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744A4" w14:textId="689506D4" w:rsidR="00D26908" w:rsidRDefault="00700FF6">
      <w:pPr>
        <w:jc w:val="center"/>
        <w:rPr>
          <w:rFonts w:ascii="宋体" w:eastAsia="宋体" w:hAnsi="宋体"/>
          <w:b/>
          <w:sz w:val="28"/>
          <w:szCs w:val="28"/>
        </w:rPr>
      </w:pPr>
      <w:r>
        <w:rPr>
          <w:rFonts w:ascii="宋体" w:eastAsia="宋体" w:hAnsi="宋体" w:hint="eastAsia"/>
          <w:b/>
          <w:sz w:val="28"/>
          <w:szCs w:val="28"/>
        </w:rPr>
        <w:t>辽宁大学202</w:t>
      </w:r>
      <w:r w:rsidR="00D35CF6">
        <w:rPr>
          <w:rFonts w:ascii="宋体" w:eastAsia="宋体" w:hAnsi="宋体"/>
          <w:b/>
          <w:sz w:val="28"/>
          <w:szCs w:val="28"/>
        </w:rPr>
        <w:t>2</w:t>
      </w:r>
      <w:r>
        <w:rPr>
          <w:rFonts w:ascii="宋体" w:eastAsia="宋体" w:hAnsi="宋体" w:hint="eastAsia"/>
          <w:b/>
          <w:sz w:val="28"/>
          <w:szCs w:val="28"/>
        </w:rPr>
        <w:t>年全国硕士研究生招生考试初试自命题科目考试大纲</w:t>
      </w:r>
    </w:p>
    <w:p w14:paraId="5E312DEE" w14:textId="77777777" w:rsidR="00872D0A" w:rsidRDefault="00700FF6">
      <w:pPr>
        <w:rPr>
          <w:sz w:val="28"/>
          <w:szCs w:val="28"/>
        </w:rPr>
      </w:pPr>
      <w:r>
        <w:rPr>
          <w:rFonts w:hint="eastAsia"/>
          <w:sz w:val="28"/>
          <w:szCs w:val="28"/>
        </w:rPr>
        <w:t>科目代码：</w:t>
      </w:r>
      <w:r>
        <w:rPr>
          <w:rFonts w:hint="eastAsia"/>
          <w:sz w:val="28"/>
          <w:szCs w:val="28"/>
        </w:rPr>
        <w:t xml:space="preserve">437           </w:t>
      </w:r>
    </w:p>
    <w:p w14:paraId="1FBBE219" w14:textId="77777777" w:rsidR="00D26908" w:rsidRDefault="00700FF6">
      <w:pPr>
        <w:rPr>
          <w:sz w:val="28"/>
          <w:szCs w:val="28"/>
        </w:rPr>
      </w:pPr>
      <w:r>
        <w:rPr>
          <w:rFonts w:hint="eastAsia"/>
          <w:sz w:val="28"/>
          <w:szCs w:val="28"/>
        </w:rPr>
        <w:t>科目名称：社会工作实务</w:t>
      </w:r>
    </w:p>
    <w:p w14:paraId="05DD9C5F" w14:textId="77777777" w:rsidR="00D26908" w:rsidRDefault="00700FF6">
      <w:pPr>
        <w:rPr>
          <w:rFonts w:ascii="Verdana" w:hAnsi="Verdana"/>
          <w:b/>
          <w:sz w:val="28"/>
          <w:szCs w:val="28"/>
        </w:rPr>
      </w:pPr>
      <w:r>
        <w:rPr>
          <w:rFonts w:hint="eastAsia"/>
          <w:sz w:val="28"/>
          <w:szCs w:val="28"/>
        </w:rPr>
        <w:t>满分：</w:t>
      </w:r>
      <w:r>
        <w:rPr>
          <w:rFonts w:hint="eastAsia"/>
          <w:sz w:val="28"/>
          <w:szCs w:val="28"/>
        </w:rPr>
        <w:t>1</w:t>
      </w:r>
      <w:r w:rsidR="00E81B3F">
        <w:rPr>
          <w:rFonts w:hint="eastAsia"/>
          <w:sz w:val="28"/>
          <w:szCs w:val="28"/>
        </w:rPr>
        <w:t>5</w:t>
      </w:r>
      <w:r>
        <w:rPr>
          <w:rFonts w:hint="eastAsia"/>
          <w:sz w:val="28"/>
          <w:szCs w:val="28"/>
        </w:rPr>
        <w:t>0</w:t>
      </w:r>
      <w:r>
        <w:rPr>
          <w:rFonts w:hint="eastAsia"/>
          <w:sz w:val="28"/>
          <w:szCs w:val="28"/>
        </w:rPr>
        <w:t>分</w:t>
      </w:r>
      <w:r>
        <w:rPr>
          <w:rFonts w:hint="eastAsia"/>
          <w:b/>
          <w:bCs/>
          <w:sz w:val="28"/>
          <w:szCs w:val="28"/>
        </w:rPr>
        <w:t xml:space="preserve">  </w:t>
      </w:r>
    </w:p>
    <w:p w14:paraId="21C4A056" w14:textId="77777777" w:rsidR="00D26908" w:rsidRDefault="00D26908"/>
    <w:p w14:paraId="0F47C316" w14:textId="77777777" w:rsidR="00D26908" w:rsidRDefault="00D26908"/>
    <w:p w14:paraId="4F13CD2D" w14:textId="77777777" w:rsidR="00D26908" w:rsidRDefault="00700FF6">
      <w:pPr>
        <w:spacing w:line="440" w:lineRule="atLeast"/>
        <w:rPr>
          <w:rFonts w:ascii="黑体" w:eastAsia="黑体" w:hAnsi="宋体"/>
          <w:sz w:val="28"/>
        </w:rPr>
      </w:pPr>
      <w:r>
        <w:rPr>
          <w:rFonts w:ascii="黑体" w:eastAsia="黑体" w:hAnsi="宋体" w:hint="eastAsia"/>
          <w:sz w:val="28"/>
        </w:rPr>
        <w:t>第一章  社会工作实务的通用过程模式</w:t>
      </w:r>
    </w:p>
    <w:p w14:paraId="45B31B4D" w14:textId="77777777" w:rsidR="00D26908" w:rsidRDefault="00700FF6">
      <w:pPr>
        <w:spacing w:line="440" w:lineRule="atLeast"/>
        <w:rPr>
          <w:rFonts w:ascii="宋体" w:hAnsi="宋体"/>
          <w:sz w:val="24"/>
        </w:rPr>
      </w:pPr>
      <w:r>
        <w:rPr>
          <w:rFonts w:ascii="宋体" w:hAnsi="宋体" w:hint="eastAsia"/>
          <w:sz w:val="24"/>
        </w:rPr>
        <w:t xml:space="preserve">    社会工作实务的通用过程模式总结整合了不同社会工作领域和服务对象的共同需要和实务工作的共同理论基础，提供了社会工作者助人的理论基础、基本知识、技巧和程序。</w:t>
      </w:r>
    </w:p>
    <w:p w14:paraId="032B3EA8" w14:textId="77777777" w:rsidR="00D26908" w:rsidRDefault="00700FF6">
      <w:pPr>
        <w:numPr>
          <w:ilvl w:val="0"/>
          <w:numId w:val="1"/>
        </w:numPr>
        <w:spacing w:line="440" w:lineRule="atLeast"/>
        <w:rPr>
          <w:rFonts w:ascii="宋体" w:hAnsi="宋体"/>
          <w:sz w:val="24"/>
          <w:szCs w:val="20"/>
        </w:rPr>
      </w:pPr>
      <w:r>
        <w:rPr>
          <w:rFonts w:ascii="宋体" w:hAnsi="宋体" w:hint="eastAsia"/>
          <w:sz w:val="24"/>
          <w:szCs w:val="20"/>
        </w:rPr>
        <w:t>第一节  通用过程模式的理论依据</w:t>
      </w:r>
    </w:p>
    <w:p w14:paraId="2D0F52CD" w14:textId="77777777" w:rsidR="00D26908" w:rsidRDefault="00700FF6">
      <w:pPr>
        <w:numPr>
          <w:ilvl w:val="0"/>
          <w:numId w:val="1"/>
        </w:numPr>
        <w:spacing w:line="440" w:lineRule="atLeast"/>
        <w:rPr>
          <w:rFonts w:ascii="宋体" w:hAnsi="宋体"/>
          <w:sz w:val="24"/>
          <w:szCs w:val="20"/>
        </w:rPr>
      </w:pPr>
      <w:r>
        <w:rPr>
          <w:rFonts w:ascii="宋体" w:hAnsi="宋体" w:hint="eastAsia"/>
          <w:sz w:val="24"/>
          <w:szCs w:val="20"/>
        </w:rPr>
        <w:t>一、通用社会工作过程模式的概念</w:t>
      </w:r>
    </w:p>
    <w:p w14:paraId="3FE85CEA" w14:textId="77777777" w:rsidR="00D26908" w:rsidRDefault="00700FF6">
      <w:pPr>
        <w:numPr>
          <w:ilvl w:val="0"/>
          <w:numId w:val="1"/>
        </w:numPr>
        <w:spacing w:line="440" w:lineRule="atLeast"/>
        <w:rPr>
          <w:rFonts w:ascii="宋体" w:hAnsi="宋体"/>
          <w:sz w:val="24"/>
          <w:szCs w:val="20"/>
        </w:rPr>
      </w:pPr>
      <w:r>
        <w:rPr>
          <w:rFonts w:ascii="宋体" w:hAnsi="宋体" w:hint="eastAsia"/>
          <w:sz w:val="24"/>
          <w:szCs w:val="20"/>
        </w:rPr>
        <w:t>二、通用过程模式的理论依据</w:t>
      </w:r>
    </w:p>
    <w:p w14:paraId="504150B4" w14:textId="77777777" w:rsidR="00D26908" w:rsidRDefault="00700FF6">
      <w:pPr>
        <w:numPr>
          <w:ilvl w:val="0"/>
          <w:numId w:val="1"/>
        </w:numPr>
        <w:spacing w:line="440" w:lineRule="atLeast"/>
        <w:rPr>
          <w:rFonts w:ascii="宋体" w:hAnsi="宋体"/>
          <w:sz w:val="24"/>
          <w:szCs w:val="20"/>
        </w:rPr>
      </w:pPr>
      <w:r>
        <w:rPr>
          <w:rFonts w:ascii="宋体" w:hAnsi="宋体" w:hint="eastAsia"/>
          <w:sz w:val="24"/>
          <w:szCs w:val="20"/>
        </w:rPr>
        <w:t>（一）人类行为与社会环境</w:t>
      </w:r>
    </w:p>
    <w:p w14:paraId="74C1DF1B" w14:textId="77777777" w:rsidR="00D26908" w:rsidRDefault="00700FF6">
      <w:pPr>
        <w:numPr>
          <w:ilvl w:val="0"/>
          <w:numId w:val="1"/>
        </w:numPr>
        <w:spacing w:line="440" w:lineRule="atLeast"/>
        <w:rPr>
          <w:rFonts w:ascii="宋体" w:hAnsi="宋体"/>
          <w:sz w:val="24"/>
          <w:szCs w:val="20"/>
        </w:rPr>
      </w:pPr>
      <w:r>
        <w:rPr>
          <w:rFonts w:ascii="宋体" w:hAnsi="宋体" w:hint="eastAsia"/>
          <w:sz w:val="24"/>
          <w:szCs w:val="20"/>
        </w:rPr>
        <w:t>（二）系统理论</w:t>
      </w:r>
    </w:p>
    <w:p w14:paraId="4C990738" w14:textId="77777777" w:rsidR="00D26908" w:rsidRDefault="00700FF6">
      <w:pPr>
        <w:numPr>
          <w:ilvl w:val="0"/>
          <w:numId w:val="1"/>
        </w:numPr>
        <w:spacing w:line="440" w:lineRule="atLeast"/>
        <w:rPr>
          <w:rFonts w:ascii="宋体" w:hAnsi="宋体"/>
          <w:sz w:val="24"/>
          <w:szCs w:val="20"/>
        </w:rPr>
      </w:pPr>
      <w:r>
        <w:rPr>
          <w:rFonts w:ascii="宋体" w:hAnsi="宋体" w:hint="eastAsia"/>
          <w:sz w:val="24"/>
          <w:szCs w:val="20"/>
        </w:rPr>
        <w:t>（三）生态系统理论</w:t>
      </w:r>
    </w:p>
    <w:p w14:paraId="25B6C54A" w14:textId="77777777" w:rsidR="00D26908" w:rsidRDefault="00700FF6">
      <w:pPr>
        <w:numPr>
          <w:ilvl w:val="0"/>
          <w:numId w:val="1"/>
        </w:numPr>
        <w:spacing w:line="440" w:lineRule="atLeast"/>
        <w:rPr>
          <w:rFonts w:ascii="宋体" w:hAnsi="宋体"/>
          <w:sz w:val="24"/>
          <w:szCs w:val="20"/>
        </w:rPr>
      </w:pPr>
      <w:r>
        <w:rPr>
          <w:rFonts w:ascii="宋体" w:hAnsi="宋体" w:hint="eastAsia"/>
          <w:sz w:val="24"/>
          <w:szCs w:val="20"/>
        </w:rPr>
        <w:t>（四）优势视角和增能理论</w:t>
      </w:r>
    </w:p>
    <w:p w14:paraId="6FBB6878" w14:textId="77777777" w:rsidR="00D26908" w:rsidRDefault="00700FF6">
      <w:pPr>
        <w:numPr>
          <w:ilvl w:val="0"/>
          <w:numId w:val="1"/>
        </w:numPr>
        <w:spacing w:line="440" w:lineRule="atLeast"/>
        <w:rPr>
          <w:rFonts w:ascii="宋体" w:hAnsi="宋体"/>
          <w:sz w:val="24"/>
          <w:szCs w:val="20"/>
        </w:rPr>
      </w:pPr>
      <w:r>
        <w:rPr>
          <w:rFonts w:ascii="宋体" w:hAnsi="宋体" w:hint="eastAsia"/>
          <w:sz w:val="24"/>
          <w:szCs w:val="20"/>
        </w:rPr>
        <w:t>三、社会工作实务通用过程的分析范式</w:t>
      </w:r>
    </w:p>
    <w:p w14:paraId="03A3B377" w14:textId="77777777" w:rsidR="00D26908" w:rsidRDefault="00700FF6">
      <w:pPr>
        <w:numPr>
          <w:ilvl w:val="0"/>
          <w:numId w:val="1"/>
        </w:numPr>
        <w:spacing w:line="440" w:lineRule="atLeast"/>
        <w:rPr>
          <w:rFonts w:ascii="宋体" w:hAnsi="宋体"/>
          <w:sz w:val="24"/>
          <w:szCs w:val="20"/>
        </w:rPr>
      </w:pPr>
      <w:r>
        <w:rPr>
          <w:rFonts w:ascii="宋体" w:hAnsi="宋体" w:hint="eastAsia"/>
          <w:sz w:val="24"/>
          <w:szCs w:val="20"/>
        </w:rPr>
        <w:t>（一）内外影响力范式</w:t>
      </w:r>
    </w:p>
    <w:p w14:paraId="3A28970D" w14:textId="77777777" w:rsidR="00D26908" w:rsidRDefault="00700FF6">
      <w:pPr>
        <w:numPr>
          <w:ilvl w:val="0"/>
          <w:numId w:val="1"/>
        </w:numPr>
        <w:spacing w:line="440" w:lineRule="atLeast"/>
        <w:rPr>
          <w:rFonts w:ascii="宋体" w:hAnsi="宋体"/>
          <w:sz w:val="24"/>
          <w:szCs w:val="20"/>
        </w:rPr>
      </w:pPr>
      <w:r>
        <w:rPr>
          <w:rFonts w:ascii="宋体" w:hAnsi="宋体" w:hint="eastAsia"/>
          <w:sz w:val="24"/>
          <w:szCs w:val="20"/>
        </w:rPr>
        <w:t>（二）社会功能发挥</w:t>
      </w:r>
    </w:p>
    <w:p w14:paraId="423797C1" w14:textId="77777777" w:rsidR="00D26908" w:rsidRDefault="00700FF6">
      <w:pPr>
        <w:numPr>
          <w:ilvl w:val="0"/>
          <w:numId w:val="1"/>
        </w:numPr>
        <w:spacing w:line="440" w:lineRule="atLeast"/>
        <w:rPr>
          <w:rFonts w:ascii="宋体" w:hAnsi="宋体"/>
          <w:sz w:val="24"/>
          <w:szCs w:val="20"/>
        </w:rPr>
      </w:pPr>
      <w:r>
        <w:rPr>
          <w:rFonts w:ascii="宋体" w:hAnsi="宋体" w:hint="eastAsia"/>
          <w:sz w:val="24"/>
          <w:szCs w:val="20"/>
        </w:rPr>
        <w:t>（三）生命周期理论</w:t>
      </w:r>
    </w:p>
    <w:p w14:paraId="69C58C45" w14:textId="77777777" w:rsidR="00D26908" w:rsidRDefault="00700FF6">
      <w:pPr>
        <w:numPr>
          <w:ilvl w:val="0"/>
          <w:numId w:val="1"/>
        </w:numPr>
        <w:spacing w:line="440" w:lineRule="atLeast"/>
        <w:rPr>
          <w:rFonts w:ascii="宋体" w:hAnsi="宋体"/>
          <w:sz w:val="24"/>
          <w:szCs w:val="20"/>
        </w:rPr>
      </w:pPr>
      <w:r>
        <w:rPr>
          <w:rFonts w:ascii="宋体" w:hAnsi="宋体" w:hint="eastAsia"/>
          <w:sz w:val="24"/>
          <w:szCs w:val="20"/>
        </w:rPr>
        <w:t>（四）社会工作实务通用过程模式中的基本要素</w:t>
      </w:r>
    </w:p>
    <w:p w14:paraId="5AA32601" w14:textId="77777777" w:rsidR="00D26908" w:rsidRDefault="00700FF6">
      <w:pPr>
        <w:numPr>
          <w:ilvl w:val="0"/>
          <w:numId w:val="1"/>
        </w:numPr>
        <w:spacing w:line="440" w:lineRule="atLeast"/>
        <w:rPr>
          <w:rFonts w:ascii="宋体" w:hAnsi="宋体"/>
          <w:sz w:val="24"/>
          <w:szCs w:val="20"/>
        </w:rPr>
      </w:pPr>
      <w:r>
        <w:rPr>
          <w:rFonts w:ascii="宋体" w:hAnsi="宋体" w:hint="eastAsia"/>
          <w:sz w:val="24"/>
          <w:szCs w:val="20"/>
        </w:rPr>
        <w:t>第二节  社会工作实务通用过程模式的特点</w:t>
      </w:r>
    </w:p>
    <w:p w14:paraId="3FF5E6A1" w14:textId="77777777" w:rsidR="00D26908" w:rsidRDefault="00700FF6">
      <w:pPr>
        <w:numPr>
          <w:ilvl w:val="0"/>
          <w:numId w:val="1"/>
        </w:numPr>
        <w:spacing w:line="440" w:lineRule="atLeast"/>
        <w:rPr>
          <w:rFonts w:ascii="宋体" w:hAnsi="宋体"/>
          <w:sz w:val="24"/>
          <w:szCs w:val="20"/>
        </w:rPr>
      </w:pPr>
      <w:r>
        <w:rPr>
          <w:rFonts w:ascii="宋体" w:hAnsi="宋体" w:hint="eastAsia"/>
          <w:sz w:val="24"/>
          <w:szCs w:val="20"/>
        </w:rPr>
        <w:t>一、通用过程模式的特点</w:t>
      </w:r>
    </w:p>
    <w:p w14:paraId="579D8867" w14:textId="77777777" w:rsidR="00D26908" w:rsidRDefault="00700FF6">
      <w:pPr>
        <w:numPr>
          <w:ilvl w:val="0"/>
          <w:numId w:val="1"/>
        </w:numPr>
        <w:spacing w:line="440" w:lineRule="atLeast"/>
        <w:rPr>
          <w:rFonts w:ascii="宋体" w:hAnsi="宋体"/>
          <w:sz w:val="24"/>
          <w:szCs w:val="20"/>
        </w:rPr>
      </w:pPr>
      <w:r>
        <w:rPr>
          <w:rFonts w:ascii="宋体" w:hAnsi="宋体" w:hint="eastAsia"/>
          <w:sz w:val="24"/>
          <w:szCs w:val="20"/>
        </w:rPr>
        <w:t>（一）强调助人是一个过程</w:t>
      </w:r>
    </w:p>
    <w:p w14:paraId="5186B00F" w14:textId="77777777" w:rsidR="00D26908" w:rsidRDefault="00700FF6">
      <w:pPr>
        <w:numPr>
          <w:ilvl w:val="0"/>
          <w:numId w:val="1"/>
        </w:numPr>
        <w:spacing w:line="440" w:lineRule="atLeast"/>
        <w:rPr>
          <w:rFonts w:ascii="宋体" w:hAnsi="宋体"/>
          <w:sz w:val="24"/>
          <w:szCs w:val="20"/>
        </w:rPr>
      </w:pPr>
      <w:r>
        <w:rPr>
          <w:rFonts w:ascii="宋体" w:hAnsi="宋体" w:hint="eastAsia"/>
          <w:sz w:val="24"/>
          <w:szCs w:val="20"/>
        </w:rPr>
        <w:t>（二）运用综合方法</w:t>
      </w:r>
    </w:p>
    <w:p w14:paraId="371D04B8" w14:textId="77777777" w:rsidR="00D26908" w:rsidRDefault="00700FF6">
      <w:pPr>
        <w:numPr>
          <w:ilvl w:val="0"/>
          <w:numId w:val="1"/>
        </w:numPr>
        <w:spacing w:line="440" w:lineRule="atLeast"/>
        <w:rPr>
          <w:rFonts w:ascii="宋体" w:hAnsi="宋体"/>
          <w:sz w:val="24"/>
          <w:szCs w:val="20"/>
        </w:rPr>
      </w:pPr>
      <w:r>
        <w:rPr>
          <w:rFonts w:ascii="宋体" w:hAnsi="宋体" w:hint="eastAsia"/>
          <w:sz w:val="24"/>
          <w:szCs w:val="20"/>
        </w:rPr>
        <w:t>（三）工作过程阶段化</w:t>
      </w:r>
    </w:p>
    <w:p w14:paraId="6F4AD571" w14:textId="77777777" w:rsidR="00D26908" w:rsidRDefault="00700FF6">
      <w:pPr>
        <w:numPr>
          <w:ilvl w:val="0"/>
          <w:numId w:val="1"/>
        </w:numPr>
        <w:spacing w:line="440" w:lineRule="atLeast"/>
        <w:rPr>
          <w:rFonts w:ascii="宋体" w:hAnsi="宋体"/>
          <w:sz w:val="24"/>
          <w:szCs w:val="20"/>
        </w:rPr>
      </w:pPr>
      <w:r>
        <w:rPr>
          <w:rFonts w:ascii="宋体" w:hAnsi="宋体" w:hint="eastAsia"/>
          <w:sz w:val="24"/>
          <w:szCs w:val="20"/>
        </w:rPr>
        <w:t>（四）工作任务阶段化</w:t>
      </w:r>
    </w:p>
    <w:p w14:paraId="24EB3EA6" w14:textId="77777777" w:rsidR="00D26908" w:rsidRDefault="00700FF6">
      <w:pPr>
        <w:numPr>
          <w:ilvl w:val="0"/>
          <w:numId w:val="1"/>
        </w:numPr>
        <w:spacing w:line="440" w:lineRule="atLeast"/>
        <w:rPr>
          <w:rFonts w:ascii="宋体" w:hAnsi="宋体"/>
          <w:sz w:val="24"/>
          <w:szCs w:val="20"/>
        </w:rPr>
      </w:pPr>
      <w:r>
        <w:rPr>
          <w:rFonts w:ascii="宋体" w:hAnsi="宋体" w:hint="eastAsia"/>
          <w:sz w:val="24"/>
          <w:szCs w:val="20"/>
        </w:rPr>
        <w:t>（五）整合的价值观</w:t>
      </w:r>
    </w:p>
    <w:p w14:paraId="6FCF1DAD" w14:textId="77777777" w:rsidR="00D26908" w:rsidRDefault="00700FF6">
      <w:pPr>
        <w:numPr>
          <w:ilvl w:val="0"/>
          <w:numId w:val="1"/>
        </w:numPr>
        <w:spacing w:line="440" w:lineRule="atLeast"/>
        <w:rPr>
          <w:rFonts w:ascii="宋体" w:hAnsi="宋体"/>
          <w:sz w:val="24"/>
          <w:szCs w:val="20"/>
        </w:rPr>
      </w:pPr>
      <w:r>
        <w:rPr>
          <w:rFonts w:ascii="宋体" w:hAnsi="宋体" w:hint="eastAsia"/>
          <w:sz w:val="24"/>
          <w:szCs w:val="20"/>
        </w:rPr>
        <w:t>二、运用通用过程模式应考虑的因素</w:t>
      </w:r>
    </w:p>
    <w:p w14:paraId="77B2589A" w14:textId="77777777" w:rsidR="00D26908" w:rsidRDefault="00700FF6">
      <w:pPr>
        <w:numPr>
          <w:ilvl w:val="0"/>
          <w:numId w:val="1"/>
        </w:numPr>
        <w:spacing w:line="440" w:lineRule="atLeast"/>
        <w:rPr>
          <w:rFonts w:ascii="宋体" w:hAnsi="宋体"/>
          <w:sz w:val="24"/>
          <w:szCs w:val="20"/>
        </w:rPr>
      </w:pPr>
      <w:r>
        <w:rPr>
          <w:rFonts w:ascii="宋体" w:hAnsi="宋体" w:hint="eastAsia"/>
          <w:sz w:val="24"/>
          <w:szCs w:val="20"/>
        </w:rPr>
        <w:lastRenderedPageBreak/>
        <w:t>（一）助人过程各阶段的先后次序是有弹性的</w:t>
      </w:r>
    </w:p>
    <w:p w14:paraId="0FFDF55F" w14:textId="77777777" w:rsidR="00D26908" w:rsidRDefault="00700FF6">
      <w:pPr>
        <w:numPr>
          <w:ilvl w:val="0"/>
          <w:numId w:val="1"/>
        </w:numPr>
        <w:spacing w:line="440" w:lineRule="atLeast"/>
        <w:rPr>
          <w:rFonts w:ascii="宋体" w:hAnsi="宋体"/>
          <w:sz w:val="24"/>
          <w:szCs w:val="20"/>
        </w:rPr>
      </w:pPr>
      <w:r>
        <w:rPr>
          <w:rFonts w:ascii="宋体" w:hAnsi="宋体" w:hint="eastAsia"/>
          <w:sz w:val="24"/>
          <w:szCs w:val="20"/>
        </w:rPr>
        <w:t>（二）工作过程可能是螺旋式的</w:t>
      </w:r>
    </w:p>
    <w:p w14:paraId="1CBB06DE" w14:textId="77777777" w:rsidR="00D26908" w:rsidRDefault="00700FF6">
      <w:pPr>
        <w:numPr>
          <w:ilvl w:val="0"/>
          <w:numId w:val="1"/>
        </w:numPr>
        <w:spacing w:line="440" w:lineRule="atLeast"/>
        <w:rPr>
          <w:rFonts w:ascii="宋体" w:hAnsi="宋体"/>
          <w:sz w:val="24"/>
          <w:szCs w:val="20"/>
        </w:rPr>
      </w:pPr>
      <w:r>
        <w:rPr>
          <w:rFonts w:ascii="宋体" w:hAnsi="宋体" w:hint="eastAsia"/>
          <w:sz w:val="24"/>
          <w:szCs w:val="20"/>
        </w:rPr>
        <w:t>（三）模式本身只可作为实务过程的参考</w:t>
      </w:r>
    </w:p>
    <w:p w14:paraId="4E0345D1" w14:textId="77777777" w:rsidR="00D26908" w:rsidRDefault="00700FF6">
      <w:pPr>
        <w:numPr>
          <w:ilvl w:val="0"/>
          <w:numId w:val="1"/>
        </w:numPr>
        <w:spacing w:line="440" w:lineRule="atLeast"/>
        <w:rPr>
          <w:rFonts w:ascii="宋体" w:hAnsi="宋体"/>
          <w:sz w:val="24"/>
          <w:szCs w:val="20"/>
        </w:rPr>
      </w:pPr>
      <w:r>
        <w:rPr>
          <w:rFonts w:ascii="宋体" w:hAnsi="宋体" w:hint="eastAsia"/>
          <w:sz w:val="24"/>
          <w:szCs w:val="20"/>
        </w:rPr>
        <w:t>第三节  通用过程模式的四个基本系统对社会工作实务的作用</w:t>
      </w:r>
    </w:p>
    <w:p w14:paraId="6E9A5497" w14:textId="77777777" w:rsidR="00D26908" w:rsidRDefault="00700FF6">
      <w:pPr>
        <w:numPr>
          <w:ilvl w:val="0"/>
          <w:numId w:val="1"/>
        </w:numPr>
        <w:spacing w:line="440" w:lineRule="atLeast"/>
        <w:rPr>
          <w:rFonts w:ascii="宋体" w:hAnsi="宋体"/>
          <w:sz w:val="24"/>
          <w:szCs w:val="20"/>
        </w:rPr>
      </w:pPr>
      <w:r>
        <w:rPr>
          <w:rFonts w:ascii="宋体" w:hAnsi="宋体" w:hint="eastAsia"/>
          <w:sz w:val="24"/>
          <w:szCs w:val="20"/>
        </w:rPr>
        <w:t>一、通用过程模式中的四个基本系统</w:t>
      </w:r>
    </w:p>
    <w:p w14:paraId="31AC13C0" w14:textId="77777777" w:rsidR="00D26908" w:rsidRDefault="00700FF6">
      <w:pPr>
        <w:numPr>
          <w:ilvl w:val="0"/>
          <w:numId w:val="1"/>
        </w:numPr>
        <w:spacing w:line="440" w:lineRule="atLeast"/>
        <w:rPr>
          <w:rFonts w:ascii="宋体" w:hAnsi="宋体"/>
          <w:sz w:val="24"/>
          <w:szCs w:val="20"/>
        </w:rPr>
      </w:pPr>
      <w:r>
        <w:rPr>
          <w:rFonts w:ascii="宋体" w:hAnsi="宋体" w:hint="eastAsia"/>
          <w:sz w:val="24"/>
          <w:szCs w:val="20"/>
        </w:rPr>
        <w:t>（一）改变媒介系统</w:t>
      </w:r>
    </w:p>
    <w:p w14:paraId="317E7FFF" w14:textId="77777777" w:rsidR="00D26908" w:rsidRDefault="00700FF6">
      <w:pPr>
        <w:numPr>
          <w:ilvl w:val="0"/>
          <w:numId w:val="1"/>
        </w:numPr>
        <w:spacing w:line="440" w:lineRule="atLeast"/>
        <w:rPr>
          <w:rFonts w:ascii="宋体" w:hAnsi="宋体"/>
          <w:sz w:val="24"/>
          <w:szCs w:val="20"/>
        </w:rPr>
      </w:pPr>
      <w:r>
        <w:rPr>
          <w:rFonts w:ascii="宋体" w:hAnsi="宋体" w:hint="eastAsia"/>
          <w:sz w:val="24"/>
          <w:szCs w:val="20"/>
        </w:rPr>
        <w:t>（二）服务对象系统</w:t>
      </w:r>
    </w:p>
    <w:p w14:paraId="5D012BE8" w14:textId="77777777" w:rsidR="00D26908" w:rsidRDefault="00700FF6">
      <w:pPr>
        <w:numPr>
          <w:ilvl w:val="0"/>
          <w:numId w:val="1"/>
        </w:numPr>
        <w:spacing w:line="440" w:lineRule="atLeast"/>
        <w:rPr>
          <w:rFonts w:ascii="宋体" w:hAnsi="宋体"/>
          <w:sz w:val="24"/>
          <w:szCs w:val="20"/>
        </w:rPr>
      </w:pPr>
      <w:r>
        <w:rPr>
          <w:rFonts w:ascii="宋体" w:hAnsi="宋体" w:hint="eastAsia"/>
          <w:sz w:val="24"/>
          <w:szCs w:val="20"/>
        </w:rPr>
        <w:t>（三）目标系统</w:t>
      </w:r>
    </w:p>
    <w:p w14:paraId="10FE4E0F" w14:textId="77777777" w:rsidR="00D26908" w:rsidRDefault="00700FF6">
      <w:pPr>
        <w:numPr>
          <w:ilvl w:val="0"/>
          <w:numId w:val="1"/>
        </w:numPr>
        <w:spacing w:line="440" w:lineRule="atLeast"/>
        <w:rPr>
          <w:rFonts w:ascii="宋体" w:hAnsi="宋体"/>
          <w:sz w:val="24"/>
          <w:szCs w:val="20"/>
        </w:rPr>
      </w:pPr>
      <w:r>
        <w:rPr>
          <w:rFonts w:ascii="宋体" w:hAnsi="宋体" w:hint="eastAsia"/>
          <w:sz w:val="24"/>
          <w:szCs w:val="20"/>
        </w:rPr>
        <w:t>（四）行动系统</w:t>
      </w:r>
    </w:p>
    <w:p w14:paraId="070542B6" w14:textId="77777777" w:rsidR="00D26908" w:rsidRDefault="00700FF6">
      <w:pPr>
        <w:numPr>
          <w:ilvl w:val="0"/>
          <w:numId w:val="1"/>
        </w:numPr>
        <w:spacing w:line="440" w:lineRule="atLeast"/>
        <w:rPr>
          <w:rFonts w:ascii="宋体" w:hAnsi="宋体"/>
          <w:sz w:val="24"/>
          <w:szCs w:val="20"/>
        </w:rPr>
      </w:pPr>
      <w:r>
        <w:rPr>
          <w:rFonts w:ascii="宋体" w:hAnsi="宋体" w:hint="eastAsia"/>
          <w:sz w:val="24"/>
          <w:szCs w:val="20"/>
        </w:rPr>
        <w:t>二、四个基本系统对社会工作实务的意义</w:t>
      </w:r>
    </w:p>
    <w:p w14:paraId="6FDCE880" w14:textId="77777777" w:rsidR="00D26908" w:rsidRDefault="00D26908">
      <w:pPr>
        <w:spacing w:line="440" w:lineRule="atLeast"/>
        <w:rPr>
          <w:rFonts w:ascii="宋体" w:hAnsi="宋体"/>
          <w:sz w:val="24"/>
          <w:szCs w:val="20"/>
        </w:rPr>
      </w:pPr>
    </w:p>
    <w:p w14:paraId="08D07309" w14:textId="77777777" w:rsidR="00D26908" w:rsidRDefault="00700FF6">
      <w:pPr>
        <w:spacing w:line="440" w:lineRule="atLeast"/>
        <w:rPr>
          <w:rFonts w:ascii="黑体" w:eastAsia="黑体" w:hAnsi="黑体"/>
          <w:sz w:val="28"/>
        </w:rPr>
      </w:pPr>
      <w:r>
        <w:rPr>
          <w:rFonts w:ascii="黑体" w:eastAsia="黑体" w:hAnsi="黑体" w:hint="eastAsia"/>
          <w:sz w:val="28"/>
          <w:szCs w:val="20"/>
        </w:rPr>
        <w:t xml:space="preserve">第二章  </w:t>
      </w:r>
      <w:r>
        <w:rPr>
          <w:rFonts w:ascii="黑体" w:eastAsia="黑体" w:hAnsi="黑体" w:hint="eastAsia"/>
          <w:sz w:val="28"/>
          <w:szCs w:val="32"/>
        </w:rPr>
        <w:t>社会工作实务的通用过程</w:t>
      </w:r>
    </w:p>
    <w:p w14:paraId="3FD9CF8D" w14:textId="77777777" w:rsidR="00D26908" w:rsidRDefault="00700FF6">
      <w:pPr>
        <w:spacing w:line="440" w:lineRule="atLeast"/>
        <w:rPr>
          <w:rFonts w:ascii="宋体" w:hAnsi="宋体"/>
          <w:sz w:val="24"/>
        </w:rPr>
      </w:pPr>
      <w:r>
        <w:rPr>
          <w:rFonts w:ascii="宋体" w:hAnsi="宋体" w:hint="eastAsia"/>
          <w:sz w:val="24"/>
        </w:rPr>
        <w:t xml:space="preserve">    社会工作实务的通用过程，是指适用于为个人、家庭、群体、组织和社区提供服务的，由朝向一些既定目标的系统化的系列行动组成的助人过程。社会工作的通用过程包括：接案、预估、计划、介入、评估和结案六个阶段或称步骤，每个阶段或步骤都有不同的工作任务、内容和方法与技巧。</w:t>
      </w:r>
    </w:p>
    <w:p w14:paraId="21FC1F4E" w14:textId="77777777" w:rsidR="00D26908" w:rsidRDefault="00700FF6">
      <w:pPr>
        <w:numPr>
          <w:ilvl w:val="0"/>
          <w:numId w:val="2"/>
        </w:numPr>
        <w:spacing w:line="440" w:lineRule="atLeast"/>
        <w:rPr>
          <w:rFonts w:ascii="宋体" w:hAnsi="宋体"/>
          <w:sz w:val="24"/>
        </w:rPr>
      </w:pPr>
      <w:r>
        <w:rPr>
          <w:rFonts w:ascii="宋体" w:hAnsi="宋体" w:hint="eastAsia"/>
          <w:sz w:val="24"/>
        </w:rPr>
        <w:t>第一节  接案</w:t>
      </w:r>
    </w:p>
    <w:p w14:paraId="6049A6F6" w14:textId="77777777" w:rsidR="00D26908" w:rsidRDefault="00700FF6">
      <w:pPr>
        <w:numPr>
          <w:ilvl w:val="0"/>
          <w:numId w:val="2"/>
        </w:numPr>
        <w:spacing w:line="440" w:lineRule="atLeast"/>
        <w:rPr>
          <w:rFonts w:ascii="宋体" w:hAnsi="宋体"/>
          <w:sz w:val="24"/>
        </w:rPr>
      </w:pPr>
      <w:r>
        <w:rPr>
          <w:rFonts w:ascii="宋体" w:hAnsi="宋体" w:hint="eastAsia"/>
          <w:sz w:val="24"/>
        </w:rPr>
        <w:t>一、接案阶段社会工作者的主要任务</w:t>
      </w:r>
    </w:p>
    <w:p w14:paraId="04970AFB" w14:textId="77777777" w:rsidR="00D26908" w:rsidRDefault="00700FF6">
      <w:pPr>
        <w:numPr>
          <w:ilvl w:val="0"/>
          <w:numId w:val="2"/>
        </w:numPr>
        <w:spacing w:line="440" w:lineRule="atLeast"/>
        <w:rPr>
          <w:rFonts w:ascii="宋体" w:hAnsi="宋体"/>
          <w:sz w:val="24"/>
        </w:rPr>
      </w:pPr>
      <w:r>
        <w:rPr>
          <w:rFonts w:ascii="宋体" w:hAnsi="宋体" w:hint="eastAsia"/>
          <w:sz w:val="24"/>
        </w:rPr>
        <w:t>（一）接案的重要性</w:t>
      </w:r>
    </w:p>
    <w:p w14:paraId="318CE9F8" w14:textId="77777777" w:rsidR="00D26908" w:rsidRDefault="00700FF6">
      <w:pPr>
        <w:numPr>
          <w:ilvl w:val="0"/>
          <w:numId w:val="2"/>
        </w:numPr>
        <w:spacing w:line="440" w:lineRule="atLeast"/>
        <w:rPr>
          <w:rFonts w:ascii="宋体" w:hAnsi="宋体"/>
          <w:sz w:val="24"/>
        </w:rPr>
      </w:pPr>
      <w:r>
        <w:rPr>
          <w:rFonts w:ascii="宋体" w:hAnsi="宋体" w:hint="eastAsia"/>
          <w:sz w:val="24"/>
        </w:rPr>
        <w:t>（二）接案阶段的主要任务</w:t>
      </w:r>
    </w:p>
    <w:p w14:paraId="05F89E12" w14:textId="77777777" w:rsidR="00D26908" w:rsidRDefault="00700FF6">
      <w:pPr>
        <w:numPr>
          <w:ilvl w:val="0"/>
          <w:numId w:val="2"/>
        </w:numPr>
        <w:spacing w:line="440" w:lineRule="atLeast"/>
        <w:rPr>
          <w:rFonts w:ascii="宋体" w:hAnsi="宋体"/>
          <w:sz w:val="24"/>
        </w:rPr>
      </w:pPr>
      <w:r>
        <w:rPr>
          <w:rFonts w:ascii="宋体" w:hAnsi="宋体" w:hint="eastAsia"/>
          <w:sz w:val="24"/>
        </w:rPr>
        <w:t>二、接案的步骤及核心技巧</w:t>
      </w:r>
    </w:p>
    <w:p w14:paraId="2DD4DD40" w14:textId="77777777" w:rsidR="00D26908" w:rsidRDefault="00700FF6">
      <w:pPr>
        <w:numPr>
          <w:ilvl w:val="0"/>
          <w:numId w:val="2"/>
        </w:numPr>
        <w:spacing w:line="440" w:lineRule="atLeast"/>
        <w:rPr>
          <w:rFonts w:ascii="宋体" w:hAnsi="宋体"/>
          <w:sz w:val="24"/>
        </w:rPr>
      </w:pPr>
      <w:r>
        <w:rPr>
          <w:rFonts w:ascii="宋体" w:hAnsi="宋体" w:hint="eastAsia"/>
          <w:sz w:val="24"/>
        </w:rPr>
        <w:t>（一）做好面谈的准备并拟定初次面谈提纲</w:t>
      </w:r>
    </w:p>
    <w:p w14:paraId="5A38A961" w14:textId="77777777" w:rsidR="00D26908" w:rsidRDefault="00700FF6">
      <w:pPr>
        <w:numPr>
          <w:ilvl w:val="0"/>
          <w:numId w:val="2"/>
        </w:numPr>
        <w:spacing w:line="440" w:lineRule="atLeast"/>
        <w:rPr>
          <w:rFonts w:ascii="宋体" w:hAnsi="宋体"/>
          <w:sz w:val="24"/>
        </w:rPr>
      </w:pPr>
      <w:r>
        <w:rPr>
          <w:rFonts w:ascii="宋体" w:hAnsi="宋体" w:hint="eastAsia"/>
          <w:sz w:val="24"/>
        </w:rPr>
        <w:t>（二）面谈</w:t>
      </w:r>
    </w:p>
    <w:p w14:paraId="4AC6D2DE" w14:textId="77777777" w:rsidR="00D26908" w:rsidRDefault="00700FF6">
      <w:pPr>
        <w:numPr>
          <w:ilvl w:val="0"/>
          <w:numId w:val="2"/>
        </w:numPr>
        <w:spacing w:line="440" w:lineRule="atLeast"/>
        <w:rPr>
          <w:rFonts w:ascii="宋体" w:hAnsi="宋体"/>
          <w:sz w:val="24"/>
        </w:rPr>
      </w:pPr>
      <w:r>
        <w:rPr>
          <w:rFonts w:ascii="宋体" w:hAnsi="宋体" w:hint="eastAsia"/>
          <w:sz w:val="24"/>
        </w:rPr>
        <w:t>（三）收集资料</w:t>
      </w:r>
    </w:p>
    <w:p w14:paraId="48946650" w14:textId="77777777" w:rsidR="00D26908" w:rsidRDefault="00700FF6">
      <w:pPr>
        <w:numPr>
          <w:ilvl w:val="0"/>
          <w:numId w:val="2"/>
        </w:numPr>
        <w:spacing w:line="440" w:lineRule="atLeast"/>
        <w:rPr>
          <w:rFonts w:ascii="宋体" w:hAnsi="宋体"/>
          <w:sz w:val="24"/>
        </w:rPr>
      </w:pPr>
      <w:r>
        <w:rPr>
          <w:rFonts w:ascii="宋体" w:hAnsi="宋体" w:hint="eastAsia"/>
          <w:sz w:val="24"/>
        </w:rPr>
        <w:t>（四）初步预估</w:t>
      </w:r>
    </w:p>
    <w:p w14:paraId="0025F8D6" w14:textId="77777777" w:rsidR="00D26908" w:rsidRDefault="00700FF6">
      <w:pPr>
        <w:numPr>
          <w:ilvl w:val="0"/>
          <w:numId w:val="2"/>
        </w:numPr>
        <w:spacing w:line="440" w:lineRule="atLeast"/>
        <w:rPr>
          <w:rFonts w:ascii="宋体" w:hAnsi="宋体"/>
          <w:sz w:val="24"/>
        </w:rPr>
      </w:pPr>
      <w:r>
        <w:rPr>
          <w:rFonts w:ascii="宋体" w:hAnsi="宋体" w:hint="eastAsia"/>
          <w:sz w:val="24"/>
        </w:rPr>
        <w:t>（五）建立专业关系</w:t>
      </w:r>
    </w:p>
    <w:p w14:paraId="4BC7E130" w14:textId="77777777" w:rsidR="00D26908" w:rsidRDefault="00700FF6">
      <w:pPr>
        <w:numPr>
          <w:ilvl w:val="0"/>
          <w:numId w:val="2"/>
        </w:numPr>
        <w:spacing w:line="440" w:lineRule="atLeast"/>
        <w:rPr>
          <w:rFonts w:ascii="宋体" w:hAnsi="宋体"/>
          <w:sz w:val="24"/>
        </w:rPr>
      </w:pPr>
      <w:r>
        <w:rPr>
          <w:rFonts w:ascii="宋体" w:hAnsi="宋体" w:hint="eastAsia"/>
          <w:sz w:val="24"/>
        </w:rPr>
        <w:t>（六）决定工作进程</w:t>
      </w:r>
    </w:p>
    <w:p w14:paraId="4E16D82A" w14:textId="77777777" w:rsidR="00D26908" w:rsidRDefault="00700FF6">
      <w:pPr>
        <w:numPr>
          <w:ilvl w:val="0"/>
          <w:numId w:val="2"/>
        </w:numPr>
        <w:spacing w:line="440" w:lineRule="atLeast"/>
        <w:rPr>
          <w:rFonts w:ascii="宋体" w:hAnsi="宋体"/>
          <w:sz w:val="24"/>
        </w:rPr>
      </w:pPr>
      <w:r>
        <w:rPr>
          <w:rFonts w:ascii="宋体" w:hAnsi="宋体" w:hint="eastAsia"/>
          <w:sz w:val="24"/>
        </w:rPr>
        <w:t>（七）签订初步的服务协议</w:t>
      </w:r>
    </w:p>
    <w:p w14:paraId="5D6F906F" w14:textId="77777777" w:rsidR="00D26908" w:rsidRDefault="00700FF6">
      <w:pPr>
        <w:numPr>
          <w:ilvl w:val="0"/>
          <w:numId w:val="2"/>
        </w:numPr>
        <w:spacing w:line="440" w:lineRule="atLeast"/>
        <w:rPr>
          <w:rFonts w:ascii="宋体" w:hAnsi="宋体"/>
          <w:sz w:val="24"/>
        </w:rPr>
      </w:pPr>
      <w:r>
        <w:rPr>
          <w:rFonts w:ascii="宋体" w:hAnsi="宋体" w:hint="eastAsia"/>
          <w:sz w:val="24"/>
        </w:rPr>
        <w:t>三、影响接案成功的因素</w:t>
      </w:r>
    </w:p>
    <w:p w14:paraId="1C04CF9D" w14:textId="77777777" w:rsidR="00D26908" w:rsidRDefault="00700FF6">
      <w:pPr>
        <w:numPr>
          <w:ilvl w:val="0"/>
          <w:numId w:val="2"/>
        </w:numPr>
        <w:spacing w:line="440" w:lineRule="atLeast"/>
        <w:rPr>
          <w:rFonts w:ascii="宋体" w:hAnsi="宋体"/>
          <w:sz w:val="24"/>
        </w:rPr>
      </w:pPr>
      <w:r>
        <w:rPr>
          <w:rFonts w:ascii="宋体" w:hAnsi="宋体" w:hint="eastAsia"/>
          <w:sz w:val="24"/>
        </w:rPr>
        <w:t>（一）社会工作者和服务对象的期望不一致</w:t>
      </w:r>
    </w:p>
    <w:p w14:paraId="7F9D72FA" w14:textId="77777777" w:rsidR="00D26908" w:rsidRDefault="00700FF6">
      <w:pPr>
        <w:numPr>
          <w:ilvl w:val="0"/>
          <w:numId w:val="2"/>
        </w:numPr>
        <w:spacing w:line="440" w:lineRule="atLeast"/>
        <w:rPr>
          <w:rFonts w:ascii="宋体" w:hAnsi="宋体"/>
          <w:sz w:val="24"/>
        </w:rPr>
      </w:pPr>
      <w:r>
        <w:rPr>
          <w:rFonts w:ascii="宋体" w:hAnsi="宋体" w:hint="eastAsia"/>
          <w:sz w:val="24"/>
        </w:rPr>
        <w:t>（二）社会工作者的能力不足以提供帮助</w:t>
      </w:r>
    </w:p>
    <w:p w14:paraId="5650E2D2" w14:textId="77777777" w:rsidR="00D26908" w:rsidRDefault="00700FF6">
      <w:pPr>
        <w:numPr>
          <w:ilvl w:val="0"/>
          <w:numId w:val="2"/>
        </w:numPr>
        <w:spacing w:line="440" w:lineRule="atLeast"/>
        <w:rPr>
          <w:rFonts w:ascii="宋体" w:hAnsi="宋体"/>
          <w:sz w:val="24"/>
        </w:rPr>
      </w:pPr>
      <w:r>
        <w:rPr>
          <w:rFonts w:ascii="宋体" w:hAnsi="宋体" w:hint="eastAsia"/>
          <w:sz w:val="24"/>
        </w:rPr>
        <w:lastRenderedPageBreak/>
        <w:t>（三）临时事件和外部障碍</w:t>
      </w:r>
    </w:p>
    <w:p w14:paraId="781A71D2" w14:textId="77777777" w:rsidR="00D26908" w:rsidRDefault="00700FF6">
      <w:pPr>
        <w:numPr>
          <w:ilvl w:val="0"/>
          <w:numId w:val="2"/>
        </w:numPr>
        <w:spacing w:line="440" w:lineRule="atLeast"/>
        <w:rPr>
          <w:rFonts w:ascii="宋体" w:hAnsi="宋体"/>
          <w:sz w:val="24"/>
        </w:rPr>
      </w:pPr>
      <w:r>
        <w:rPr>
          <w:rFonts w:ascii="宋体" w:hAnsi="宋体" w:hint="eastAsia"/>
          <w:sz w:val="24"/>
        </w:rPr>
        <w:t>（四）服务对象不愿接受帮助</w:t>
      </w:r>
    </w:p>
    <w:p w14:paraId="298D75D5" w14:textId="77777777" w:rsidR="00D26908" w:rsidRDefault="00700FF6">
      <w:pPr>
        <w:numPr>
          <w:ilvl w:val="0"/>
          <w:numId w:val="2"/>
        </w:numPr>
        <w:spacing w:line="440" w:lineRule="atLeast"/>
        <w:rPr>
          <w:rFonts w:ascii="宋体" w:hAnsi="宋体"/>
          <w:sz w:val="24"/>
        </w:rPr>
      </w:pPr>
      <w:r>
        <w:rPr>
          <w:rFonts w:ascii="宋体" w:hAnsi="宋体" w:hint="eastAsia"/>
          <w:sz w:val="24"/>
        </w:rPr>
        <w:t>（五）社会文化因素</w:t>
      </w:r>
    </w:p>
    <w:p w14:paraId="32EE3FA0" w14:textId="77777777" w:rsidR="00D26908" w:rsidRDefault="00700FF6">
      <w:pPr>
        <w:numPr>
          <w:ilvl w:val="0"/>
          <w:numId w:val="2"/>
        </w:numPr>
        <w:spacing w:line="440" w:lineRule="atLeast"/>
        <w:rPr>
          <w:rFonts w:ascii="宋体" w:hAnsi="宋体"/>
          <w:sz w:val="24"/>
        </w:rPr>
      </w:pPr>
      <w:r>
        <w:rPr>
          <w:rFonts w:ascii="宋体" w:hAnsi="宋体" w:hint="eastAsia"/>
          <w:sz w:val="24"/>
        </w:rPr>
        <w:t>（六）不同专业间的配合出现问题</w:t>
      </w:r>
    </w:p>
    <w:p w14:paraId="790BAF65" w14:textId="77777777" w:rsidR="00D26908" w:rsidRDefault="00700FF6">
      <w:pPr>
        <w:numPr>
          <w:ilvl w:val="0"/>
          <w:numId w:val="2"/>
        </w:numPr>
        <w:spacing w:line="440" w:lineRule="atLeast"/>
        <w:rPr>
          <w:rFonts w:ascii="宋体" w:hAnsi="宋体"/>
          <w:sz w:val="24"/>
        </w:rPr>
      </w:pPr>
      <w:r>
        <w:rPr>
          <w:rFonts w:ascii="宋体" w:hAnsi="宋体" w:hint="eastAsia"/>
          <w:sz w:val="24"/>
        </w:rPr>
        <w:t>四、接案应注意的事项</w:t>
      </w:r>
    </w:p>
    <w:p w14:paraId="5054A077" w14:textId="77777777" w:rsidR="00D26908" w:rsidRDefault="00700FF6">
      <w:pPr>
        <w:numPr>
          <w:ilvl w:val="0"/>
          <w:numId w:val="2"/>
        </w:numPr>
        <w:spacing w:line="440" w:lineRule="atLeast"/>
        <w:rPr>
          <w:rFonts w:ascii="宋体" w:hAnsi="宋体"/>
          <w:sz w:val="24"/>
        </w:rPr>
      </w:pPr>
      <w:r>
        <w:rPr>
          <w:rFonts w:ascii="宋体" w:hAnsi="宋体" w:hint="eastAsia"/>
          <w:sz w:val="24"/>
        </w:rPr>
        <w:t>（一）决定是否需要紧急介入</w:t>
      </w:r>
    </w:p>
    <w:p w14:paraId="599CC8ED" w14:textId="77777777" w:rsidR="00D26908" w:rsidRDefault="00700FF6">
      <w:pPr>
        <w:numPr>
          <w:ilvl w:val="0"/>
          <w:numId w:val="2"/>
        </w:numPr>
        <w:spacing w:line="440" w:lineRule="atLeast"/>
        <w:rPr>
          <w:rFonts w:ascii="宋体" w:hAnsi="宋体"/>
          <w:sz w:val="24"/>
        </w:rPr>
      </w:pPr>
      <w:r>
        <w:rPr>
          <w:rFonts w:ascii="宋体" w:hAnsi="宋体" w:hint="eastAsia"/>
          <w:sz w:val="24"/>
        </w:rPr>
        <w:t>（二）权衡是否有能力处理问题</w:t>
      </w:r>
    </w:p>
    <w:p w14:paraId="6ED501D0" w14:textId="77777777" w:rsidR="00D26908" w:rsidRDefault="00700FF6">
      <w:pPr>
        <w:numPr>
          <w:ilvl w:val="0"/>
          <w:numId w:val="2"/>
        </w:numPr>
        <w:spacing w:line="440" w:lineRule="atLeast"/>
        <w:rPr>
          <w:rFonts w:ascii="宋体" w:hAnsi="宋体"/>
          <w:sz w:val="24"/>
        </w:rPr>
      </w:pPr>
      <w:r>
        <w:rPr>
          <w:rFonts w:ascii="宋体" w:hAnsi="宋体" w:hint="eastAsia"/>
          <w:sz w:val="24"/>
        </w:rPr>
        <w:t>（三）决定解决问题的先后次序</w:t>
      </w:r>
    </w:p>
    <w:p w14:paraId="7CB380F8" w14:textId="77777777" w:rsidR="00D26908" w:rsidRDefault="00700FF6">
      <w:pPr>
        <w:numPr>
          <w:ilvl w:val="0"/>
          <w:numId w:val="2"/>
        </w:numPr>
        <w:spacing w:line="440" w:lineRule="atLeast"/>
        <w:rPr>
          <w:rFonts w:ascii="宋体" w:hAnsi="宋体"/>
          <w:sz w:val="24"/>
        </w:rPr>
      </w:pPr>
      <w:r>
        <w:rPr>
          <w:rFonts w:ascii="宋体" w:hAnsi="宋体" w:hint="eastAsia"/>
          <w:sz w:val="24"/>
        </w:rPr>
        <w:t>（四）保证服务对象所要求的服务符合机构的工作范围</w:t>
      </w:r>
    </w:p>
    <w:p w14:paraId="0D67A667" w14:textId="77777777" w:rsidR="00D26908" w:rsidRDefault="00700FF6">
      <w:pPr>
        <w:numPr>
          <w:ilvl w:val="0"/>
          <w:numId w:val="2"/>
        </w:numPr>
        <w:spacing w:line="440" w:lineRule="atLeast"/>
        <w:rPr>
          <w:rFonts w:ascii="宋体" w:hAnsi="宋体"/>
          <w:sz w:val="24"/>
        </w:rPr>
      </w:pPr>
      <w:r>
        <w:rPr>
          <w:rFonts w:ascii="宋体" w:hAnsi="宋体" w:hint="eastAsia"/>
          <w:sz w:val="24"/>
        </w:rPr>
        <w:t>第二节  预估</w:t>
      </w:r>
    </w:p>
    <w:p w14:paraId="5C677E14" w14:textId="77777777" w:rsidR="00D26908" w:rsidRDefault="00700FF6">
      <w:pPr>
        <w:numPr>
          <w:ilvl w:val="0"/>
          <w:numId w:val="2"/>
        </w:numPr>
        <w:spacing w:line="440" w:lineRule="atLeast"/>
        <w:rPr>
          <w:rFonts w:ascii="宋体" w:hAnsi="宋体"/>
          <w:sz w:val="24"/>
        </w:rPr>
      </w:pPr>
      <w:r>
        <w:rPr>
          <w:rFonts w:ascii="宋体" w:hAnsi="宋体" w:hint="eastAsia"/>
          <w:sz w:val="24"/>
        </w:rPr>
        <w:t>一、预估的目的、任务、特点及原则</w:t>
      </w:r>
    </w:p>
    <w:p w14:paraId="095CBC1B" w14:textId="77777777" w:rsidR="00D26908" w:rsidRDefault="00700FF6">
      <w:pPr>
        <w:numPr>
          <w:ilvl w:val="0"/>
          <w:numId w:val="2"/>
        </w:numPr>
        <w:spacing w:line="440" w:lineRule="atLeast"/>
        <w:rPr>
          <w:rFonts w:ascii="宋体" w:hAnsi="宋体"/>
          <w:sz w:val="24"/>
        </w:rPr>
      </w:pPr>
      <w:r>
        <w:rPr>
          <w:rFonts w:ascii="宋体" w:hAnsi="宋体" w:hint="eastAsia"/>
          <w:sz w:val="24"/>
        </w:rPr>
        <w:t>（一）什么是预估</w:t>
      </w:r>
    </w:p>
    <w:p w14:paraId="45A90E6E" w14:textId="77777777" w:rsidR="00D26908" w:rsidRDefault="00700FF6">
      <w:pPr>
        <w:numPr>
          <w:ilvl w:val="0"/>
          <w:numId w:val="2"/>
        </w:numPr>
        <w:spacing w:line="440" w:lineRule="atLeast"/>
        <w:rPr>
          <w:rFonts w:ascii="宋体" w:hAnsi="宋体"/>
          <w:sz w:val="24"/>
        </w:rPr>
      </w:pPr>
      <w:r>
        <w:rPr>
          <w:rFonts w:ascii="宋体" w:hAnsi="宋体" w:hint="eastAsia"/>
          <w:sz w:val="24"/>
        </w:rPr>
        <w:t>（二）预估的目的</w:t>
      </w:r>
    </w:p>
    <w:p w14:paraId="019B7BC4" w14:textId="77777777" w:rsidR="00D26908" w:rsidRDefault="00700FF6">
      <w:pPr>
        <w:numPr>
          <w:ilvl w:val="0"/>
          <w:numId w:val="2"/>
        </w:numPr>
        <w:spacing w:line="440" w:lineRule="atLeast"/>
        <w:rPr>
          <w:rFonts w:ascii="宋体" w:hAnsi="宋体"/>
          <w:sz w:val="24"/>
        </w:rPr>
      </w:pPr>
      <w:r>
        <w:rPr>
          <w:rFonts w:ascii="宋体" w:hAnsi="宋体" w:hint="eastAsia"/>
          <w:sz w:val="24"/>
        </w:rPr>
        <w:t>（三）预估的任务</w:t>
      </w:r>
    </w:p>
    <w:p w14:paraId="44E7AD99" w14:textId="77777777" w:rsidR="00D26908" w:rsidRDefault="00700FF6">
      <w:pPr>
        <w:numPr>
          <w:ilvl w:val="0"/>
          <w:numId w:val="2"/>
        </w:numPr>
        <w:spacing w:line="440" w:lineRule="atLeast"/>
        <w:rPr>
          <w:rFonts w:ascii="宋体" w:hAnsi="宋体"/>
          <w:sz w:val="24"/>
        </w:rPr>
      </w:pPr>
      <w:r>
        <w:rPr>
          <w:rFonts w:ascii="宋体" w:hAnsi="宋体" w:hint="eastAsia"/>
          <w:sz w:val="24"/>
        </w:rPr>
        <w:t>（四）预估的特点</w:t>
      </w:r>
    </w:p>
    <w:p w14:paraId="06FBA48C" w14:textId="77777777" w:rsidR="00D26908" w:rsidRDefault="00700FF6">
      <w:pPr>
        <w:numPr>
          <w:ilvl w:val="0"/>
          <w:numId w:val="2"/>
        </w:numPr>
        <w:spacing w:line="440" w:lineRule="atLeast"/>
        <w:rPr>
          <w:rFonts w:ascii="宋体" w:hAnsi="宋体"/>
          <w:sz w:val="24"/>
        </w:rPr>
      </w:pPr>
      <w:r>
        <w:rPr>
          <w:rFonts w:ascii="宋体" w:hAnsi="宋体" w:hint="eastAsia"/>
          <w:sz w:val="24"/>
        </w:rPr>
        <w:t>（五）预估的原则</w:t>
      </w:r>
    </w:p>
    <w:p w14:paraId="7EE44541" w14:textId="77777777" w:rsidR="00D26908" w:rsidRDefault="00700FF6">
      <w:pPr>
        <w:numPr>
          <w:ilvl w:val="0"/>
          <w:numId w:val="2"/>
        </w:numPr>
        <w:spacing w:line="440" w:lineRule="atLeast"/>
        <w:rPr>
          <w:rFonts w:ascii="宋体" w:hAnsi="宋体"/>
          <w:sz w:val="24"/>
        </w:rPr>
      </w:pPr>
      <w:r>
        <w:rPr>
          <w:rFonts w:ascii="宋体" w:hAnsi="宋体" w:hint="eastAsia"/>
          <w:sz w:val="24"/>
        </w:rPr>
        <w:t>二、预估的基本步骤</w:t>
      </w:r>
    </w:p>
    <w:p w14:paraId="1641C9E0" w14:textId="77777777" w:rsidR="00D26908" w:rsidRDefault="00700FF6">
      <w:pPr>
        <w:numPr>
          <w:ilvl w:val="0"/>
          <w:numId w:val="2"/>
        </w:numPr>
        <w:spacing w:line="440" w:lineRule="atLeast"/>
        <w:rPr>
          <w:rFonts w:ascii="宋体" w:hAnsi="宋体"/>
          <w:sz w:val="24"/>
        </w:rPr>
      </w:pPr>
      <w:r>
        <w:rPr>
          <w:rFonts w:ascii="宋体" w:hAnsi="宋体" w:hint="eastAsia"/>
          <w:sz w:val="24"/>
        </w:rPr>
        <w:t>（一）收集资料</w:t>
      </w:r>
    </w:p>
    <w:p w14:paraId="74EA4235" w14:textId="77777777" w:rsidR="00D26908" w:rsidRDefault="00700FF6">
      <w:pPr>
        <w:numPr>
          <w:ilvl w:val="0"/>
          <w:numId w:val="2"/>
        </w:numPr>
        <w:spacing w:line="440" w:lineRule="atLeast"/>
        <w:rPr>
          <w:rFonts w:ascii="宋体" w:hAnsi="宋体"/>
          <w:sz w:val="24"/>
        </w:rPr>
      </w:pPr>
      <w:r>
        <w:rPr>
          <w:rFonts w:ascii="宋体" w:hAnsi="宋体" w:hint="eastAsia"/>
          <w:sz w:val="24"/>
        </w:rPr>
        <w:t>（二）分析和解释服务对象的资料与问题</w:t>
      </w:r>
    </w:p>
    <w:p w14:paraId="59FACF0F" w14:textId="77777777" w:rsidR="00D26908" w:rsidRDefault="00700FF6">
      <w:pPr>
        <w:numPr>
          <w:ilvl w:val="0"/>
          <w:numId w:val="2"/>
        </w:numPr>
        <w:spacing w:line="440" w:lineRule="atLeast"/>
        <w:rPr>
          <w:rFonts w:ascii="宋体" w:hAnsi="宋体"/>
          <w:sz w:val="24"/>
        </w:rPr>
      </w:pPr>
      <w:r>
        <w:rPr>
          <w:rFonts w:ascii="宋体" w:hAnsi="宋体" w:hint="eastAsia"/>
          <w:sz w:val="24"/>
        </w:rPr>
        <w:t>（三）认定问题</w:t>
      </w:r>
    </w:p>
    <w:p w14:paraId="05E64A32" w14:textId="77777777" w:rsidR="00D26908" w:rsidRDefault="00700FF6">
      <w:pPr>
        <w:numPr>
          <w:ilvl w:val="0"/>
          <w:numId w:val="2"/>
        </w:numPr>
        <w:spacing w:line="440" w:lineRule="atLeast"/>
        <w:rPr>
          <w:rFonts w:ascii="宋体" w:hAnsi="宋体"/>
          <w:sz w:val="24"/>
        </w:rPr>
      </w:pPr>
      <w:r>
        <w:rPr>
          <w:rFonts w:ascii="宋体" w:hAnsi="宋体" w:hint="eastAsia"/>
          <w:sz w:val="24"/>
        </w:rPr>
        <w:t>（四）撰写与预估报告</w:t>
      </w:r>
    </w:p>
    <w:p w14:paraId="6EB9082C" w14:textId="77777777" w:rsidR="00D26908" w:rsidRDefault="00700FF6">
      <w:pPr>
        <w:numPr>
          <w:ilvl w:val="0"/>
          <w:numId w:val="2"/>
        </w:numPr>
        <w:spacing w:line="440" w:lineRule="atLeast"/>
        <w:rPr>
          <w:rFonts w:ascii="宋体" w:hAnsi="宋体"/>
          <w:sz w:val="24"/>
        </w:rPr>
      </w:pPr>
      <w:r>
        <w:rPr>
          <w:rFonts w:ascii="宋体" w:hAnsi="宋体" w:hint="eastAsia"/>
          <w:sz w:val="24"/>
        </w:rPr>
        <w:t>三、预估的主要方法</w:t>
      </w:r>
    </w:p>
    <w:p w14:paraId="4B7B8009" w14:textId="77777777" w:rsidR="00D26908" w:rsidRDefault="00700FF6">
      <w:pPr>
        <w:numPr>
          <w:ilvl w:val="0"/>
          <w:numId w:val="2"/>
        </w:numPr>
        <w:spacing w:line="440" w:lineRule="atLeast"/>
        <w:rPr>
          <w:rFonts w:ascii="宋体" w:hAnsi="宋体"/>
          <w:sz w:val="24"/>
        </w:rPr>
      </w:pPr>
      <w:r>
        <w:rPr>
          <w:rFonts w:ascii="宋体" w:hAnsi="宋体" w:hint="eastAsia"/>
          <w:sz w:val="24"/>
        </w:rPr>
        <w:t>（一）社会历史报告方法及其运用</w:t>
      </w:r>
    </w:p>
    <w:p w14:paraId="5BEBC371" w14:textId="77777777" w:rsidR="00D26908" w:rsidRDefault="00700FF6">
      <w:pPr>
        <w:numPr>
          <w:ilvl w:val="0"/>
          <w:numId w:val="2"/>
        </w:numPr>
        <w:spacing w:line="440" w:lineRule="atLeast"/>
        <w:rPr>
          <w:rFonts w:ascii="宋体" w:hAnsi="宋体"/>
          <w:sz w:val="24"/>
        </w:rPr>
      </w:pPr>
      <w:r>
        <w:rPr>
          <w:rFonts w:ascii="宋体" w:hAnsi="宋体" w:hint="eastAsia"/>
          <w:sz w:val="24"/>
        </w:rPr>
        <w:t>（二）家庭结构图描述方法及运用</w:t>
      </w:r>
    </w:p>
    <w:p w14:paraId="7EB5AEA6" w14:textId="77777777" w:rsidR="00D26908" w:rsidRDefault="00700FF6">
      <w:pPr>
        <w:numPr>
          <w:ilvl w:val="0"/>
          <w:numId w:val="2"/>
        </w:numPr>
        <w:spacing w:line="440" w:lineRule="atLeast"/>
        <w:rPr>
          <w:rFonts w:ascii="宋体" w:hAnsi="宋体"/>
          <w:sz w:val="24"/>
        </w:rPr>
      </w:pPr>
      <w:r>
        <w:rPr>
          <w:rFonts w:ascii="宋体" w:hAnsi="宋体" w:hint="eastAsia"/>
          <w:sz w:val="24"/>
        </w:rPr>
        <w:t>（三）社会生态系统图方法</w:t>
      </w:r>
    </w:p>
    <w:p w14:paraId="1AFA0606" w14:textId="77777777" w:rsidR="00D26908" w:rsidRDefault="00700FF6">
      <w:pPr>
        <w:numPr>
          <w:ilvl w:val="0"/>
          <w:numId w:val="2"/>
        </w:numPr>
        <w:spacing w:line="440" w:lineRule="atLeast"/>
        <w:rPr>
          <w:rFonts w:ascii="宋体" w:hAnsi="宋体"/>
          <w:sz w:val="24"/>
        </w:rPr>
      </w:pPr>
      <w:r>
        <w:rPr>
          <w:rFonts w:ascii="宋体" w:hAnsi="宋体" w:hint="eastAsia"/>
          <w:sz w:val="24"/>
        </w:rPr>
        <w:t>（四）社会网络分析</w:t>
      </w:r>
    </w:p>
    <w:p w14:paraId="04C5E76E" w14:textId="77777777" w:rsidR="00D26908" w:rsidRDefault="00700FF6">
      <w:pPr>
        <w:numPr>
          <w:ilvl w:val="0"/>
          <w:numId w:val="2"/>
        </w:numPr>
        <w:spacing w:line="440" w:lineRule="atLeast"/>
        <w:rPr>
          <w:rFonts w:ascii="宋体" w:hAnsi="宋体"/>
          <w:sz w:val="24"/>
        </w:rPr>
      </w:pPr>
      <w:r>
        <w:rPr>
          <w:rFonts w:ascii="宋体" w:hAnsi="宋体" w:hint="eastAsia"/>
          <w:sz w:val="24"/>
        </w:rPr>
        <w:t>第三节  计划</w:t>
      </w:r>
    </w:p>
    <w:p w14:paraId="374C12DF" w14:textId="77777777" w:rsidR="00D26908" w:rsidRDefault="00700FF6">
      <w:pPr>
        <w:numPr>
          <w:ilvl w:val="0"/>
          <w:numId w:val="2"/>
        </w:numPr>
        <w:spacing w:line="440" w:lineRule="atLeast"/>
        <w:rPr>
          <w:rFonts w:ascii="宋体" w:hAnsi="宋体"/>
          <w:sz w:val="24"/>
        </w:rPr>
      </w:pPr>
      <w:r>
        <w:rPr>
          <w:rFonts w:ascii="宋体" w:hAnsi="宋体" w:hint="eastAsia"/>
          <w:sz w:val="24"/>
        </w:rPr>
        <w:t>一、什么是服务计划</w:t>
      </w:r>
    </w:p>
    <w:p w14:paraId="7C7CB96B" w14:textId="77777777" w:rsidR="00D26908" w:rsidRDefault="00700FF6">
      <w:pPr>
        <w:numPr>
          <w:ilvl w:val="0"/>
          <w:numId w:val="2"/>
        </w:numPr>
        <w:spacing w:line="440" w:lineRule="atLeast"/>
        <w:rPr>
          <w:rFonts w:ascii="宋体" w:hAnsi="宋体"/>
          <w:sz w:val="24"/>
        </w:rPr>
      </w:pPr>
      <w:r>
        <w:rPr>
          <w:rFonts w:ascii="宋体" w:hAnsi="宋体" w:hint="eastAsia"/>
          <w:sz w:val="24"/>
        </w:rPr>
        <w:t>二、服务计划的构成</w:t>
      </w:r>
    </w:p>
    <w:p w14:paraId="57E237DA" w14:textId="77777777" w:rsidR="00D26908" w:rsidRDefault="00700FF6">
      <w:pPr>
        <w:numPr>
          <w:ilvl w:val="0"/>
          <w:numId w:val="2"/>
        </w:numPr>
        <w:spacing w:line="440" w:lineRule="atLeast"/>
        <w:rPr>
          <w:rFonts w:ascii="宋体" w:hAnsi="宋体"/>
          <w:sz w:val="24"/>
        </w:rPr>
      </w:pPr>
      <w:r>
        <w:rPr>
          <w:rFonts w:ascii="宋体" w:hAnsi="宋体" w:hint="eastAsia"/>
          <w:sz w:val="24"/>
        </w:rPr>
        <w:t>（一）目的和目标</w:t>
      </w:r>
    </w:p>
    <w:p w14:paraId="1C859B50" w14:textId="77777777" w:rsidR="00D26908" w:rsidRDefault="00700FF6">
      <w:pPr>
        <w:numPr>
          <w:ilvl w:val="0"/>
          <w:numId w:val="2"/>
        </w:numPr>
        <w:spacing w:line="440" w:lineRule="atLeast"/>
        <w:rPr>
          <w:rFonts w:ascii="宋体" w:hAnsi="宋体"/>
          <w:sz w:val="24"/>
        </w:rPr>
      </w:pPr>
      <w:r>
        <w:rPr>
          <w:rFonts w:ascii="宋体" w:hAnsi="宋体" w:hint="eastAsia"/>
          <w:sz w:val="24"/>
        </w:rPr>
        <w:t>（二）关注的问题与对象</w:t>
      </w:r>
    </w:p>
    <w:p w14:paraId="4CA3FBDE" w14:textId="77777777" w:rsidR="00D26908" w:rsidRDefault="00700FF6">
      <w:pPr>
        <w:numPr>
          <w:ilvl w:val="0"/>
          <w:numId w:val="2"/>
        </w:numPr>
        <w:spacing w:line="440" w:lineRule="atLeast"/>
        <w:rPr>
          <w:rFonts w:ascii="宋体" w:hAnsi="宋体"/>
          <w:sz w:val="24"/>
        </w:rPr>
      </w:pPr>
      <w:r>
        <w:rPr>
          <w:rFonts w:ascii="宋体" w:hAnsi="宋体" w:hint="eastAsia"/>
          <w:sz w:val="24"/>
        </w:rPr>
        <w:lastRenderedPageBreak/>
        <w:t>（三）介入策略</w:t>
      </w:r>
    </w:p>
    <w:p w14:paraId="4A024924" w14:textId="77777777" w:rsidR="00D26908" w:rsidRDefault="00700FF6">
      <w:pPr>
        <w:numPr>
          <w:ilvl w:val="0"/>
          <w:numId w:val="2"/>
        </w:numPr>
        <w:spacing w:line="440" w:lineRule="atLeast"/>
        <w:rPr>
          <w:rFonts w:ascii="宋体" w:hAnsi="宋体"/>
          <w:sz w:val="24"/>
        </w:rPr>
      </w:pPr>
      <w:r>
        <w:rPr>
          <w:rFonts w:ascii="宋体" w:hAnsi="宋体" w:hint="eastAsia"/>
          <w:sz w:val="24"/>
        </w:rPr>
        <w:t>（四）协同工作的合作者</w:t>
      </w:r>
    </w:p>
    <w:p w14:paraId="54BCCD95" w14:textId="77777777" w:rsidR="00D26908" w:rsidRDefault="00700FF6">
      <w:pPr>
        <w:numPr>
          <w:ilvl w:val="0"/>
          <w:numId w:val="2"/>
        </w:numPr>
        <w:spacing w:line="440" w:lineRule="atLeast"/>
        <w:rPr>
          <w:rFonts w:ascii="宋体" w:hAnsi="宋体"/>
          <w:sz w:val="24"/>
        </w:rPr>
      </w:pPr>
      <w:r>
        <w:rPr>
          <w:rFonts w:ascii="宋体" w:hAnsi="宋体" w:hint="eastAsia"/>
          <w:sz w:val="24"/>
        </w:rPr>
        <w:t>（五）社会工作者与服务对象各自的角色</w:t>
      </w:r>
    </w:p>
    <w:p w14:paraId="6A27AF5C" w14:textId="77777777" w:rsidR="00D26908" w:rsidRDefault="00700FF6">
      <w:pPr>
        <w:numPr>
          <w:ilvl w:val="0"/>
          <w:numId w:val="2"/>
        </w:numPr>
        <w:spacing w:line="440" w:lineRule="atLeast"/>
        <w:rPr>
          <w:rFonts w:ascii="宋体" w:hAnsi="宋体"/>
          <w:sz w:val="24"/>
        </w:rPr>
      </w:pPr>
      <w:r>
        <w:rPr>
          <w:rFonts w:ascii="宋体" w:hAnsi="宋体" w:hint="eastAsia"/>
          <w:sz w:val="24"/>
        </w:rPr>
        <w:t>（六）具体工作程序及工作时间表</w:t>
      </w:r>
    </w:p>
    <w:p w14:paraId="0F7F3B49" w14:textId="77777777" w:rsidR="00D26908" w:rsidRDefault="00700FF6">
      <w:pPr>
        <w:numPr>
          <w:ilvl w:val="0"/>
          <w:numId w:val="2"/>
        </w:numPr>
        <w:spacing w:line="440" w:lineRule="atLeast"/>
        <w:rPr>
          <w:rFonts w:ascii="宋体" w:hAnsi="宋体"/>
          <w:sz w:val="24"/>
        </w:rPr>
      </w:pPr>
      <w:r>
        <w:rPr>
          <w:rFonts w:ascii="宋体" w:hAnsi="宋体" w:hint="eastAsia"/>
          <w:sz w:val="24"/>
        </w:rPr>
        <w:t>三、制订服务计划的原则</w:t>
      </w:r>
    </w:p>
    <w:p w14:paraId="1F121159" w14:textId="77777777" w:rsidR="00D26908" w:rsidRDefault="00700FF6">
      <w:pPr>
        <w:numPr>
          <w:ilvl w:val="0"/>
          <w:numId w:val="2"/>
        </w:numPr>
        <w:spacing w:line="440" w:lineRule="atLeast"/>
        <w:rPr>
          <w:rFonts w:ascii="宋体" w:hAnsi="宋体"/>
          <w:sz w:val="24"/>
        </w:rPr>
      </w:pPr>
      <w:r>
        <w:rPr>
          <w:rFonts w:ascii="宋体" w:hAnsi="宋体" w:hint="eastAsia"/>
          <w:sz w:val="24"/>
        </w:rPr>
        <w:t>（一）要有服务对象的参与</w:t>
      </w:r>
    </w:p>
    <w:p w14:paraId="13305528" w14:textId="77777777" w:rsidR="00D26908" w:rsidRDefault="00700FF6">
      <w:pPr>
        <w:numPr>
          <w:ilvl w:val="0"/>
          <w:numId w:val="2"/>
        </w:numPr>
        <w:spacing w:line="440" w:lineRule="atLeast"/>
        <w:rPr>
          <w:rFonts w:ascii="宋体" w:hAnsi="宋体"/>
          <w:sz w:val="24"/>
        </w:rPr>
      </w:pPr>
      <w:r>
        <w:rPr>
          <w:rFonts w:ascii="宋体" w:hAnsi="宋体" w:hint="eastAsia"/>
          <w:sz w:val="24"/>
        </w:rPr>
        <w:t>（二）要尊重服务对象的意愿</w:t>
      </w:r>
    </w:p>
    <w:p w14:paraId="403FA07F" w14:textId="77777777" w:rsidR="00D26908" w:rsidRDefault="00700FF6">
      <w:pPr>
        <w:numPr>
          <w:ilvl w:val="0"/>
          <w:numId w:val="2"/>
        </w:numPr>
        <w:spacing w:line="440" w:lineRule="atLeast"/>
        <w:rPr>
          <w:rFonts w:ascii="宋体" w:hAnsi="宋体"/>
          <w:sz w:val="24"/>
        </w:rPr>
      </w:pPr>
      <w:r>
        <w:rPr>
          <w:rFonts w:ascii="宋体" w:hAnsi="宋体" w:hint="eastAsia"/>
          <w:sz w:val="24"/>
        </w:rPr>
        <w:t>（三）计划要尽可能详细和具体</w:t>
      </w:r>
    </w:p>
    <w:p w14:paraId="63FCEE1E" w14:textId="77777777" w:rsidR="00D26908" w:rsidRDefault="00700FF6">
      <w:pPr>
        <w:numPr>
          <w:ilvl w:val="0"/>
          <w:numId w:val="2"/>
        </w:numPr>
        <w:spacing w:line="440" w:lineRule="atLeast"/>
        <w:rPr>
          <w:rFonts w:ascii="宋体" w:hAnsi="宋体"/>
          <w:sz w:val="24"/>
        </w:rPr>
      </w:pPr>
      <w:r>
        <w:rPr>
          <w:rFonts w:ascii="宋体" w:hAnsi="宋体" w:hint="eastAsia"/>
          <w:sz w:val="24"/>
        </w:rPr>
        <w:t>（四）要与工作的总目的、宗旨相符合</w:t>
      </w:r>
    </w:p>
    <w:p w14:paraId="7947E7C3" w14:textId="77777777" w:rsidR="00D26908" w:rsidRDefault="00700FF6">
      <w:pPr>
        <w:numPr>
          <w:ilvl w:val="0"/>
          <w:numId w:val="2"/>
        </w:numPr>
        <w:spacing w:line="440" w:lineRule="atLeast"/>
        <w:rPr>
          <w:rFonts w:ascii="宋体" w:hAnsi="宋体"/>
          <w:sz w:val="24"/>
        </w:rPr>
      </w:pPr>
      <w:r>
        <w:rPr>
          <w:rFonts w:ascii="宋体" w:hAnsi="宋体" w:hint="eastAsia"/>
          <w:sz w:val="24"/>
        </w:rPr>
        <w:t>（五）要能够总结与度量，为评估打好基础</w:t>
      </w:r>
    </w:p>
    <w:p w14:paraId="56930F23" w14:textId="77777777" w:rsidR="00D26908" w:rsidRDefault="00700FF6">
      <w:pPr>
        <w:numPr>
          <w:ilvl w:val="0"/>
          <w:numId w:val="2"/>
        </w:numPr>
        <w:spacing w:line="440" w:lineRule="atLeast"/>
        <w:rPr>
          <w:rFonts w:ascii="宋体" w:hAnsi="宋体"/>
          <w:sz w:val="24"/>
        </w:rPr>
      </w:pPr>
      <w:r>
        <w:rPr>
          <w:rFonts w:ascii="宋体" w:hAnsi="宋体" w:hint="eastAsia"/>
          <w:sz w:val="24"/>
        </w:rPr>
        <w:t>四、制订服务计划的方法</w:t>
      </w:r>
    </w:p>
    <w:p w14:paraId="62B88FC0" w14:textId="77777777" w:rsidR="00D26908" w:rsidRDefault="00700FF6">
      <w:pPr>
        <w:numPr>
          <w:ilvl w:val="0"/>
          <w:numId w:val="2"/>
        </w:numPr>
        <w:spacing w:line="440" w:lineRule="atLeast"/>
        <w:rPr>
          <w:rFonts w:ascii="宋体" w:hAnsi="宋体"/>
          <w:sz w:val="24"/>
        </w:rPr>
      </w:pPr>
      <w:r>
        <w:rPr>
          <w:rFonts w:ascii="宋体" w:hAnsi="宋体" w:hint="eastAsia"/>
          <w:sz w:val="24"/>
        </w:rPr>
        <w:t>（一）设定目的和目标</w:t>
      </w:r>
    </w:p>
    <w:p w14:paraId="5D6F9104" w14:textId="77777777" w:rsidR="00D26908" w:rsidRDefault="00700FF6">
      <w:pPr>
        <w:numPr>
          <w:ilvl w:val="0"/>
          <w:numId w:val="2"/>
        </w:numPr>
        <w:spacing w:line="440" w:lineRule="atLeast"/>
        <w:rPr>
          <w:rFonts w:ascii="宋体" w:hAnsi="宋体"/>
          <w:sz w:val="24"/>
        </w:rPr>
      </w:pPr>
      <w:r>
        <w:rPr>
          <w:rFonts w:ascii="宋体" w:hAnsi="宋体" w:hint="eastAsia"/>
          <w:sz w:val="24"/>
        </w:rPr>
        <w:t>（二）构建行动计划</w:t>
      </w:r>
    </w:p>
    <w:p w14:paraId="1C1B1F3F" w14:textId="77777777" w:rsidR="00D26908" w:rsidRDefault="00700FF6">
      <w:pPr>
        <w:numPr>
          <w:ilvl w:val="0"/>
          <w:numId w:val="2"/>
        </w:numPr>
        <w:spacing w:line="440" w:lineRule="atLeast"/>
        <w:rPr>
          <w:rFonts w:ascii="宋体" w:hAnsi="宋体"/>
          <w:sz w:val="24"/>
        </w:rPr>
      </w:pPr>
      <w:r>
        <w:rPr>
          <w:rFonts w:ascii="宋体" w:hAnsi="宋体" w:hint="eastAsia"/>
          <w:sz w:val="24"/>
        </w:rPr>
        <w:t>（三）签订服务协议</w:t>
      </w:r>
    </w:p>
    <w:p w14:paraId="578A70BA" w14:textId="77777777" w:rsidR="00D26908" w:rsidRDefault="00700FF6">
      <w:pPr>
        <w:numPr>
          <w:ilvl w:val="0"/>
          <w:numId w:val="2"/>
        </w:numPr>
        <w:spacing w:line="440" w:lineRule="atLeast"/>
        <w:rPr>
          <w:rFonts w:ascii="宋体" w:hAnsi="宋体"/>
          <w:sz w:val="24"/>
        </w:rPr>
      </w:pPr>
      <w:r>
        <w:rPr>
          <w:rFonts w:ascii="宋体" w:hAnsi="宋体" w:hint="eastAsia"/>
          <w:sz w:val="24"/>
        </w:rPr>
        <w:t>五、服务协议的形式</w:t>
      </w:r>
    </w:p>
    <w:p w14:paraId="75137C4A" w14:textId="77777777" w:rsidR="00D26908" w:rsidRDefault="00700FF6">
      <w:pPr>
        <w:numPr>
          <w:ilvl w:val="0"/>
          <w:numId w:val="2"/>
        </w:numPr>
        <w:spacing w:line="440" w:lineRule="atLeast"/>
        <w:rPr>
          <w:rFonts w:ascii="宋体" w:hAnsi="宋体"/>
          <w:sz w:val="24"/>
        </w:rPr>
      </w:pPr>
      <w:r>
        <w:rPr>
          <w:rFonts w:ascii="宋体" w:hAnsi="宋体" w:hint="eastAsia"/>
          <w:sz w:val="24"/>
        </w:rPr>
        <w:t>六、服务协议的签订过程及技巧</w:t>
      </w:r>
    </w:p>
    <w:p w14:paraId="0794123B" w14:textId="77777777" w:rsidR="00D26908" w:rsidRDefault="00700FF6">
      <w:pPr>
        <w:numPr>
          <w:ilvl w:val="0"/>
          <w:numId w:val="2"/>
        </w:numPr>
        <w:spacing w:line="440" w:lineRule="atLeast"/>
        <w:rPr>
          <w:rFonts w:ascii="宋体" w:hAnsi="宋体"/>
          <w:sz w:val="24"/>
        </w:rPr>
      </w:pPr>
      <w:r>
        <w:rPr>
          <w:rFonts w:ascii="宋体" w:hAnsi="宋体" w:hint="eastAsia"/>
          <w:sz w:val="24"/>
        </w:rPr>
        <w:t>（一）签订协议的过程</w:t>
      </w:r>
    </w:p>
    <w:p w14:paraId="568C11E9" w14:textId="77777777" w:rsidR="00D26908" w:rsidRDefault="00700FF6">
      <w:pPr>
        <w:numPr>
          <w:ilvl w:val="0"/>
          <w:numId w:val="2"/>
        </w:numPr>
        <w:spacing w:line="440" w:lineRule="atLeast"/>
        <w:rPr>
          <w:rFonts w:ascii="宋体" w:hAnsi="宋体"/>
          <w:sz w:val="24"/>
        </w:rPr>
      </w:pPr>
      <w:r>
        <w:rPr>
          <w:rFonts w:ascii="宋体" w:hAnsi="宋体" w:hint="eastAsia"/>
          <w:sz w:val="24"/>
        </w:rPr>
        <w:t>（二）签订服务协议的技巧</w:t>
      </w:r>
    </w:p>
    <w:p w14:paraId="5698057D" w14:textId="77777777" w:rsidR="00D26908" w:rsidRDefault="00700FF6">
      <w:pPr>
        <w:numPr>
          <w:ilvl w:val="0"/>
          <w:numId w:val="2"/>
        </w:numPr>
        <w:spacing w:line="440" w:lineRule="atLeast"/>
        <w:rPr>
          <w:rFonts w:ascii="宋体" w:hAnsi="宋体"/>
          <w:sz w:val="24"/>
        </w:rPr>
      </w:pPr>
      <w:r>
        <w:rPr>
          <w:rFonts w:ascii="宋体" w:hAnsi="宋体" w:hint="eastAsia"/>
          <w:sz w:val="24"/>
        </w:rPr>
        <w:t>第四节  介入</w:t>
      </w:r>
    </w:p>
    <w:p w14:paraId="21177131" w14:textId="77777777" w:rsidR="00D26908" w:rsidRDefault="00700FF6">
      <w:pPr>
        <w:numPr>
          <w:ilvl w:val="0"/>
          <w:numId w:val="2"/>
        </w:numPr>
        <w:spacing w:line="440" w:lineRule="atLeast"/>
        <w:rPr>
          <w:rFonts w:ascii="宋体" w:hAnsi="宋体"/>
          <w:sz w:val="24"/>
        </w:rPr>
      </w:pPr>
      <w:r>
        <w:rPr>
          <w:rFonts w:ascii="宋体" w:hAnsi="宋体" w:hint="eastAsia"/>
          <w:sz w:val="24"/>
        </w:rPr>
        <w:t>一、介入的特点</w:t>
      </w:r>
    </w:p>
    <w:p w14:paraId="1B5E240B" w14:textId="77777777" w:rsidR="00D26908" w:rsidRDefault="00700FF6">
      <w:pPr>
        <w:numPr>
          <w:ilvl w:val="0"/>
          <w:numId w:val="2"/>
        </w:numPr>
        <w:spacing w:line="440" w:lineRule="atLeast"/>
        <w:rPr>
          <w:rFonts w:ascii="宋体" w:hAnsi="宋体"/>
          <w:sz w:val="24"/>
        </w:rPr>
      </w:pPr>
      <w:r>
        <w:rPr>
          <w:rFonts w:ascii="宋体" w:hAnsi="宋体" w:hint="eastAsia"/>
          <w:sz w:val="24"/>
        </w:rPr>
        <w:t>（一）介入是有计划、有目标的行动</w:t>
      </w:r>
    </w:p>
    <w:p w14:paraId="0599792A" w14:textId="77777777" w:rsidR="00D26908" w:rsidRDefault="00700FF6">
      <w:pPr>
        <w:numPr>
          <w:ilvl w:val="0"/>
          <w:numId w:val="2"/>
        </w:numPr>
        <w:spacing w:line="440" w:lineRule="atLeast"/>
        <w:rPr>
          <w:rFonts w:ascii="宋体" w:hAnsi="宋体"/>
          <w:sz w:val="24"/>
        </w:rPr>
      </w:pPr>
      <w:r>
        <w:rPr>
          <w:rFonts w:ascii="宋体" w:hAnsi="宋体" w:hint="eastAsia"/>
          <w:sz w:val="24"/>
        </w:rPr>
        <w:t>（二）干预是介入的核心</w:t>
      </w:r>
    </w:p>
    <w:p w14:paraId="6BC9F874" w14:textId="77777777" w:rsidR="00D26908" w:rsidRDefault="00700FF6">
      <w:pPr>
        <w:numPr>
          <w:ilvl w:val="0"/>
          <w:numId w:val="2"/>
        </w:numPr>
        <w:spacing w:line="440" w:lineRule="atLeast"/>
        <w:rPr>
          <w:rFonts w:ascii="宋体" w:hAnsi="宋体"/>
          <w:sz w:val="24"/>
        </w:rPr>
      </w:pPr>
      <w:r>
        <w:rPr>
          <w:rFonts w:ascii="宋体" w:hAnsi="宋体" w:hint="eastAsia"/>
          <w:sz w:val="24"/>
        </w:rPr>
        <w:t>（三）物质帮助和精神支持并重</w:t>
      </w:r>
    </w:p>
    <w:p w14:paraId="3E4D5CD2" w14:textId="77777777" w:rsidR="00D26908" w:rsidRDefault="00700FF6">
      <w:pPr>
        <w:numPr>
          <w:ilvl w:val="0"/>
          <w:numId w:val="2"/>
        </w:numPr>
        <w:spacing w:line="440" w:lineRule="atLeast"/>
        <w:rPr>
          <w:rFonts w:ascii="宋体" w:hAnsi="宋体"/>
          <w:sz w:val="24"/>
        </w:rPr>
      </w:pPr>
      <w:r>
        <w:rPr>
          <w:rFonts w:ascii="宋体" w:hAnsi="宋体" w:hint="eastAsia"/>
          <w:sz w:val="24"/>
        </w:rPr>
        <w:t>（四）介入有短期效果和长期效果</w:t>
      </w:r>
    </w:p>
    <w:p w14:paraId="38EEC6AC" w14:textId="77777777" w:rsidR="00D26908" w:rsidRDefault="00700FF6">
      <w:pPr>
        <w:numPr>
          <w:ilvl w:val="0"/>
          <w:numId w:val="2"/>
        </w:numPr>
        <w:spacing w:line="440" w:lineRule="atLeast"/>
        <w:rPr>
          <w:rFonts w:ascii="宋体" w:hAnsi="宋体"/>
          <w:sz w:val="24"/>
        </w:rPr>
      </w:pPr>
      <w:r>
        <w:rPr>
          <w:rFonts w:ascii="宋体" w:hAnsi="宋体" w:hint="eastAsia"/>
          <w:sz w:val="24"/>
        </w:rPr>
        <w:t>二、介入的分类</w:t>
      </w:r>
    </w:p>
    <w:p w14:paraId="3B487AEB" w14:textId="77777777" w:rsidR="00D26908" w:rsidRDefault="00700FF6">
      <w:pPr>
        <w:numPr>
          <w:ilvl w:val="0"/>
          <w:numId w:val="2"/>
        </w:numPr>
        <w:spacing w:line="440" w:lineRule="atLeast"/>
        <w:rPr>
          <w:rFonts w:ascii="宋体" w:hAnsi="宋体"/>
          <w:sz w:val="24"/>
        </w:rPr>
      </w:pPr>
      <w:r>
        <w:rPr>
          <w:rFonts w:ascii="宋体" w:hAnsi="宋体" w:hint="eastAsia"/>
          <w:sz w:val="24"/>
        </w:rPr>
        <w:t>（一）直接介入</w:t>
      </w:r>
    </w:p>
    <w:p w14:paraId="66A05951" w14:textId="77777777" w:rsidR="00D26908" w:rsidRDefault="00700FF6">
      <w:pPr>
        <w:numPr>
          <w:ilvl w:val="0"/>
          <w:numId w:val="2"/>
        </w:numPr>
        <w:spacing w:line="440" w:lineRule="atLeast"/>
        <w:rPr>
          <w:rFonts w:ascii="宋体" w:hAnsi="宋体"/>
          <w:sz w:val="24"/>
        </w:rPr>
      </w:pPr>
      <w:r>
        <w:rPr>
          <w:rFonts w:ascii="宋体" w:hAnsi="宋体" w:hint="eastAsia"/>
          <w:sz w:val="24"/>
        </w:rPr>
        <w:t>（二）间接介入</w:t>
      </w:r>
    </w:p>
    <w:p w14:paraId="308F715C" w14:textId="77777777" w:rsidR="00D26908" w:rsidRDefault="00700FF6">
      <w:pPr>
        <w:numPr>
          <w:ilvl w:val="0"/>
          <w:numId w:val="2"/>
        </w:numPr>
        <w:spacing w:line="440" w:lineRule="atLeast"/>
        <w:rPr>
          <w:rFonts w:ascii="宋体" w:hAnsi="宋体"/>
          <w:sz w:val="24"/>
        </w:rPr>
      </w:pPr>
      <w:r>
        <w:rPr>
          <w:rFonts w:ascii="宋体" w:hAnsi="宋体" w:hint="eastAsia"/>
          <w:sz w:val="24"/>
        </w:rPr>
        <w:t>三、选择介入行动的原则</w:t>
      </w:r>
    </w:p>
    <w:p w14:paraId="09FCB6B5" w14:textId="77777777" w:rsidR="00D26908" w:rsidRDefault="00700FF6">
      <w:pPr>
        <w:numPr>
          <w:ilvl w:val="0"/>
          <w:numId w:val="2"/>
        </w:numPr>
        <w:spacing w:line="440" w:lineRule="atLeast"/>
        <w:rPr>
          <w:rFonts w:ascii="宋体" w:hAnsi="宋体"/>
          <w:sz w:val="24"/>
        </w:rPr>
      </w:pPr>
      <w:r>
        <w:rPr>
          <w:rFonts w:ascii="宋体" w:hAnsi="宋体" w:hint="eastAsia"/>
          <w:sz w:val="24"/>
        </w:rPr>
        <w:t>（一）以人为本、服务对象自决</w:t>
      </w:r>
    </w:p>
    <w:p w14:paraId="3EFA00E4" w14:textId="77777777" w:rsidR="00D26908" w:rsidRDefault="00700FF6">
      <w:pPr>
        <w:numPr>
          <w:ilvl w:val="0"/>
          <w:numId w:val="2"/>
        </w:numPr>
        <w:spacing w:line="440" w:lineRule="atLeast"/>
        <w:rPr>
          <w:rFonts w:ascii="宋体" w:hAnsi="宋体"/>
          <w:sz w:val="24"/>
        </w:rPr>
      </w:pPr>
      <w:r>
        <w:rPr>
          <w:rFonts w:ascii="宋体" w:hAnsi="宋体" w:hint="eastAsia"/>
          <w:sz w:val="24"/>
        </w:rPr>
        <w:t>（二）个别化</w:t>
      </w:r>
    </w:p>
    <w:p w14:paraId="1800FB14" w14:textId="77777777" w:rsidR="00D26908" w:rsidRDefault="00700FF6">
      <w:pPr>
        <w:numPr>
          <w:ilvl w:val="0"/>
          <w:numId w:val="2"/>
        </w:numPr>
        <w:spacing w:line="440" w:lineRule="atLeast"/>
        <w:rPr>
          <w:rFonts w:ascii="宋体" w:hAnsi="宋体"/>
          <w:sz w:val="24"/>
        </w:rPr>
      </w:pPr>
      <w:r>
        <w:rPr>
          <w:rFonts w:ascii="宋体" w:hAnsi="宋体" w:hint="eastAsia"/>
          <w:sz w:val="24"/>
        </w:rPr>
        <w:t>（三）考虑服务对象的发展阶段和他们的特点</w:t>
      </w:r>
    </w:p>
    <w:p w14:paraId="78ACF658" w14:textId="77777777" w:rsidR="00D26908" w:rsidRDefault="00700FF6">
      <w:pPr>
        <w:numPr>
          <w:ilvl w:val="0"/>
          <w:numId w:val="2"/>
        </w:numPr>
        <w:spacing w:line="440" w:lineRule="atLeast"/>
        <w:rPr>
          <w:rFonts w:ascii="宋体" w:hAnsi="宋体"/>
          <w:sz w:val="24"/>
        </w:rPr>
      </w:pPr>
      <w:r>
        <w:rPr>
          <w:rFonts w:ascii="宋体" w:hAnsi="宋体" w:hint="eastAsia"/>
          <w:sz w:val="24"/>
        </w:rPr>
        <w:lastRenderedPageBreak/>
        <w:t>（四）与服务对象相互依赖</w:t>
      </w:r>
    </w:p>
    <w:p w14:paraId="1E738422" w14:textId="77777777" w:rsidR="00D26908" w:rsidRDefault="00700FF6">
      <w:pPr>
        <w:numPr>
          <w:ilvl w:val="0"/>
          <w:numId w:val="2"/>
        </w:numPr>
        <w:spacing w:line="440" w:lineRule="atLeast"/>
        <w:rPr>
          <w:rFonts w:ascii="宋体" w:hAnsi="宋体"/>
          <w:sz w:val="24"/>
        </w:rPr>
      </w:pPr>
      <w:r>
        <w:rPr>
          <w:rFonts w:ascii="宋体" w:hAnsi="宋体" w:hint="eastAsia"/>
          <w:sz w:val="24"/>
        </w:rPr>
        <w:t>（五）瞄准服务目标</w:t>
      </w:r>
    </w:p>
    <w:p w14:paraId="50A0D10F" w14:textId="77777777" w:rsidR="00D26908" w:rsidRDefault="00700FF6">
      <w:pPr>
        <w:numPr>
          <w:ilvl w:val="0"/>
          <w:numId w:val="2"/>
        </w:numPr>
        <w:spacing w:line="440" w:lineRule="atLeast"/>
        <w:rPr>
          <w:rFonts w:ascii="宋体" w:hAnsi="宋体"/>
          <w:sz w:val="24"/>
        </w:rPr>
      </w:pPr>
      <w:r>
        <w:rPr>
          <w:rFonts w:ascii="宋体" w:hAnsi="宋体" w:hint="eastAsia"/>
          <w:sz w:val="24"/>
        </w:rPr>
        <w:t>（六）考虑经济效益</w:t>
      </w:r>
    </w:p>
    <w:p w14:paraId="44811BF1" w14:textId="77777777" w:rsidR="00D26908" w:rsidRDefault="00700FF6">
      <w:pPr>
        <w:numPr>
          <w:ilvl w:val="0"/>
          <w:numId w:val="2"/>
        </w:numPr>
        <w:spacing w:line="440" w:lineRule="atLeast"/>
        <w:rPr>
          <w:rFonts w:ascii="宋体" w:hAnsi="宋体"/>
          <w:sz w:val="24"/>
        </w:rPr>
      </w:pPr>
      <w:r>
        <w:rPr>
          <w:rFonts w:ascii="宋体" w:hAnsi="宋体" w:hint="eastAsia"/>
          <w:sz w:val="24"/>
        </w:rPr>
        <w:t>四、直接介入的行动及策略</w:t>
      </w:r>
    </w:p>
    <w:p w14:paraId="2819D12E" w14:textId="77777777" w:rsidR="00D26908" w:rsidRDefault="00700FF6">
      <w:pPr>
        <w:numPr>
          <w:ilvl w:val="0"/>
          <w:numId w:val="2"/>
        </w:numPr>
        <w:spacing w:line="440" w:lineRule="atLeast"/>
        <w:rPr>
          <w:rFonts w:ascii="宋体" w:hAnsi="宋体"/>
          <w:sz w:val="24"/>
        </w:rPr>
      </w:pPr>
      <w:r>
        <w:rPr>
          <w:rFonts w:ascii="宋体" w:hAnsi="宋体" w:hint="eastAsia"/>
          <w:sz w:val="24"/>
        </w:rPr>
        <w:t>（一）促使服务对象运用现有资源</w:t>
      </w:r>
    </w:p>
    <w:p w14:paraId="017AA962" w14:textId="77777777" w:rsidR="00D26908" w:rsidRDefault="00700FF6">
      <w:pPr>
        <w:numPr>
          <w:ilvl w:val="0"/>
          <w:numId w:val="2"/>
        </w:numPr>
        <w:spacing w:line="440" w:lineRule="atLeast"/>
        <w:rPr>
          <w:rFonts w:ascii="宋体" w:hAnsi="宋体"/>
          <w:sz w:val="24"/>
        </w:rPr>
      </w:pPr>
      <w:r>
        <w:rPr>
          <w:rFonts w:ascii="宋体" w:hAnsi="宋体" w:hint="eastAsia"/>
          <w:sz w:val="24"/>
        </w:rPr>
        <w:t>（二）进行危机介入</w:t>
      </w:r>
    </w:p>
    <w:p w14:paraId="59C0B5A5" w14:textId="77777777" w:rsidR="00D26908" w:rsidRDefault="00700FF6">
      <w:pPr>
        <w:numPr>
          <w:ilvl w:val="0"/>
          <w:numId w:val="2"/>
        </w:numPr>
        <w:spacing w:line="440" w:lineRule="atLeast"/>
        <w:rPr>
          <w:rFonts w:ascii="宋体" w:hAnsi="宋体"/>
          <w:sz w:val="24"/>
        </w:rPr>
      </w:pPr>
      <w:r>
        <w:rPr>
          <w:rFonts w:ascii="宋体" w:hAnsi="宋体" w:hint="eastAsia"/>
          <w:sz w:val="24"/>
        </w:rPr>
        <w:t>（三）运用活动作为介入的策略</w:t>
      </w:r>
    </w:p>
    <w:p w14:paraId="510558C1" w14:textId="77777777" w:rsidR="00D26908" w:rsidRDefault="00700FF6">
      <w:pPr>
        <w:numPr>
          <w:ilvl w:val="0"/>
          <w:numId w:val="2"/>
        </w:numPr>
        <w:spacing w:line="440" w:lineRule="atLeast"/>
        <w:rPr>
          <w:rFonts w:ascii="宋体" w:hAnsi="宋体"/>
          <w:sz w:val="24"/>
        </w:rPr>
      </w:pPr>
      <w:r>
        <w:rPr>
          <w:rFonts w:ascii="宋体" w:hAnsi="宋体" w:hint="eastAsia"/>
          <w:sz w:val="24"/>
        </w:rPr>
        <w:t>（四）调解行动</w:t>
      </w:r>
    </w:p>
    <w:p w14:paraId="552AB2F0" w14:textId="77777777" w:rsidR="00D26908" w:rsidRDefault="00700FF6">
      <w:pPr>
        <w:numPr>
          <w:ilvl w:val="0"/>
          <w:numId w:val="2"/>
        </w:numPr>
        <w:spacing w:line="440" w:lineRule="atLeast"/>
        <w:rPr>
          <w:rFonts w:ascii="宋体" w:hAnsi="宋体"/>
          <w:sz w:val="24"/>
        </w:rPr>
      </w:pPr>
      <w:r>
        <w:rPr>
          <w:rFonts w:ascii="宋体" w:hAnsi="宋体" w:hint="eastAsia"/>
          <w:sz w:val="24"/>
        </w:rPr>
        <w:t>（五）运用影响力</w:t>
      </w:r>
    </w:p>
    <w:p w14:paraId="621F7E52" w14:textId="77777777" w:rsidR="00D26908" w:rsidRDefault="00700FF6">
      <w:pPr>
        <w:numPr>
          <w:ilvl w:val="0"/>
          <w:numId w:val="2"/>
        </w:numPr>
        <w:spacing w:line="440" w:lineRule="atLeast"/>
        <w:rPr>
          <w:rFonts w:ascii="宋体" w:hAnsi="宋体"/>
          <w:sz w:val="24"/>
        </w:rPr>
      </w:pPr>
      <w:r>
        <w:rPr>
          <w:rFonts w:ascii="宋体" w:hAnsi="宋体" w:hint="eastAsia"/>
          <w:sz w:val="24"/>
        </w:rPr>
        <w:t>五、间接介入的行动及策略</w:t>
      </w:r>
    </w:p>
    <w:p w14:paraId="6D3E0786" w14:textId="77777777" w:rsidR="00D26908" w:rsidRDefault="00700FF6">
      <w:pPr>
        <w:numPr>
          <w:ilvl w:val="0"/>
          <w:numId w:val="2"/>
        </w:numPr>
        <w:spacing w:line="440" w:lineRule="atLeast"/>
        <w:rPr>
          <w:rFonts w:ascii="宋体" w:hAnsi="宋体"/>
          <w:sz w:val="24"/>
        </w:rPr>
      </w:pPr>
      <w:r>
        <w:rPr>
          <w:rFonts w:ascii="宋体" w:hAnsi="宋体" w:hint="eastAsia"/>
          <w:sz w:val="24"/>
        </w:rPr>
        <w:t>（一）运用和发掘社区人力资源</w:t>
      </w:r>
    </w:p>
    <w:p w14:paraId="7FB3838E" w14:textId="77777777" w:rsidR="00D26908" w:rsidRDefault="00700FF6">
      <w:pPr>
        <w:numPr>
          <w:ilvl w:val="0"/>
          <w:numId w:val="2"/>
        </w:numPr>
        <w:spacing w:line="440" w:lineRule="atLeast"/>
        <w:rPr>
          <w:rFonts w:ascii="宋体" w:hAnsi="宋体"/>
          <w:sz w:val="24"/>
        </w:rPr>
      </w:pPr>
      <w:r>
        <w:rPr>
          <w:rFonts w:ascii="宋体" w:hAnsi="宋体" w:hint="eastAsia"/>
          <w:sz w:val="24"/>
        </w:rPr>
        <w:t>（二）协调和连接各种服务资源与系统</w:t>
      </w:r>
    </w:p>
    <w:p w14:paraId="24CAE3BC" w14:textId="77777777" w:rsidR="00D26908" w:rsidRDefault="00700FF6">
      <w:pPr>
        <w:numPr>
          <w:ilvl w:val="0"/>
          <w:numId w:val="2"/>
        </w:numPr>
        <w:spacing w:line="440" w:lineRule="atLeast"/>
        <w:rPr>
          <w:rFonts w:ascii="宋体" w:hAnsi="宋体"/>
          <w:sz w:val="24"/>
        </w:rPr>
      </w:pPr>
      <w:r>
        <w:rPr>
          <w:rFonts w:ascii="宋体" w:hAnsi="宋体" w:hint="eastAsia"/>
          <w:sz w:val="24"/>
        </w:rPr>
        <w:t>（三）制订计划创新资源</w:t>
      </w:r>
    </w:p>
    <w:p w14:paraId="168F7499" w14:textId="77777777" w:rsidR="00D26908" w:rsidRDefault="00700FF6">
      <w:pPr>
        <w:numPr>
          <w:ilvl w:val="0"/>
          <w:numId w:val="2"/>
        </w:numPr>
        <w:spacing w:line="440" w:lineRule="atLeast"/>
        <w:rPr>
          <w:rFonts w:ascii="宋体" w:hAnsi="宋体"/>
          <w:sz w:val="24"/>
        </w:rPr>
      </w:pPr>
      <w:r>
        <w:rPr>
          <w:rFonts w:ascii="宋体" w:hAnsi="宋体" w:hint="eastAsia"/>
          <w:sz w:val="24"/>
        </w:rPr>
        <w:t>（四）改变环境</w:t>
      </w:r>
    </w:p>
    <w:p w14:paraId="1878C822" w14:textId="77777777" w:rsidR="00D26908" w:rsidRDefault="00700FF6">
      <w:pPr>
        <w:numPr>
          <w:ilvl w:val="0"/>
          <w:numId w:val="2"/>
        </w:numPr>
        <w:spacing w:line="440" w:lineRule="atLeast"/>
        <w:rPr>
          <w:rFonts w:ascii="宋体" w:hAnsi="宋体"/>
          <w:sz w:val="24"/>
        </w:rPr>
      </w:pPr>
      <w:r>
        <w:rPr>
          <w:rFonts w:ascii="宋体" w:hAnsi="宋体" w:hint="eastAsia"/>
          <w:sz w:val="24"/>
        </w:rPr>
        <w:t>（五）改变组织或机构的政策、工作程序、工作方式</w:t>
      </w:r>
    </w:p>
    <w:p w14:paraId="6CA27CD1" w14:textId="77777777" w:rsidR="00D26908" w:rsidRDefault="00700FF6">
      <w:pPr>
        <w:numPr>
          <w:ilvl w:val="0"/>
          <w:numId w:val="2"/>
        </w:numPr>
        <w:spacing w:line="440" w:lineRule="atLeast"/>
        <w:rPr>
          <w:rFonts w:ascii="宋体" w:hAnsi="宋体"/>
          <w:sz w:val="24"/>
        </w:rPr>
      </w:pPr>
      <w:r>
        <w:rPr>
          <w:rFonts w:ascii="宋体" w:hAnsi="宋体" w:hint="eastAsia"/>
          <w:sz w:val="24"/>
        </w:rPr>
        <w:t>第五节  评估</w:t>
      </w:r>
    </w:p>
    <w:p w14:paraId="309B4E2B" w14:textId="77777777" w:rsidR="00D26908" w:rsidRDefault="00700FF6">
      <w:pPr>
        <w:spacing w:line="440" w:lineRule="atLeast"/>
        <w:rPr>
          <w:rFonts w:ascii="宋体" w:hAnsi="宋体"/>
          <w:sz w:val="24"/>
        </w:rPr>
      </w:pPr>
      <w:r>
        <w:rPr>
          <w:rFonts w:ascii="宋体" w:hAnsi="宋体" w:hint="eastAsia"/>
          <w:sz w:val="24"/>
        </w:rPr>
        <w:t xml:space="preserve">      一、评估含义与目的</w:t>
      </w:r>
    </w:p>
    <w:p w14:paraId="5112A55B" w14:textId="77777777" w:rsidR="00D26908" w:rsidRDefault="00700FF6">
      <w:pPr>
        <w:numPr>
          <w:ilvl w:val="0"/>
          <w:numId w:val="3"/>
        </w:numPr>
        <w:spacing w:line="440" w:lineRule="atLeast"/>
        <w:rPr>
          <w:rFonts w:ascii="宋体" w:hAnsi="宋体"/>
          <w:sz w:val="24"/>
        </w:rPr>
      </w:pPr>
      <w:r>
        <w:rPr>
          <w:rFonts w:ascii="宋体" w:hAnsi="宋体" w:hint="eastAsia"/>
          <w:sz w:val="24"/>
        </w:rPr>
        <w:t>（一）评估的含义</w:t>
      </w:r>
    </w:p>
    <w:p w14:paraId="535E76D0" w14:textId="77777777" w:rsidR="00D26908" w:rsidRDefault="00700FF6">
      <w:pPr>
        <w:numPr>
          <w:ilvl w:val="0"/>
          <w:numId w:val="3"/>
        </w:numPr>
        <w:spacing w:line="440" w:lineRule="atLeast"/>
        <w:rPr>
          <w:rFonts w:ascii="宋体" w:hAnsi="宋体"/>
          <w:sz w:val="24"/>
        </w:rPr>
      </w:pPr>
      <w:r>
        <w:rPr>
          <w:rFonts w:ascii="宋体" w:hAnsi="宋体" w:hint="eastAsia"/>
          <w:sz w:val="24"/>
        </w:rPr>
        <w:t>（二）评估的目的</w:t>
      </w:r>
    </w:p>
    <w:p w14:paraId="6A00F2D6" w14:textId="77777777" w:rsidR="00D26908" w:rsidRDefault="00700FF6">
      <w:pPr>
        <w:numPr>
          <w:ilvl w:val="0"/>
          <w:numId w:val="3"/>
        </w:numPr>
        <w:spacing w:line="440" w:lineRule="atLeast"/>
        <w:rPr>
          <w:rFonts w:ascii="宋体" w:hAnsi="宋体"/>
          <w:sz w:val="24"/>
        </w:rPr>
      </w:pPr>
      <w:r>
        <w:rPr>
          <w:rFonts w:ascii="宋体" w:hAnsi="宋体" w:hint="eastAsia"/>
          <w:sz w:val="24"/>
        </w:rPr>
        <w:t>二、评估的作用</w:t>
      </w:r>
    </w:p>
    <w:p w14:paraId="4170DD73" w14:textId="77777777" w:rsidR="00D26908" w:rsidRDefault="00700FF6">
      <w:pPr>
        <w:numPr>
          <w:ilvl w:val="0"/>
          <w:numId w:val="3"/>
        </w:numPr>
        <w:spacing w:line="440" w:lineRule="atLeast"/>
        <w:rPr>
          <w:rFonts w:ascii="宋体" w:hAnsi="宋体"/>
          <w:sz w:val="24"/>
        </w:rPr>
      </w:pPr>
      <w:r>
        <w:rPr>
          <w:rFonts w:ascii="宋体" w:hAnsi="宋体" w:hint="eastAsia"/>
          <w:sz w:val="24"/>
        </w:rPr>
        <w:t>（一）监督介入工作进度</w:t>
      </w:r>
    </w:p>
    <w:p w14:paraId="21EC5939" w14:textId="77777777" w:rsidR="00D26908" w:rsidRDefault="00700FF6">
      <w:pPr>
        <w:numPr>
          <w:ilvl w:val="0"/>
          <w:numId w:val="3"/>
        </w:numPr>
        <w:spacing w:line="440" w:lineRule="atLeast"/>
        <w:rPr>
          <w:rFonts w:ascii="宋体" w:hAnsi="宋体"/>
          <w:sz w:val="24"/>
        </w:rPr>
      </w:pPr>
      <w:r>
        <w:rPr>
          <w:rFonts w:ascii="宋体" w:hAnsi="宋体" w:hint="eastAsia"/>
          <w:sz w:val="24"/>
        </w:rPr>
        <w:t>（二）发展本土社会工作知识和方法、促进专业成长</w:t>
      </w:r>
    </w:p>
    <w:p w14:paraId="0327AE63" w14:textId="77777777" w:rsidR="00D26908" w:rsidRDefault="00700FF6">
      <w:pPr>
        <w:numPr>
          <w:ilvl w:val="0"/>
          <w:numId w:val="3"/>
        </w:numPr>
        <w:spacing w:line="440" w:lineRule="atLeast"/>
        <w:rPr>
          <w:rFonts w:ascii="宋体" w:hAnsi="宋体"/>
          <w:sz w:val="24"/>
        </w:rPr>
      </w:pPr>
      <w:r>
        <w:rPr>
          <w:rFonts w:ascii="宋体" w:hAnsi="宋体" w:hint="eastAsia"/>
          <w:sz w:val="24"/>
        </w:rPr>
        <w:t>（三）巩固改变成果</w:t>
      </w:r>
    </w:p>
    <w:p w14:paraId="2459B4CE" w14:textId="77777777" w:rsidR="00D26908" w:rsidRDefault="00700FF6">
      <w:pPr>
        <w:numPr>
          <w:ilvl w:val="0"/>
          <w:numId w:val="3"/>
        </w:numPr>
        <w:spacing w:line="440" w:lineRule="atLeast"/>
        <w:rPr>
          <w:rFonts w:ascii="宋体" w:hAnsi="宋体"/>
          <w:sz w:val="24"/>
        </w:rPr>
      </w:pPr>
      <w:r>
        <w:rPr>
          <w:rFonts w:ascii="宋体" w:hAnsi="宋体" w:hint="eastAsia"/>
          <w:sz w:val="24"/>
        </w:rPr>
        <w:t>（四）社会问责</w:t>
      </w:r>
    </w:p>
    <w:p w14:paraId="2079F617" w14:textId="77777777" w:rsidR="00D26908" w:rsidRDefault="00700FF6">
      <w:pPr>
        <w:numPr>
          <w:ilvl w:val="0"/>
          <w:numId w:val="3"/>
        </w:numPr>
        <w:spacing w:line="440" w:lineRule="atLeast"/>
        <w:rPr>
          <w:rFonts w:ascii="宋体" w:hAnsi="宋体"/>
          <w:sz w:val="24"/>
        </w:rPr>
      </w:pPr>
      <w:r>
        <w:rPr>
          <w:rFonts w:ascii="宋体" w:hAnsi="宋体" w:hint="eastAsia"/>
          <w:sz w:val="24"/>
        </w:rPr>
        <w:t>三、评估的类型</w:t>
      </w:r>
    </w:p>
    <w:p w14:paraId="01E2A421" w14:textId="77777777" w:rsidR="00D26908" w:rsidRDefault="00700FF6">
      <w:pPr>
        <w:numPr>
          <w:ilvl w:val="0"/>
          <w:numId w:val="3"/>
        </w:numPr>
        <w:spacing w:line="440" w:lineRule="atLeast"/>
        <w:rPr>
          <w:rFonts w:ascii="宋体" w:hAnsi="宋体"/>
          <w:sz w:val="24"/>
        </w:rPr>
      </w:pPr>
      <w:r>
        <w:rPr>
          <w:rFonts w:ascii="宋体" w:hAnsi="宋体" w:hint="eastAsia"/>
          <w:sz w:val="24"/>
        </w:rPr>
        <w:t>（一）过程评估</w:t>
      </w:r>
    </w:p>
    <w:p w14:paraId="6EBF3C4F" w14:textId="77777777" w:rsidR="00D26908" w:rsidRDefault="00700FF6">
      <w:pPr>
        <w:numPr>
          <w:ilvl w:val="0"/>
          <w:numId w:val="3"/>
        </w:numPr>
        <w:spacing w:line="440" w:lineRule="atLeast"/>
        <w:rPr>
          <w:rFonts w:ascii="宋体" w:hAnsi="宋体"/>
          <w:sz w:val="24"/>
        </w:rPr>
      </w:pPr>
      <w:r>
        <w:rPr>
          <w:rFonts w:ascii="宋体" w:hAnsi="宋体" w:hint="eastAsia"/>
          <w:sz w:val="24"/>
        </w:rPr>
        <w:t>（二）结果评估</w:t>
      </w:r>
    </w:p>
    <w:p w14:paraId="397996FE" w14:textId="77777777" w:rsidR="00D26908" w:rsidRDefault="00700FF6">
      <w:pPr>
        <w:numPr>
          <w:ilvl w:val="0"/>
          <w:numId w:val="3"/>
        </w:numPr>
        <w:spacing w:line="440" w:lineRule="atLeast"/>
        <w:rPr>
          <w:rFonts w:ascii="宋体" w:hAnsi="宋体"/>
          <w:sz w:val="24"/>
        </w:rPr>
      </w:pPr>
      <w:r>
        <w:rPr>
          <w:rFonts w:ascii="宋体" w:hAnsi="宋体" w:hint="eastAsia"/>
          <w:sz w:val="24"/>
        </w:rPr>
        <w:t>四、评估的方法与技巧</w:t>
      </w:r>
    </w:p>
    <w:p w14:paraId="08A2553C" w14:textId="77777777" w:rsidR="00D26908" w:rsidRDefault="00700FF6">
      <w:pPr>
        <w:numPr>
          <w:ilvl w:val="0"/>
          <w:numId w:val="3"/>
        </w:numPr>
        <w:spacing w:line="440" w:lineRule="atLeast"/>
        <w:rPr>
          <w:rFonts w:ascii="宋体" w:hAnsi="宋体"/>
          <w:sz w:val="24"/>
        </w:rPr>
      </w:pPr>
      <w:r>
        <w:rPr>
          <w:rFonts w:ascii="宋体" w:hAnsi="宋体" w:hint="eastAsia"/>
          <w:sz w:val="24"/>
        </w:rPr>
        <w:t>（一）基线测量方法与技巧</w:t>
      </w:r>
    </w:p>
    <w:p w14:paraId="56AC92CC" w14:textId="77777777" w:rsidR="00D26908" w:rsidRDefault="00700FF6">
      <w:pPr>
        <w:numPr>
          <w:ilvl w:val="0"/>
          <w:numId w:val="3"/>
        </w:numPr>
        <w:spacing w:line="440" w:lineRule="atLeast"/>
        <w:rPr>
          <w:rFonts w:ascii="宋体" w:hAnsi="宋体"/>
          <w:sz w:val="24"/>
        </w:rPr>
      </w:pPr>
      <w:r>
        <w:rPr>
          <w:rFonts w:ascii="宋体" w:hAnsi="宋体" w:hint="eastAsia"/>
          <w:sz w:val="24"/>
        </w:rPr>
        <w:t>（二）任务完成情况的测量方法与技巧</w:t>
      </w:r>
    </w:p>
    <w:p w14:paraId="35887832" w14:textId="77777777" w:rsidR="00D26908" w:rsidRDefault="00700FF6">
      <w:pPr>
        <w:numPr>
          <w:ilvl w:val="0"/>
          <w:numId w:val="3"/>
        </w:numPr>
        <w:spacing w:line="440" w:lineRule="atLeast"/>
        <w:rPr>
          <w:rFonts w:ascii="宋体" w:hAnsi="宋体"/>
          <w:sz w:val="24"/>
        </w:rPr>
      </w:pPr>
      <w:r>
        <w:rPr>
          <w:rFonts w:ascii="宋体" w:hAnsi="宋体" w:hint="eastAsia"/>
          <w:sz w:val="24"/>
        </w:rPr>
        <w:t>（三）目标实现程度的测量方法与技巧</w:t>
      </w:r>
    </w:p>
    <w:p w14:paraId="4F77F912" w14:textId="77777777" w:rsidR="00D26908" w:rsidRDefault="00700FF6">
      <w:pPr>
        <w:numPr>
          <w:ilvl w:val="0"/>
          <w:numId w:val="3"/>
        </w:numPr>
        <w:spacing w:line="440" w:lineRule="atLeast"/>
        <w:rPr>
          <w:rFonts w:ascii="宋体" w:hAnsi="宋体"/>
          <w:sz w:val="24"/>
        </w:rPr>
      </w:pPr>
      <w:r>
        <w:rPr>
          <w:rFonts w:ascii="宋体" w:hAnsi="宋体" w:hint="eastAsia"/>
          <w:sz w:val="24"/>
        </w:rPr>
        <w:lastRenderedPageBreak/>
        <w:t>（四）介入影响的测量方法与技巧</w:t>
      </w:r>
    </w:p>
    <w:p w14:paraId="489AF863" w14:textId="77777777" w:rsidR="00D26908" w:rsidRDefault="00700FF6">
      <w:pPr>
        <w:numPr>
          <w:ilvl w:val="0"/>
          <w:numId w:val="3"/>
        </w:numPr>
        <w:spacing w:line="440" w:lineRule="atLeast"/>
        <w:rPr>
          <w:rFonts w:ascii="宋体" w:hAnsi="宋体"/>
          <w:sz w:val="24"/>
        </w:rPr>
      </w:pPr>
      <w:r>
        <w:rPr>
          <w:rFonts w:ascii="宋体" w:hAnsi="宋体" w:hint="eastAsia"/>
          <w:sz w:val="24"/>
        </w:rPr>
        <w:t>第六节  结案</w:t>
      </w:r>
    </w:p>
    <w:p w14:paraId="7C37C76D" w14:textId="77777777" w:rsidR="00D26908" w:rsidRDefault="00700FF6">
      <w:pPr>
        <w:numPr>
          <w:ilvl w:val="0"/>
          <w:numId w:val="3"/>
        </w:numPr>
        <w:spacing w:line="440" w:lineRule="atLeast"/>
        <w:rPr>
          <w:rFonts w:ascii="宋体" w:hAnsi="宋体"/>
          <w:sz w:val="24"/>
        </w:rPr>
      </w:pPr>
      <w:r>
        <w:rPr>
          <w:rFonts w:ascii="宋体" w:hAnsi="宋体" w:hint="eastAsia"/>
          <w:sz w:val="24"/>
        </w:rPr>
        <w:t>一、结案的类型</w:t>
      </w:r>
    </w:p>
    <w:p w14:paraId="02EA9C29" w14:textId="77777777" w:rsidR="00D26908" w:rsidRDefault="00700FF6">
      <w:pPr>
        <w:numPr>
          <w:ilvl w:val="0"/>
          <w:numId w:val="3"/>
        </w:numPr>
        <w:spacing w:line="440" w:lineRule="atLeast"/>
        <w:rPr>
          <w:rFonts w:ascii="宋体" w:hAnsi="宋体"/>
          <w:sz w:val="24"/>
        </w:rPr>
      </w:pPr>
      <w:r>
        <w:rPr>
          <w:rFonts w:ascii="宋体" w:hAnsi="宋体" w:hint="eastAsia"/>
          <w:sz w:val="24"/>
        </w:rPr>
        <w:t>（一）结案的含义</w:t>
      </w:r>
    </w:p>
    <w:p w14:paraId="7D75723C" w14:textId="77777777" w:rsidR="00D26908" w:rsidRDefault="00700FF6">
      <w:pPr>
        <w:numPr>
          <w:ilvl w:val="0"/>
          <w:numId w:val="3"/>
        </w:numPr>
        <w:spacing w:line="440" w:lineRule="atLeast"/>
        <w:rPr>
          <w:rFonts w:ascii="宋体" w:hAnsi="宋体"/>
          <w:sz w:val="24"/>
        </w:rPr>
      </w:pPr>
      <w:r>
        <w:rPr>
          <w:rFonts w:ascii="宋体" w:hAnsi="宋体" w:hint="eastAsia"/>
          <w:sz w:val="24"/>
        </w:rPr>
        <w:t>（二）结案的类型</w:t>
      </w:r>
    </w:p>
    <w:p w14:paraId="1DAC617C" w14:textId="77777777" w:rsidR="00D26908" w:rsidRDefault="00700FF6">
      <w:pPr>
        <w:numPr>
          <w:ilvl w:val="0"/>
          <w:numId w:val="3"/>
        </w:numPr>
        <w:spacing w:line="440" w:lineRule="atLeast"/>
        <w:rPr>
          <w:rFonts w:ascii="宋体" w:hAnsi="宋体"/>
          <w:sz w:val="24"/>
        </w:rPr>
      </w:pPr>
      <w:r>
        <w:rPr>
          <w:rFonts w:ascii="宋体" w:hAnsi="宋体" w:hint="eastAsia"/>
          <w:sz w:val="24"/>
        </w:rPr>
        <w:t>二、结案阶段的主要任务</w:t>
      </w:r>
    </w:p>
    <w:p w14:paraId="79249BFF" w14:textId="77777777" w:rsidR="00D26908" w:rsidRDefault="00700FF6">
      <w:pPr>
        <w:numPr>
          <w:ilvl w:val="0"/>
          <w:numId w:val="3"/>
        </w:numPr>
        <w:spacing w:line="440" w:lineRule="atLeast"/>
        <w:rPr>
          <w:rFonts w:ascii="宋体" w:hAnsi="宋体"/>
          <w:sz w:val="24"/>
        </w:rPr>
      </w:pPr>
      <w:r>
        <w:rPr>
          <w:rFonts w:ascii="宋体" w:hAnsi="宋体" w:hint="eastAsia"/>
          <w:sz w:val="24"/>
        </w:rPr>
        <w:t>（一）总结工作</w:t>
      </w:r>
    </w:p>
    <w:p w14:paraId="0C81908F" w14:textId="77777777" w:rsidR="00D26908" w:rsidRDefault="00700FF6">
      <w:pPr>
        <w:numPr>
          <w:ilvl w:val="0"/>
          <w:numId w:val="3"/>
        </w:numPr>
        <w:spacing w:line="440" w:lineRule="atLeast"/>
        <w:rPr>
          <w:rFonts w:ascii="宋体" w:hAnsi="宋体"/>
          <w:sz w:val="24"/>
        </w:rPr>
      </w:pPr>
      <w:r>
        <w:rPr>
          <w:rFonts w:ascii="宋体" w:hAnsi="宋体" w:hint="eastAsia"/>
          <w:sz w:val="24"/>
        </w:rPr>
        <w:t>（二）巩固已有改变</w:t>
      </w:r>
    </w:p>
    <w:p w14:paraId="6193686F" w14:textId="77777777" w:rsidR="00D26908" w:rsidRDefault="00700FF6">
      <w:pPr>
        <w:numPr>
          <w:ilvl w:val="0"/>
          <w:numId w:val="3"/>
        </w:numPr>
        <w:spacing w:line="440" w:lineRule="atLeast"/>
        <w:rPr>
          <w:rFonts w:ascii="宋体" w:hAnsi="宋体"/>
          <w:sz w:val="24"/>
        </w:rPr>
      </w:pPr>
      <w:r>
        <w:rPr>
          <w:rFonts w:ascii="宋体" w:hAnsi="宋体" w:hint="eastAsia"/>
          <w:sz w:val="24"/>
        </w:rPr>
        <w:t>（三）解除工作关系</w:t>
      </w:r>
    </w:p>
    <w:p w14:paraId="6F1A43C9" w14:textId="77777777" w:rsidR="00D26908" w:rsidRDefault="00700FF6">
      <w:pPr>
        <w:numPr>
          <w:ilvl w:val="0"/>
          <w:numId w:val="3"/>
        </w:numPr>
        <w:spacing w:line="440" w:lineRule="atLeast"/>
        <w:rPr>
          <w:rFonts w:ascii="宋体" w:hAnsi="宋体"/>
          <w:sz w:val="24"/>
        </w:rPr>
      </w:pPr>
      <w:r>
        <w:rPr>
          <w:rFonts w:ascii="宋体" w:hAnsi="宋体" w:hint="eastAsia"/>
          <w:sz w:val="24"/>
        </w:rPr>
        <w:t>（四）做好结案记录</w:t>
      </w:r>
    </w:p>
    <w:p w14:paraId="5DA77193" w14:textId="77777777" w:rsidR="00D26908" w:rsidRDefault="00700FF6">
      <w:pPr>
        <w:numPr>
          <w:ilvl w:val="0"/>
          <w:numId w:val="3"/>
        </w:numPr>
        <w:spacing w:line="440" w:lineRule="atLeast"/>
        <w:rPr>
          <w:rFonts w:ascii="宋体" w:hAnsi="宋体"/>
          <w:sz w:val="24"/>
        </w:rPr>
      </w:pPr>
      <w:r>
        <w:rPr>
          <w:rFonts w:ascii="宋体" w:hAnsi="宋体" w:hint="eastAsia"/>
          <w:sz w:val="24"/>
        </w:rPr>
        <w:t>三、结案时服务对象的反应及其处理方法</w:t>
      </w:r>
    </w:p>
    <w:p w14:paraId="7BBD0278" w14:textId="77777777" w:rsidR="00D26908" w:rsidRDefault="00700FF6">
      <w:pPr>
        <w:numPr>
          <w:ilvl w:val="0"/>
          <w:numId w:val="3"/>
        </w:numPr>
        <w:spacing w:line="440" w:lineRule="atLeast"/>
        <w:rPr>
          <w:rFonts w:ascii="宋体" w:hAnsi="宋体"/>
          <w:sz w:val="24"/>
        </w:rPr>
      </w:pPr>
      <w:r>
        <w:rPr>
          <w:rFonts w:ascii="宋体" w:hAnsi="宋体" w:hint="eastAsia"/>
          <w:sz w:val="24"/>
        </w:rPr>
        <w:t>（一）服务对象的正面反应</w:t>
      </w:r>
    </w:p>
    <w:p w14:paraId="1D14AF48" w14:textId="77777777" w:rsidR="00D26908" w:rsidRDefault="00700FF6">
      <w:pPr>
        <w:numPr>
          <w:ilvl w:val="0"/>
          <w:numId w:val="3"/>
        </w:numPr>
        <w:spacing w:line="440" w:lineRule="atLeast"/>
        <w:rPr>
          <w:rFonts w:ascii="宋体" w:hAnsi="宋体"/>
          <w:sz w:val="24"/>
        </w:rPr>
      </w:pPr>
      <w:r>
        <w:rPr>
          <w:rFonts w:ascii="宋体" w:hAnsi="宋体" w:hint="eastAsia"/>
          <w:sz w:val="24"/>
        </w:rPr>
        <w:t>（二）服务对象的负面反应</w:t>
      </w:r>
    </w:p>
    <w:p w14:paraId="3D951008" w14:textId="77777777" w:rsidR="00D26908" w:rsidRDefault="00700FF6">
      <w:pPr>
        <w:numPr>
          <w:ilvl w:val="0"/>
          <w:numId w:val="3"/>
        </w:numPr>
        <w:spacing w:line="440" w:lineRule="atLeast"/>
        <w:rPr>
          <w:rFonts w:ascii="宋体" w:hAnsi="宋体"/>
          <w:sz w:val="24"/>
        </w:rPr>
      </w:pPr>
      <w:r>
        <w:rPr>
          <w:rFonts w:ascii="宋体" w:hAnsi="宋体" w:hint="eastAsia"/>
          <w:sz w:val="24"/>
        </w:rPr>
        <w:t>（三）结案反应的处理方法</w:t>
      </w:r>
    </w:p>
    <w:p w14:paraId="1A94E990" w14:textId="77777777" w:rsidR="00D26908" w:rsidRDefault="00D26908">
      <w:pPr>
        <w:spacing w:line="440" w:lineRule="atLeast"/>
        <w:rPr>
          <w:rFonts w:ascii="宋体" w:hAnsi="宋体"/>
          <w:sz w:val="24"/>
        </w:rPr>
      </w:pPr>
    </w:p>
    <w:p w14:paraId="5DD0E6F1" w14:textId="77777777" w:rsidR="00D26908" w:rsidRDefault="00700FF6">
      <w:pPr>
        <w:spacing w:line="440" w:lineRule="atLeast"/>
        <w:rPr>
          <w:rFonts w:ascii="黑体" w:eastAsia="黑体" w:hAnsi="宋体"/>
          <w:sz w:val="28"/>
          <w:szCs w:val="20"/>
        </w:rPr>
      </w:pPr>
      <w:r>
        <w:rPr>
          <w:rFonts w:ascii="黑体" w:eastAsia="黑体" w:hAnsi="宋体" w:hint="eastAsia"/>
          <w:sz w:val="28"/>
          <w:szCs w:val="20"/>
        </w:rPr>
        <w:t>第三章  儿童社会工作</w:t>
      </w:r>
    </w:p>
    <w:p w14:paraId="32389D25" w14:textId="77777777" w:rsidR="00D26908" w:rsidRDefault="00700FF6">
      <w:pPr>
        <w:spacing w:line="440" w:lineRule="atLeast"/>
        <w:rPr>
          <w:rFonts w:ascii="宋体" w:hAnsi="宋体"/>
          <w:sz w:val="24"/>
          <w:szCs w:val="20"/>
        </w:rPr>
      </w:pPr>
      <w:r>
        <w:rPr>
          <w:rFonts w:ascii="宋体" w:hAnsi="宋体" w:hint="eastAsia"/>
          <w:sz w:val="24"/>
          <w:szCs w:val="20"/>
        </w:rPr>
        <w:t xml:space="preserve">   儿童社会工作是根据特定的服务对象——儿童，依据其所需的共性及特性专业服务，而对社会工作具体服务所进行的专业分类，这种分类的关键性要素是服务对象的自身特征。本章中对开展儿童社会工作中所涉及的概念、理论、方法及技巧，尤其是其中一些不同之处，展开了介绍。</w:t>
      </w:r>
    </w:p>
    <w:p w14:paraId="40F15601" w14:textId="77777777" w:rsidR="00D26908" w:rsidRDefault="00700FF6">
      <w:pPr>
        <w:numPr>
          <w:ilvl w:val="0"/>
          <w:numId w:val="3"/>
        </w:numPr>
        <w:spacing w:line="440" w:lineRule="atLeast"/>
        <w:rPr>
          <w:rFonts w:ascii="宋体" w:hAnsi="宋体"/>
          <w:sz w:val="24"/>
        </w:rPr>
      </w:pPr>
      <w:r>
        <w:rPr>
          <w:rFonts w:ascii="宋体" w:hAnsi="宋体" w:hint="eastAsia"/>
          <w:sz w:val="24"/>
        </w:rPr>
        <w:t>第一节  儿童社会工作概述</w:t>
      </w:r>
    </w:p>
    <w:p w14:paraId="057D3BBC" w14:textId="77777777" w:rsidR="00D26908" w:rsidRDefault="00700FF6">
      <w:pPr>
        <w:numPr>
          <w:ilvl w:val="0"/>
          <w:numId w:val="3"/>
        </w:numPr>
        <w:spacing w:line="440" w:lineRule="atLeast"/>
        <w:rPr>
          <w:rFonts w:ascii="宋体" w:hAnsi="宋体"/>
          <w:sz w:val="24"/>
        </w:rPr>
      </w:pPr>
      <w:r>
        <w:rPr>
          <w:rFonts w:ascii="宋体" w:hAnsi="宋体" w:hint="eastAsia"/>
          <w:sz w:val="24"/>
        </w:rPr>
        <w:t>一、儿童的概念与界定</w:t>
      </w:r>
    </w:p>
    <w:p w14:paraId="306946D5" w14:textId="77777777" w:rsidR="00D26908" w:rsidRDefault="00700FF6">
      <w:pPr>
        <w:numPr>
          <w:ilvl w:val="0"/>
          <w:numId w:val="3"/>
        </w:numPr>
        <w:spacing w:line="440" w:lineRule="atLeast"/>
        <w:rPr>
          <w:rFonts w:ascii="宋体" w:hAnsi="宋体"/>
          <w:sz w:val="24"/>
        </w:rPr>
      </w:pPr>
      <w:r>
        <w:rPr>
          <w:rFonts w:ascii="宋体" w:hAnsi="宋体" w:hint="eastAsia"/>
          <w:sz w:val="24"/>
        </w:rPr>
        <w:t>（一）儿童的概念</w:t>
      </w:r>
    </w:p>
    <w:p w14:paraId="51CF214F" w14:textId="77777777" w:rsidR="00D26908" w:rsidRDefault="00700FF6">
      <w:pPr>
        <w:numPr>
          <w:ilvl w:val="0"/>
          <w:numId w:val="3"/>
        </w:numPr>
        <w:spacing w:line="440" w:lineRule="atLeast"/>
        <w:rPr>
          <w:rFonts w:ascii="宋体" w:hAnsi="宋体"/>
          <w:sz w:val="24"/>
        </w:rPr>
      </w:pPr>
      <w:r>
        <w:rPr>
          <w:rFonts w:ascii="宋体" w:hAnsi="宋体" w:hint="eastAsia"/>
          <w:sz w:val="24"/>
        </w:rPr>
        <w:t>（二）儿童的界定</w:t>
      </w:r>
    </w:p>
    <w:p w14:paraId="123DBBED" w14:textId="77777777" w:rsidR="00D26908" w:rsidRDefault="00700FF6">
      <w:pPr>
        <w:numPr>
          <w:ilvl w:val="0"/>
          <w:numId w:val="3"/>
        </w:numPr>
        <w:spacing w:line="440" w:lineRule="atLeast"/>
        <w:rPr>
          <w:rFonts w:ascii="宋体" w:hAnsi="宋体"/>
          <w:sz w:val="24"/>
        </w:rPr>
      </w:pPr>
      <w:r>
        <w:rPr>
          <w:rFonts w:ascii="宋体" w:hAnsi="宋体" w:hint="eastAsia"/>
          <w:sz w:val="24"/>
        </w:rPr>
        <w:t>（三）儿童的特点</w:t>
      </w:r>
    </w:p>
    <w:p w14:paraId="655F3FF9" w14:textId="77777777" w:rsidR="00D26908" w:rsidRDefault="00700FF6">
      <w:pPr>
        <w:numPr>
          <w:ilvl w:val="0"/>
          <w:numId w:val="3"/>
        </w:numPr>
        <w:spacing w:line="440" w:lineRule="atLeast"/>
        <w:rPr>
          <w:rFonts w:ascii="宋体" w:hAnsi="宋体"/>
          <w:sz w:val="24"/>
        </w:rPr>
      </w:pPr>
      <w:r>
        <w:rPr>
          <w:rFonts w:ascii="宋体" w:hAnsi="宋体" w:hint="eastAsia"/>
          <w:sz w:val="24"/>
        </w:rPr>
        <w:t>二、儿童的需要</w:t>
      </w:r>
    </w:p>
    <w:p w14:paraId="12261B3C" w14:textId="77777777" w:rsidR="00D26908" w:rsidRDefault="00700FF6">
      <w:pPr>
        <w:numPr>
          <w:ilvl w:val="0"/>
          <w:numId w:val="3"/>
        </w:numPr>
        <w:spacing w:line="440" w:lineRule="atLeast"/>
        <w:rPr>
          <w:rFonts w:ascii="宋体" w:hAnsi="宋体"/>
          <w:sz w:val="24"/>
        </w:rPr>
      </w:pPr>
      <w:r>
        <w:rPr>
          <w:rFonts w:ascii="宋体" w:hAnsi="宋体" w:hint="eastAsia"/>
          <w:sz w:val="24"/>
        </w:rPr>
        <w:t>（一）生存的需要</w:t>
      </w:r>
    </w:p>
    <w:p w14:paraId="5AEF963A" w14:textId="77777777" w:rsidR="00D26908" w:rsidRDefault="00700FF6">
      <w:pPr>
        <w:numPr>
          <w:ilvl w:val="0"/>
          <w:numId w:val="3"/>
        </w:numPr>
        <w:spacing w:line="440" w:lineRule="atLeast"/>
        <w:rPr>
          <w:rFonts w:ascii="宋体" w:hAnsi="宋体"/>
          <w:sz w:val="24"/>
        </w:rPr>
      </w:pPr>
      <w:r>
        <w:rPr>
          <w:rFonts w:ascii="宋体" w:hAnsi="宋体" w:hint="eastAsia"/>
          <w:sz w:val="24"/>
        </w:rPr>
        <w:t>（二）爱的需要</w:t>
      </w:r>
    </w:p>
    <w:p w14:paraId="34630936" w14:textId="77777777" w:rsidR="00D26908" w:rsidRDefault="00700FF6">
      <w:pPr>
        <w:numPr>
          <w:ilvl w:val="0"/>
          <w:numId w:val="3"/>
        </w:numPr>
        <w:spacing w:line="440" w:lineRule="atLeast"/>
        <w:rPr>
          <w:rFonts w:ascii="宋体" w:hAnsi="宋体"/>
          <w:sz w:val="24"/>
        </w:rPr>
      </w:pPr>
      <w:r>
        <w:rPr>
          <w:rFonts w:ascii="宋体" w:hAnsi="宋体" w:hint="eastAsia"/>
          <w:sz w:val="24"/>
        </w:rPr>
        <w:t>（三）学习的需要</w:t>
      </w:r>
    </w:p>
    <w:p w14:paraId="566523CC" w14:textId="77777777" w:rsidR="00D26908" w:rsidRDefault="00700FF6">
      <w:pPr>
        <w:numPr>
          <w:ilvl w:val="0"/>
          <w:numId w:val="3"/>
        </w:numPr>
        <w:spacing w:line="440" w:lineRule="atLeast"/>
        <w:rPr>
          <w:rFonts w:ascii="宋体" w:hAnsi="宋体"/>
          <w:sz w:val="24"/>
        </w:rPr>
      </w:pPr>
      <w:r>
        <w:rPr>
          <w:rFonts w:ascii="宋体" w:hAnsi="宋体" w:hint="eastAsia"/>
          <w:sz w:val="24"/>
        </w:rPr>
        <w:t>（四）游戏的需要</w:t>
      </w:r>
    </w:p>
    <w:p w14:paraId="011B3862" w14:textId="77777777" w:rsidR="00D26908" w:rsidRDefault="00700FF6">
      <w:pPr>
        <w:numPr>
          <w:ilvl w:val="0"/>
          <w:numId w:val="3"/>
        </w:numPr>
        <w:spacing w:line="440" w:lineRule="atLeast"/>
        <w:rPr>
          <w:rFonts w:ascii="宋体" w:hAnsi="宋体"/>
          <w:sz w:val="24"/>
        </w:rPr>
      </w:pPr>
      <w:r>
        <w:rPr>
          <w:rFonts w:ascii="宋体" w:hAnsi="宋体" w:hint="eastAsia"/>
          <w:sz w:val="24"/>
        </w:rPr>
        <w:t>（五）社会化的需要</w:t>
      </w:r>
    </w:p>
    <w:p w14:paraId="0C4EB0F7" w14:textId="77777777" w:rsidR="00D26908" w:rsidRDefault="00700FF6">
      <w:pPr>
        <w:numPr>
          <w:ilvl w:val="0"/>
          <w:numId w:val="3"/>
        </w:numPr>
        <w:spacing w:line="440" w:lineRule="atLeast"/>
        <w:rPr>
          <w:rFonts w:ascii="宋体" w:hAnsi="宋体"/>
          <w:sz w:val="24"/>
        </w:rPr>
      </w:pPr>
      <w:r>
        <w:rPr>
          <w:rFonts w:ascii="宋体" w:hAnsi="宋体" w:hint="eastAsia"/>
          <w:sz w:val="24"/>
        </w:rPr>
        <w:lastRenderedPageBreak/>
        <w:t>（六）被保护的需要</w:t>
      </w:r>
    </w:p>
    <w:p w14:paraId="41E7B166" w14:textId="77777777" w:rsidR="00D26908" w:rsidRDefault="00700FF6">
      <w:pPr>
        <w:numPr>
          <w:ilvl w:val="0"/>
          <w:numId w:val="3"/>
        </w:numPr>
        <w:spacing w:line="440" w:lineRule="atLeast"/>
        <w:rPr>
          <w:rFonts w:ascii="宋体" w:hAnsi="宋体"/>
          <w:sz w:val="24"/>
        </w:rPr>
      </w:pPr>
      <w:r>
        <w:rPr>
          <w:rFonts w:ascii="宋体" w:hAnsi="宋体" w:hint="eastAsia"/>
          <w:sz w:val="24"/>
        </w:rPr>
        <w:t>三、儿童的成长、面临问题及资源</w:t>
      </w:r>
    </w:p>
    <w:p w14:paraId="708D67D6" w14:textId="77777777" w:rsidR="00D26908" w:rsidRDefault="00700FF6">
      <w:pPr>
        <w:numPr>
          <w:ilvl w:val="0"/>
          <w:numId w:val="3"/>
        </w:numPr>
        <w:spacing w:line="440" w:lineRule="atLeast"/>
        <w:rPr>
          <w:rFonts w:ascii="宋体" w:hAnsi="宋体"/>
          <w:sz w:val="24"/>
        </w:rPr>
      </w:pPr>
      <w:r>
        <w:rPr>
          <w:rFonts w:ascii="宋体" w:hAnsi="宋体" w:hint="eastAsia"/>
          <w:sz w:val="24"/>
        </w:rPr>
        <w:t>（一）婴儿期</w:t>
      </w:r>
    </w:p>
    <w:p w14:paraId="7BD573BA" w14:textId="77777777" w:rsidR="00D26908" w:rsidRDefault="00700FF6">
      <w:pPr>
        <w:numPr>
          <w:ilvl w:val="0"/>
          <w:numId w:val="3"/>
        </w:numPr>
        <w:spacing w:line="440" w:lineRule="atLeast"/>
        <w:rPr>
          <w:rFonts w:ascii="宋体" w:hAnsi="宋体"/>
          <w:sz w:val="24"/>
        </w:rPr>
      </w:pPr>
      <w:r>
        <w:rPr>
          <w:rFonts w:ascii="宋体" w:hAnsi="宋体" w:hint="eastAsia"/>
          <w:sz w:val="24"/>
        </w:rPr>
        <w:t>（二）幼儿期</w:t>
      </w:r>
    </w:p>
    <w:p w14:paraId="46C5917E" w14:textId="77777777" w:rsidR="00D26908" w:rsidRDefault="00700FF6">
      <w:pPr>
        <w:numPr>
          <w:ilvl w:val="0"/>
          <w:numId w:val="3"/>
        </w:numPr>
        <w:spacing w:line="440" w:lineRule="atLeast"/>
        <w:rPr>
          <w:rFonts w:ascii="宋体" w:hAnsi="宋体"/>
          <w:sz w:val="24"/>
        </w:rPr>
      </w:pPr>
      <w:r>
        <w:rPr>
          <w:rFonts w:ascii="宋体" w:hAnsi="宋体" w:hint="eastAsia"/>
          <w:sz w:val="24"/>
        </w:rPr>
        <w:t>（三）学龄期</w:t>
      </w:r>
    </w:p>
    <w:p w14:paraId="246B7068" w14:textId="77777777" w:rsidR="00D26908" w:rsidRDefault="00700FF6">
      <w:pPr>
        <w:numPr>
          <w:ilvl w:val="0"/>
          <w:numId w:val="3"/>
        </w:numPr>
        <w:spacing w:line="440" w:lineRule="atLeast"/>
        <w:rPr>
          <w:rFonts w:ascii="宋体" w:hAnsi="宋体"/>
          <w:sz w:val="24"/>
        </w:rPr>
      </w:pPr>
      <w:r>
        <w:rPr>
          <w:rFonts w:ascii="宋体" w:hAnsi="宋体" w:hint="eastAsia"/>
          <w:sz w:val="24"/>
        </w:rPr>
        <w:t>四、儿童社会工作定义和特点</w:t>
      </w:r>
    </w:p>
    <w:p w14:paraId="48C41342" w14:textId="77777777" w:rsidR="00D26908" w:rsidRDefault="00700FF6">
      <w:pPr>
        <w:numPr>
          <w:ilvl w:val="0"/>
          <w:numId w:val="3"/>
        </w:numPr>
        <w:spacing w:line="440" w:lineRule="atLeast"/>
        <w:rPr>
          <w:rFonts w:ascii="宋体" w:hAnsi="宋体"/>
          <w:sz w:val="24"/>
        </w:rPr>
      </w:pPr>
      <w:r>
        <w:rPr>
          <w:rFonts w:ascii="宋体" w:hAnsi="宋体" w:hint="eastAsia"/>
          <w:sz w:val="24"/>
        </w:rPr>
        <w:t>（一）定义</w:t>
      </w:r>
    </w:p>
    <w:p w14:paraId="25239DC6" w14:textId="77777777" w:rsidR="00D26908" w:rsidRDefault="00700FF6">
      <w:pPr>
        <w:numPr>
          <w:ilvl w:val="0"/>
          <w:numId w:val="3"/>
        </w:numPr>
        <w:spacing w:line="440" w:lineRule="atLeast"/>
        <w:rPr>
          <w:rFonts w:ascii="宋体" w:hAnsi="宋体"/>
          <w:sz w:val="24"/>
        </w:rPr>
      </w:pPr>
      <w:r>
        <w:rPr>
          <w:rFonts w:ascii="宋体" w:hAnsi="宋体" w:hint="eastAsia"/>
          <w:sz w:val="24"/>
        </w:rPr>
        <w:t>（二）特点</w:t>
      </w:r>
    </w:p>
    <w:p w14:paraId="626883C1" w14:textId="77777777" w:rsidR="00D26908" w:rsidRDefault="00700FF6">
      <w:pPr>
        <w:numPr>
          <w:ilvl w:val="0"/>
          <w:numId w:val="3"/>
        </w:numPr>
        <w:spacing w:line="440" w:lineRule="atLeast"/>
        <w:rPr>
          <w:rFonts w:ascii="宋体" w:hAnsi="宋体"/>
          <w:sz w:val="24"/>
        </w:rPr>
      </w:pPr>
      <w:r>
        <w:rPr>
          <w:rFonts w:ascii="宋体" w:hAnsi="宋体" w:hint="eastAsia"/>
          <w:sz w:val="24"/>
        </w:rPr>
        <w:t>五、中国儿童社会工作的法律基础</w:t>
      </w:r>
    </w:p>
    <w:p w14:paraId="5E93603F" w14:textId="77777777" w:rsidR="00D26908" w:rsidRDefault="00700FF6">
      <w:pPr>
        <w:numPr>
          <w:ilvl w:val="0"/>
          <w:numId w:val="3"/>
        </w:numPr>
        <w:spacing w:line="440" w:lineRule="atLeast"/>
        <w:rPr>
          <w:rFonts w:ascii="宋体" w:hAnsi="宋体"/>
          <w:sz w:val="24"/>
        </w:rPr>
      </w:pPr>
      <w:r>
        <w:rPr>
          <w:rFonts w:ascii="宋体" w:hAnsi="宋体" w:hint="eastAsia"/>
          <w:sz w:val="24"/>
        </w:rPr>
        <w:t>（一）宪法</w:t>
      </w:r>
    </w:p>
    <w:p w14:paraId="56E0489F" w14:textId="77777777" w:rsidR="00D26908" w:rsidRDefault="00700FF6">
      <w:pPr>
        <w:numPr>
          <w:ilvl w:val="0"/>
          <w:numId w:val="3"/>
        </w:numPr>
        <w:spacing w:line="440" w:lineRule="atLeast"/>
        <w:rPr>
          <w:rFonts w:ascii="宋体" w:hAnsi="宋体"/>
          <w:sz w:val="24"/>
        </w:rPr>
      </w:pPr>
      <w:r>
        <w:rPr>
          <w:rFonts w:ascii="宋体" w:hAnsi="宋体" w:hint="eastAsia"/>
          <w:sz w:val="24"/>
        </w:rPr>
        <w:t>（二）儿童权利公约</w:t>
      </w:r>
    </w:p>
    <w:p w14:paraId="754EDFA3" w14:textId="77777777" w:rsidR="00D26908" w:rsidRDefault="00700FF6">
      <w:pPr>
        <w:numPr>
          <w:ilvl w:val="0"/>
          <w:numId w:val="3"/>
        </w:numPr>
        <w:spacing w:line="440" w:lineRule="atLeast"/>
        <w:rPr>
          <w:rFonts w:ascii="宋体" w:hAnsi="宋体"/>
          <w:sz w:val="24"/>
        </w:rPr>
      </w:pPr>
      <w:r>
        <w:rPr>
          <w:rFonts w:ascii="宋体" w:hAnsi="宋体" w:hint="eastAsia"/>
          <w:sz w:val="24"/>
        </w:rPr>
        <w:t>（三）其他有关法律</w:t>
      </w:r>
    </w:p>
    <w:p w14:paraId="6DE67549" w14:textId="77777777" w:rsidR="00D26908" w:rsidRDefault="00700FF6">
      <w:pPr>
        <w:numPr>
          <w:ilvl w:val="0"/>
          <w:numId w:val="3"/>
        </w:numPr>
        <w:spacing w:line="440" w:lineRule="atLeast"/>
        <w:rPr>
          <w:rFonts w:ascii="宋体" w:hAnsi="宋体"/>
          <w:sz w:val="24"/>
        </w:rPr>
      </w:pPr>
      <w:r>
        <w:rPr>
          <w:rFonts w:ascii="宋体" w:hAnsi="宋体" w:hint="eastAsia"/>
          <w:sz w:val="24"/>
        </w:rPr>
        <w:t>第二节  儿童社会工作的主要内容</w:t>
      </w:r>
    </w:p>
    <w:p w14:paraId="3D2E6223" w14:textId="77777777" w:rsidR="00D26908" w:rsidRDefault="00700FF6">
      <w:pPr>
        <w:numPr>
          <w:ilvl w:val="0"/>
          <w:numId w:val="3"/>
        </w:numPr>
        <w:spacing w:line="440" w:lineRule="atLeast"/>
        <w:rPr>
          <w:rFonts w:ascii="宋体" w:hAnsi="宋体"/>
          <w:sz w:val="24"/>
        </w:rPr>
      </w:pPr>
      <w:r>
        <w:rPr>
          <w:rFonts w:ascii="宋体" w:hAnsi="宋体" w:hint="eastAsia"/>
          <w:sz w:val="24"/>
        </w:rPr>
        <w:t>一、儿童社会工作的理论基础</w:t>
      </w:r>
    </w:p>
    <w:p w14:paraId="3777B2DB" w14:textId="77777777" w:rsidR="00D26908" w:rsidRDefault="00700FF6">
      <w:pPr>
        <w:numPr>
          <w:ilvl w:val="0"/>
          <w:numId w:val="3"/>
        </w:numPr>
        <w:spacing w:line="440" w:lineRule="atLeast"/>
        <w:rPr>
          <w:rFonts w:ascii="宋体" w:hAnsi="宋体"/>
          <w:sz w:val="24"/>
        </w:rPr>
      </w:pPr>
      <w:r>
        <w:rPr>
          <w:rFonts w:ascii="宋体" w:hAnsi="宋体" w:hint="eastAsia"/>
          <w:sz w:val="24"/>
        </w:rPr>
        <w:t>（一）儿童生物学</w:t>
      </w:r>
    </w:p>
    <w:p w14:paraId="061542BF" w14:textId="77777777" w:rsidR="00D26908" w:rsidRDefault="00700FF6">
      <w:pPr>
        <w:numPr>
          <w:ilvl w:val="0"/>
          <w:numId w:val="3"/>
        </w:numPr>
        <w:spacing w:line="440" w:lineRule="atLeast"/>
        <w:rPr>
          <w:rFonts w:ascii="宋体" w:hAnsi="宋体"/>
          <w:sz w:val="24"/>
        </w:rPr>
      </w:pPr>
      <w:r>
        <w:rPr>
          <w:rFonts w:ascii="宋体" w:hAnsi="宋体" w:hint="eastAsia"/>
          <w:sz w:val="24"/>
        </w:rPr>
        <w:t>（二）儿童心理学</w:t>
      </w:r>
    </w:p>
    <w:p w14:paraId="78AE3BED" w14:textId="77777777" w:rsidR="00D26908" w:rsidRDefault="00700FF6">
      <w:pPr>
        <w:numPr>
          <w:ilvl w:val="0"/>
          <w:numId w:val="3"/>
        </w:numPr>
        <w:spacing w:line="440" w:lineRule="atLeast"/>
        <w:rPr>
          <w:rFonts w:ascii="宋体" w:hAnsi="宋体"/>
          <w:sz w:val="24"/>
        </w:rPr>
      </w:pPr>
      <w:r>
        <w:rPr>
          <w:rFonts w:ascii="宋体" w:hAnsi="宋体" w:hint="eastAsia"/>
          <w:sz w:val="24"/>
        </w:rPr>
        <w:t>（三）儿童教育学</w:t>
      </w:r>
    </w:p>
    <w:p w14:paraId="4F3DE92F" w14:textId="77777777" w:rsidR="00D26908" w:rsidRDefault="00700FF6">
      <w:pPr>
        <w:numPr>
          <w:ilvl w:val="0"/>
          <w:numId w:val="3"/>
        </w:numPr>
        <w:spacing w:line="440" w:lineRule="atLeast"/>
        <w:rPr>
          <w:rFonts w:ascii="宋体" w:hAnsi="宋体"/>
          <w:sz w:val="24"/>
        </w:rPr>
      </w:pPr>
      <w:r>
        <w:rPr>
          <w:rFonts w:ascii="宋体" w:hAnsi="宋体" w:hint="eastAsia"/>
          <w:sz w:val="24"/>
        </w:rPr>
        <w:t>（四）儿童社会学</w:t>
      </w:r>
    </w:p>
    <w:p w14:paraId="1527941B" w14:textId="77777777" w:rsidR="00D26908" w:rsidRDefault="00700FF6">
      <w:pPr>
        <w:numPr>
          <w:ilvl w:val="0"/>
          <w:numId w:val="3"/>
        </w:numPr>
        <w:spacing w:line="440" w:lineRule="atLeast"/>
        <w:rPr>
          <w:rFonts w:ascii="宋体" w:hAnsi="宋体"/>
          <w:sz w:val="24"/>
        </w:rPr>
      </w:pPr>
      <w:r>
        <w:rPr>
          <w:rFonts w:ascii="宋体" w:hAnsi="宋体" w:hint="eastAsia"/>
          <w:sz w:val="24"/>
        </w:rPr>
        <w:t>（五）儿童文化学</w:t>
      </w:r>
    </w:p>
    <w:p w14:paraId="2A699618" w14:textId="77777777" w:rsidR="00D26908" w:rsidRDefault="00700FF6">
      <w:pPr>
        <w:numPr>
          <w:ilvl w:val="0"/>
          <w:numId w:val="3"/>
        </w:numPr>
        <w:spacing w:line="440" w:lineRule="atLeast"/>
        <w:rPr>
          <w:rFonts w:ascii="宋体" w:hAnsi="宋体"/>
          <w:sz w:val="24"/>
        </w:rPr>
      </w:pPr>
      <w:r>
        <w:rPr>
          <w:rFonts w:ascii="宋体" w:hAnsi="宋体" w:hint="eastAsia"/>
          <w:sz w:val="24"/>
        </w:rPr>
        <w:t>二、儿童社会工作的表现形式</w:t>
      </w:r>
    </w:p>
    <w:p w14:paraId="2FAFD8BB" w14:textId="77777777" w:rsidR="00D26908" w:rsidRDefault="00700FF6">
      <w:pPr>
        <w:numPr>
          <w:ilvl w:val="0"/>
          <w:numId w:val="3"/>
        </w:numPr>
        <w:spacing w:line="440" w:lineRule="atLeast"/>
        <w:rPr>
          <w:rFonts w:ascii="宋体" w:hAnsi="宋体"/>
          <w:sz w:val="24"/>
        </w:rPr>
      </w:pPr>
      <w:r>
        <w:rPr>
          <w:rFonts w:ascii="宋体" w:hAnsi="宋体" w:hint="eastAsia"/>
          <w:sz w:val="24"/>
        </w:rPr>
        <w:t>（一）宏观层面</w:t>
      </w:r>
    </w:p>
    <w:p w14:paraId="081A58C0" w14:textId="77777777" w:rsidR="00D26908" w:rsidRDefault="00700FF6">
      <w:pPr>
        <w:numPr>
          <w:ilvl w:val="0"/>
          <w:numId w:val="3"/>
        </w:numPr>
        <w:spacing w:line="440" w:lineRule="atLeast"/>
        <w:rPr>
          <w:rFonts w:ascii="宋体" w:hAnsi="宋体"/>
          <w:sz w:val="24"/>
        </w:rPr>
      </w:pPr>
      <w:r>
        <w:rPr>
          <w:rFonts w:ascii="宋体" w:hAnsi="宋体" w:hint="eastAsia"/>
          <w:sz w:val="24"/>
        </w:rPr>
        <w:t>（二）微观层面</w:t>
      </w:r>
    </w:p>
    <w:p w14:paraId="75CB76EB" w14:textId="77777777" w:rsidR="00D26908" w:rsidRDefault="00700FF6">
      <w:pPr>
        <w:numPr>
          <w:ilvl w:val="0"/>
          <w:numId w:val="3"/>
        </w:numPr>
        <w:spacing w:line="440" w:lineRule="atLeast"/>
        <w:rPr>
          <w:rFonts w:ascii="宋体" w:hAnsi="宋体"/>
          <w:sz w:val="24"/>
        </w:rPr>
      </w:pPr>
      <w:r>
        <w:rPr>
          <w:rFonts w:ascii="宋体" w:hAnsi="宋体" w:hint="eastAsia"/>
          <w:sz w:val="24"/>
        </w:rPr>
        <w:t>三、对儿童有重要影响的社会要素</w:t>
      </w:r>
    </w:p>
    <w:p w14:paraId="199E05EB" w14:textId="77777777" w:rsidR="00D26908" w:rsidRDefault="00700FF6">
      <w:pPr>
        <w:numPr>
          <w:ilvl w:val="0"/>
          <w:numId w:val="3"/>
        </w:numPr>
        <w:spacing w:line="440" w:lineRule="atLeast"/>
        <w:rPr>
          <w:rFonts w:ascii="宋体" w:hAnsi="宋体"/>
          <w:sz w:val="24"/>
        </w:rPr>
      </w:pPr>
      <w:r>
        <w:rPr>
          <w:rFonts w:ascii="宋体" w:hAnsi="宋体" w:hint="eastAsia"/>
          <w:sz w:val="24"/>
        </w:rPr>
        <w:t>（一）家庭</w:t>
      </w:r>
    </w:p>
    <w:p w14:paraId="5E55B540" w14:textId="77777777" w:rsidR="00D26908" w:rsidRDefault="00700FF6">
      <w:pPr>
        <w:numPr>
          <w:ilvl w:val="0"/>
          <w:numId w:val="3"/>
        </w:numPr>
        <w:spacing w:line="440" w:lineRule="atLeast"/>
        <w:rPr>
          <w:rFonts w:ascii="宋体" w:hAnsi="宋体"/>
          <w:sz w:val="24"/>
        </w:rPr>
      </w:pPr>
      <w:r>
        <w:rPr>
          <w:rFonts w:ascii="宋体" w:hAnsi="宋体" w:hint="eastAsia"/>
          <w:sz w:val="24"/>
        </w:rPr>
        <w:t>（二）学校</w:t>
      </w:r>
    </w:p>
    <w:p w14:paraId="191750E3" w14:textId="77777777" w:rsidR="00D26908" w:rsidRDefault="00700FF6">
      <w:pPr>
        <w:numPr>
          <w:ilvl w:val="0"/>
          <w:numId w:val="3"/>
        </w:numPr>
        <w:spacing w:line="440" w:lineRule="atLeast"/>
        <w:rPr>
          <w:rFonts w:ascii="宋体" w:hAnsi="宋体"/>
          <w:sz w:val="24"/>
        </w:rPr>
      </w:pPr>
      <w:r>
        <w:rPr>
          <w:rFonts w:ascii="宋体" w:hAnsi="宋体" w:hint="eastAsia"/>
          <w:sz w:val="24"/>
        </w:rPr>
        <w:t>（三）同辈群体</w:t>
      </w:r>
    </w:p>
    <w:p w14:paraId="2E86D8E0" w14:textId="77777777" w:rsidR="00D26908" w:rsidRDefault="00700FF6">
      <w:pPr>
        <w:numPr>
          <w:ilvl w:val="0"/>
          <w:numId w:val="3"/>
        </w:numPr>
        <w:spacing w:line="440" w:lineRule="atLeast"/>
        <w:rPr>
          <w:rFonts w:ascii="宋体" w:hAnsi="宋体"/>
          <w:sz w:val="24"/>
        </w:rPr>
      </w:pPr>
      <w:r>
        <w:rPr>
          <w:rFonts w:ascii="宋体" w:hAnsi="宋体" w:hint="eastAsia"/>
          <w:sz w:val="24"/>
        </w:rPr>
        <w:t>（四）大众传媒</w:t>
      </w:r>
    </w:p>
    <w:p w14:paraId="063ADD00" w14:textId="77777777" w:rsidR="00D26908" w:rsidRDefault="00700FF6">
      <w:pPr>
        <w:numPr>
          <w:ilvl w:val="0"/>
          <w:numId w:val="3"/>
        </w:numPr>
        <w:spacing w:line="440" w:lineRule="atLeast"/>
        <w:rPr>
          <w:rFonts w:ascii="宋体" w:hAnsi="宋体"/>
          <w:sz w:val="24"/>
        </w:rPr>
      </w:pPr>
      <w:r>
        <w:rPr>
          <w:rFonts w:ascii="宋体" w:hAnsi="宋体" w:hint="eastAsia"/>
          <w:sz w:val="24"/>
        </w:rPr>
        <w:t>四、现阶段儿童社会工作的具体机构</w:t>
      </w:r>
    </w:p>
    <w:p w14:paraId="1B3CF164" w14:textId="77777777" w:rsidR="00D26908" w:rsidRDefault="00700FF6">
      <w:pPr>
        <w:numPr>
          <w:ilvl w:val="0"/>
          <w:numId w:val="3"/>
        </w:numPr>
        <w:spacing w:line="440" w:lineRule="atLeast"/>
        <w:rPr>
          <w:rFonts w:ascii="宋体" w:hAnsi="宋体"/>
          <w:sz w:val="24"/>
        </w:rPr>
      </w:pPr>
      <w:r>
        <w:rPr>
          <w:rFonts w:ascii="宋体" w:hAnsi="宋体" w:hint="eastAsia"/>
          <w:sz w:val="24"/>
        </w:rPr>
        <w:t>（一）义务教育阶段的中小学</w:t>
      </w:r>
    </w:p>
    <w:p w14:paraId="0C053923" w14:textId="77777777" w:rsidR="00D26908" w:rsidRDefault="00700FF6">
      <w:pPr>
        <w:numPr>
          <w:ilvl w:val="0"/>
          <w:numId w:val="3"/>
        </w:numPr>
        <w:spacing w:line="440" w:lineRule="atLeast"/>
        <w:rPr>
          <w:rFonts w:ascii="宋体" w:hAnsi="宋体"/>
          <w:sz w:val="24"/>
        </w:rPr>
      </w:pPr>
      <w:r>
        <w:rPr>
          <w:rFonts w:ascii="宋体" w:hAnsi="宋体" w:hint="eastAsia"/>
          <w:sz w:val="24"/>
        </w:rPr>
        <w:t>（二）社会福利机构</w:t>
      </w:r>
    </w:p>
    <w:p w14:paraId="3F6DA2D8" w14:textId="77777777" w:rsidR="00D26908" w:rsidRDefault="00700FF6">
      <w:pPr>
        <w:numPr>
          <w:ilvl w:val="0"/>
          <w:numId w:val="3"/>
        </w:numPr>
        <w:spacing w:line="440" w:lineRule="atLeast"/>
        <w:rPr>
          <w:rFonts w:ascii="宋体" w:hAnsi="宋体"/>
          <w:sz w:val="24"/>
        </w:rPr>
      </w:pPr>
      <w:r>
        <w:rPr>
          <w:rFonts w:ascii="宋体" w:hAnsi="宋体" w:hint="eastAsia"/>
          <w:sz w:val="24"/>
        </w:rPr>
        <w:t>（三）社区</w:t>
      </w:r>
    </w:p>
    <w:p w14:paraId="6C0D1BF9" w14:textId="77777777" w:rsidR="00D26908" w:rsidRDefault="00700FF6">
      <w:pPr>
        <w:numPr>
          <w:ilvl w:val="0"/>
          <w:numId w:val="3"/>
        </w:numPr>
        <w:spacing w:line="440" w:lineRule="atLeast"/>
        <w:rPr>
          <w:rFonts w:ascii="宋体" w:hAnsi="宋体"/>
          <w:sz w:val="24"/>
        </w:rPr>
      </w:pPr>
      <w:r>
        <w:rPr>
          <w:rFonts w:ascii="宋体" w:hAnsi="宋体" w:hint="eastAsia"/>
          <w:sz w:val="24"/>
        </w:rPr>
        <w:lastRenderedPageBreak/>
        <w:t>（四）专业性社会工作组织</w:t>
      </w:r>
    </w:p>
    <w:p w14:paraId="4DF701B0" w14:textId="77777777" w:rsidR="00D26908" w:rsidRDefault="00700FF6">
      <w:pPr>
        <w:numPr>
          <w:ilvl w:val="0"/>
          <w:numId w:val="3"/>
        </w:numPr>
        <w:spacing w:line="440" w:lineRule="atLeast"/>
        <w:rPr>
          <w:rFonts w:ascii="宋体" w:hAnsi="宋体"/>
          <w:sz w:val="24"/>
        </w:rPr>
      </w:pPr>
      <w:r>
        <w:rPr>
          <w:rFonts w:ascii="宋体" w:hAnsi="宋体" w:hint="eastAsia"/>
          <w:sz w:val="24"/>
        </w:rPr>
        <w:t>第三节  儿童社会工作的主要方法</w:t>
      </w:r>
    </w:p>
    <w:p w14:paraId="18089BE0" w14:textId="77777777" w:rsidR="00D26908" w:rsidRDefault="00700FF6">
      <w:pPr>
        <w:numPr>
          <w:ilvl w:val="0"/>
          <w:numId w:val="3"/>
        </w:numPr>
        <w:spacing w:line="440" w:lineRule="atLeast"/>
        <w:rPr>
          <w:rFonts w:ascii="宋体" w:hAnsi="宋体"/>
          <w:sz w:val="24"/>
        </w:rPr>
      </w:pPr>
      <w:r>
        <w:rPr>
          <w:rFonts w:ascii="宋体" w:hAnsi="宋体" w:hint="eastAsia"/>
          <w:sz w:val="24"/>
        </w:rPr>
        <w:t>一、儿童社会工作的特殊性区别</w:t>
      </w:r>
    </w:p>
    <w:p w14:paraId="1D50992C" w14:textId="77777777" w:rsidR="00D26908" w:rsidRDefault="00700FF6">
      <w:pPr>
        <w:numPr>
          <w:ilvl w:val="0"/>
          <w:numId w:val="3"/>
        </w:numPr>
        <w:spacing w:line="440" w:lineRule="atLeast"/>
        <w:rPr>
          <w:rFonts w:ascii="宋体" w:hAnsi="宋体"/>
          <w:sz w:val="24"/>
        </w:rPr>
      </w:pPr>
      <w:r>
        <w:rPr>
          <w:rFonts w:ascii="宋体" w:hAnsi="宋体" w:hint="eastAsia"/>
          <w:sz w:val="24"/>
        </w:rPr>
        <w:t>（一）对“服务对象自决”的差别化理解</w:t>
      </w:r>
    </w:p>
    <w:p w14:paraId="3810FAB0" w14:textId="77777777" w:rsidR="00D26908" w:rsidRDefault="00700FF6">
      <w:pPr>
        <w:numPr>
          <w:ilvl w:val="0"/>
          <w:numId w:val="3"/>
        </w:numPr>
        <w:spacing w:line="440" w:lineRule="atLeast"/>
        <w:rPr>
          <w:rFonts w:ascii="宋体" w:hAnsi="宋体"/>
          <w:sz w:val="24"/>
        </w:rPr>
      </w:pPr>
      <w:r>
        <w:rPr>
          <w:rFonts w:ascii="宋体" w:hAnsi="宋体" w:hint="eastAsia"/>
          <w:sz w:val="24"/>
        </w:rPr>
        <w:t>（二）重视环境的影响作用</w:t>
      </w:r>
    </w:p>
    <w:p w14:paraId="7E6DF346" w14:textId="77777777" w:rsidR="00D26908" w:rsidRDefault="00700FF6">
      <w:pPr>
        <w:numPr>
          <w:ilvl w:val="0"/>
          <w:numId w:val="3"/>
        </w:numPr>
        <w:spacing w:line="440" w:lineRule="atLeast"/>
        <w:rPr>
          <w:rFonts w:ascii="宋体" w:hAnsi="宋体"/>
          <w:sz w:val="24"/>
        </w:rPr>
      </w:pPr>
      <w:r>
        <w:rPr>
          <w:rFonts w:ascii="宋体" w:hAnsi="宋体" w:hint="eastAsia"/>
          <w:sz w:val="24"/>
        </w:rPr>
        <w:t>（三）社会工作者的特殊角色</w:t>
      </w:r>
    </w:p>
    <w:p w14:paraId="5B1AAD41" w14:textId="77777777" w:rsidR="00D26908" w:rsidRDefault="00700FF6">
      <w:pPr>
        <w:numPr>
          <w:ilvl w:val="0"/>
          <w:numId w:val="3"/>
        </w:numPr>
        <w:spacing w:line="440" w:lineRule="atLeast"/>
        <w:rPr>
          <w:rFonts w:ascii="宋体" w:hAnsi="宋体"/>
          <w:sz w:val="24"/>
        </w:rPr>
      </w:pPr>
      <w:r>
        <w:rPr>
          <w:rFonts w:ascii="宋体" w:hAnsi="宋体" w:hint="eastAsia"/>
          <w:sz w:val="24"/>
        </w:rPr>
        <w:t>二、儿童社会工作中评估的作用</w:t>
      </w:r>
    </w:p>
    <w:p w14:paraId="297574F3" w14:textId="77777777" w:rsidR="00D26908" w:rsidRDefault="00700FF6">
      <w:pPr>
        <w:numPr>
          <w:ilvl w:val="0"/>
          <w:numId w:val="3"/>
        </w:numPr>
        <w:spacing w:line="440" w:lineRule="atLeast"/>
        <w:rPr>
          <w:rFonts w:ascii="宋体" w:hAnsi="宋体"/>
          <w:sz w:val="24"/>
        </w:rPr>
      </w:pPr>
      <w:r>
        <w:rPr>
          <w:rFonts w:ascii="宋体" w:hAnsi="宋体" w:hint="eastAsia"/>
          <w:sz w:val="24"/>
        </w:rPr>
        <w:t>（一）评估的定义</w:t>
      </w:r>
    </w:p>
    <w:p w14:paraId="1A145C0E" w14:textId="77777777" w:rsidR="00D26908" w:rsidRDefault="00700FF6">
      <w:pPr>
        <w:numPr>
          <w:ilvl w:val="0"/>
          <w:numId w:val="3"/>
        </w:numPr>
        <w:spacing w:line="440" w:lineRule="atLeast"/>
        <w:rPr>
          <w:rFonts w:ascii="宋体" w:hAnsi="宋体"/>
          <w:sz w:val="24"/>
        </w:rPr>
      </w:pPr>
      <w:r>
        <w:rPr>
          <w:rFonts w:ascii="宋体" w:hAnsi="宋体" w:hint="eastAsia"/>
          <w:sz w:val="24"/>
        </w:rPr>
        <w:t>（二）评估的目的和方法</w:t>
      </w:r>
    </w:p>
    <w:p w14:paraId="1A1C4D65" w14:textId="77777777" w:rsidR="00D26908" w:rsidRDefault="00700FF6">
      <w:pPr>
        <w:numPr>
          <w:ilvl w:val="0"/>
          <w:numId w:val="3"/>
        </w:numPr>
        <w:spacing w:line="440" w:lineRule="atLeast"/>
        <w:rPr>
          <w:rFonts w:ascii="宋体" w:hAnsi="宋体"/>
          <w:sz w:val="24"/>
        </w:rPr>
      </w:pPr>
      <w:r>
        <w:rPr>
          <w:rFonts w:ascii="宋体" w:hAnsi="宋体" w:hint="eastAsia"/>
          <w:sz w:val="24"/>
        </w:rPr>
        <w:t>（三）实用评估量表</w:t>
      </w:r>
    </w:p>
    <w:p w14:paraId="4AD1DA08" w14:textId="77777777" w:rsidR="00D26908" w:rsidRDefault="00700FF6">
      <w:pPr>
        <w:numPr>
          <w:ilvl w:val="0"/>
          <w:numId w:val="3"/>
        </w:numPr>
        <w:spacing w:line="440" w:lineRule="atLeast"/>
        <w:rPr>
          <w:rFonts w:ascii="宋体" w:hAnsi="宋体"/>
          <w:sz w:val="24"/>
        </w:rPr>
      </w:pPr>
      <w:r>
        <w:rPr>
          <w:rFonts w:ascii="宋体" w:hAnsi="宋体" w:hint="eastAsia"/>
          <w:sz w:val="24"/>
        </w:rPr>
        <w:t>三、儿童社会工作的具体方法</w:t>
      </w:r>
    </w:p>
    <w:p w14:paraId="6FA6438A" w14:textId="77777777" w:rsidR="00D26908" w:rsidRDefault="00700FF6">
      <w:pPr>
        <w:numPr>
          <w:ilvl w:val="0"/>
          <w:numId w:val="3"/>
        </w:numPr>
        <w:spacing w:line="440" w:lineRule="atLeast"/>
        <w:rPr>
          <w:rFonts w:ascii="宋体" w:hAnsi="宋体"/>
          <w:sz w:val="24"/>
        </w:rPr>
      </w:pPr>
      <w:r>
        <w:rPr>
          <w:rFonts w:ascii="宋体" w:hAnsi="宋体" w:hint="eastAsia"/>
          <w:sz w:val="24"/>
        </w:rPr>
        <w:t>（一）儿童辅导</w:t>
      </w:r>
    </w:p>
    <w:p w14:paraId="5879EEC8" w14:textId="77777777" w:rsidR="00D26908" w:rsidRDefault="00700FF6">
      <w:pPr>
        <w:numPr>
          <w:ilvl w:val="0"/>
          <w:numId w:val="3"/>
        </w:numPr>
        <w:spacing w:line="440" w:lineRule="atLeast"/>
        <w:rPr>
          <w:rFonts w:ascii="宋体" w:hAnsi="宋体"/>
          <w:sz w:val="24"/>
        </w:rPr>
      </w:pPr>
      <w:r>
        <w:rPr>
          <w:rFonts w:ascii="宋体" w:hAnsi="宋体" w:hint="eastAsia"/>
          <w:sz w:val="24"/>
        </w:rPr>
        <w:t>（二）儿童小组工作</w:t>
      </w:r>
    </w:p>
    <w:p w14:paraId="58CA4CFD" w14:textId="77777777" w:rsidR="00D26908" w:rsidRDefault="00700FF6">
      <w:pPr>
        <w:numPr>
          <w:ilvl w:val="0"/>
          <w:numId w:val="3"/>
        </w:numPr>
        <w:spacing w:line="440" w:lineRule="atLeast"/>
        <w:rPr>
          <w:rFonts w:ascii="宋体" w:hAnsi="宋体"/>
          <w:sz w:val="24"/>
        </w:rPr>
      </w:pPr>
      <w:r>
        <w:rPr>
          <w:rFonts w:ascii="宋体" w:hAnsi="宋体" w:hint="eastAsia"/>
          <w:sz w:val="24"/>
        </w:rPr>
        <w:t>（三）受虐儿童的社会工作介入</w:t>
      </w:r>
    </w:p>
    <w:p w14:paraId="63F87A0C" w14:textId="77777777" w:rsidR="00D26908" w:rsidRDefault="00D26908">
      <w:pPr>
        <w:numPr>
          <w:ilvl w:val="0"/>
          <w:numId w:val="3"/>
        </w:numPr>
        <w:spacing w:line="440" w:lineRule="atLeast"/>
        <w:rPr>
          <w:rFonts w:ascii="宋体" w:hAnsi="宋体"/>
          <w:sz w:val="24"/>
        </w:rPr>
      </w:pPr>
    </w:p>
    <w:p w14:paraId="4E6F0D07" w14:textId="77777777" w:rsidR="00D26908" w:rsidRDefault="00700FF6">
      <w:pPr>
        <w:spacing w:line="440" w:lineRule="atLeast"/>
        <w:rPr>
          <w:rFonts w:ascii="黑体" w:eastAsia="黑体" w:hAnsi="黑体"/>
          <w:sz w:val="28"/>
          <w:szCs w:val="20"/>
        </w:rPr>
      </w:pPr>
      <w:r>
        <w:rPr>
          <w:rFonts w:ascii="黑体" w:eastAsia="黑体" w:hAnsi="黑体" w:hint="eastAsia"/>
          <w:sz w:val="28"/>
          <w:szCs w:val="20"/>
        </w:rPr>
        <w:t>第四章</w:t>
      </w:r>
      <w:r>
        <w:rPr>
          <w:rFonts w:ascii="黑体" w:eastAsia="黑体" w:hAnsi="黑体"/>
          <w:sz w:val="28"/>
          <w:szCs w:val="20"/>
        </w:rPr>
        <w:t xml:space="preserve">  </w:t>
      </w:r>
      <w:r>
        <w:rPr>
          <w:rFonts w:ascii="黑体" w:eastAsia="黑体" w:hAnsi="黑体" w:hint="eastAsia"/>
          <w:sz w:val="28"/>
          <w:szCs w:val="20"/>
        </w:rPr>
        <w:t>青少年社会工作</w:t>
      </w:r>
    </w:p>
    <w:p w14:paraId="1553AA40" w14:textId="77777777" w:rsidR="00D26908" w:rsidRDefault="00700FF6">
      <w:pPr>
        <w:spacing w:line="440" w:lineRule="atLeast"/>
        <w:rPr>
          <w:rFonts w:ascii="宋体" w:hAnsi="宋体"/>
          <w:sz w:val="24"/>
          <w:szCs w:val="20"/>
        </w:rPr>
      </w:pPr>
      <w:r>
        <w:rPr>
          <w:rFonts w:ascii="宋体" w:hAnsi="宋体" w:hint="eastAsia"/>
          <w:sz w:val="24"/>
          <w:szCs w:val="20"/>
        </w:rPr>
        <w:t xml:space="preserve">   本章主要介绍青少年的需要及问题，以及青少年社会工作的特点、主要内容、主要方法等。社会工作者对青少年群体的了解和理解，对青少年发展等相关理论的了解、理解和有效运用，对社会工作专业价值、知识、方法的有效理解和整合运用，是青少年社会工作服务获得成效的关键。</w:t>
      </w:r>
    </w:p>
    <w:p w14:paraId="45B71185"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第一节  青少年社会工作概述</w:t>
      </w:r>
    </w:p>
    <w:p w14:paraId="1B2804F8"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一、青少年的需要及问题</w:t>
      </w:r>
    </w:p>
    <w:p w14:paraId="695355EA"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（一）青少年的需要</w:t>
      </w:r>
    </w:p>
    <w:p w14:paraId="3D13D836"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（二）青少年的问题</w:t>
      </w:r>
    </w:p>
    <w:p w14:paraId="3D5A602A"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二、青少年社会工作的概念</w:t>
      </w:r>
    </w:p>
    <w:p w14:paraId="4F280F36"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（一）青少年社会工作的概念</w:t>
      </w:r>
    </w:p>
    <w:p w14:paraId="4EDC704B"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（二）青少年社会工作的层面</w:t>
      </w:r>
    </w:p>
    <w:p w14:paraId="79CCD9BD"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（三）青少年社会工作的类型</w:t>
      </w:r>
    </w:p>
    <w:p w14:paraId="42CA2876"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三、青少年社会工作的特点</w:t>
      </w:r>
    </w:p>
    <w:p w14:paraId="607F19FF"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（一）社会工作价值观是青少年社会工作的核心基础</w:t>
      </w:r>
    </w:p>
    <w:p w14:paraId="07153165"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（二）社会工作专业方法和技巧是开展青少年社会工作的主要载体</w:t>
      </w:r>
    </w:p>
    <w:p w14:paraId="5314966E"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lastRenderedPageBreak/>
        <w:t>（三）“人与环境互动”的视角是青少年社会工作的基本介入焦点</w:t>
      </w:r>
    </w:p>
    <w:p w14:paraId="57DBD047"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（四）青少年社会功能的改善和提高始终是青少年社会工作的主要目标</w:t>
      </w:r>
    </w:p>
    <w:p w14:paraId="26D2173A"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四、青少年社会工作系统架构</w:t>
      </w:r>
    </w:p>
    <w:p w14:paraId="64D1C0F8"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（一）青少年社会工作者系统</w:t>
      </w:r>
    </w:p>
    <w:p w14:paraId="5DE4CD13"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（二）青少年服务对象系统</w:t>
      </w:r>
    </w:p>
    <w:p w14:paraId="2D9C29B8"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（三）青少年服务目标系统</w:t>
      </w:r>
    </w:p>
    <w:p w14:paraId="5AF94D30"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（四）青少年服务行动系统</w:t>
      </w:r>
    </w:p>
    <w:p w14:paraId="29130002"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第二节  青少年社会工作的主要内容</w:t>
      </w:r>
    </w:p>
    <w:p w14:paraId="58F410D6"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一、思想道德品格辅导</w:t>
      </w:r>
    </w:p>
    <w:p w14:paraId="2636BFDB"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（一）青少年道德发展的特点</w:t>
      </w:r>
    </w:p>
    <w:p w14:paraId="1D6AED6E"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（二）主要服务内容</w:t>
      </w:r>
    </w:p>
    <w:p w14:paraId="2A2369A2"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二、心理及认知辅导</w:t>
      </w:r>
    </w:p>
    <w:p w14:paraId="2B982912"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（一）青少年心理及认知的主要特点</w:t>
      </w:r>
    </w:p>
    <w:p w14:paraId="076C5A61"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（二）主要服务内容</w:t>
      </w:r>
    </w:p>
    <w:p w14:paraId="62D3EF9D"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（三）自我认识与探索</w:t>
      </w:r>
    </w:p>
    <w:p w14:paraId="779C3299"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三、生涯发展辅导</w:t>
      </w:r>
    </w:p>
    <w:p w14:paraId="3E4E0C3F"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（一）生涯辅导的主要内容</w:t>
      </w:r>
    </w:p>
    <w:p w14:paraId="53389FAE"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（二）生涯规划的重点</w:t>
      </w:r>
    </w:p>
    <w:p w14:paraId="3E52CB66"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四、就学就业辅导</w:t>
      </w:r>
    </w:p>
    <w:p w14:paraId="0951E532"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（一）就学辅导</w:t>
      </w:r>
    </w:p>
    <w:p w14:paraId="25D25A2D"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（二）就业辅导</w:t>
      </w:r>
    </w:p>
    <w:p w14:paraId="11DA2DDE"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五、生活方式与人际交往辅导</w:t>
      </w:r>
    </w:p>
    <w:p w14:paraId="7A1E55FE"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（一）生活方式辅导</w:t>
      </w:r>
    </w:p>
    <w:p w14:paraId="78D5E1E3"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（二）人际交往辅导</w:t>
      </w:r>
      <w:r>
        <w:rPr>
          <w:rFonts w:ascii="宋体" w:hAnsi="宋体"/>
          <w:sz w:val="24"/>
          <w:szCs w:val="20"/>
        </w:rPr>
        <w:t xml:space="preserve"> </w:t>
      </w:r>
    </w:p>
    <w:p w14:paraId="4047C1F8"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六、行为偏差及矫正服务</w:t>
      </w:r>
    </w:p>
    <w:p w14:paraId="1BE90E5A"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（一）行为偏差青少年矫正服务</w:t>
      </w:r>
    </w:p>
    <w:p w14:paraId="56D86291"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（二）犯罪青少年矫正服务</w:t>
      </w:r>
    </w:p>
    <w:p w14:paraId="464A46A4"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七、弱势青少年保障服务</w:t>
      </w:r>
    </w:p>
    <w:p w14:paraId="2A84E5FC"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（一）弱势群体的界定</w:t>
      </w:r>
    </w:p>
    <w:p w14:paraId="4777B74F"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（二）保障服务的内容</w:t>
      </w:r>
    </w:p>
    <w:p w14:paraId="56C02578"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第三节  青少年社会工作的主要方法</w:t>
      </w:r>
    </w:p>
    <w:p w14:paraId="246A4948"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lastRenderedPageBreak/>
        <w:t>一、青少年社会工作的理论基础</w:t>
      </w:r>
    </w:p>
    <w:p w14:paraId="1C8A1D16"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（一）青少年发展理论</w:t>
      </w:r>
    </w:p>
    <w:p w14:paraId="798A84DE"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（二）青少年偏差理论</w:t>
      </w:r>
    </w:p>
    <w:p w14:paraId="52183B79"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二、青少年社会工作直接方法的主要特点</w:t>
      </w:r>
    </w:p>
    <w:p w14:paraId="06AE707F"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（一）青少年个案的主要特点</w:t>
      </w:r>
    </w:p>
    <w:p w14:paraId="6D1E5BF3"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（二）小组工作在青少年服务中的功能</w:t>
      </w:r>
    </w:p>
    <w:p w14:paraId="40BA72BD"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（三）社区工作的主要内容</w:t>
      </w:r>
    </w:p>
    <w:p w14:paraId="4BD08112"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三、青少年社会工作专项服务</w:t>
      </w:r>
    </w:p>
    <w:p w14:paraId="18F46329"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（一）青少年网络脱瘾辅导服务</w:t>
      </w:r>
    </w:p>
    <w:p w14:paraId="728CEAA4"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（二）青少年就业辅导服务</w:t>
      </w:r>
    </w:p>
    <w:p w14:paraId="2312921C" w14:textId="77777777" w:rsidR="00D26908" w:rsidRDefault="00700FF6">
      <w:pPr>
        <w:numPr>
          <w:ilvl w:val="0"/>
          <w:numId w:val="4"/>
        </w:numPr>
        <w:spacing w:line="440" w:lineRule="atLeast"/>
        <w:rPr>
          <w:rFonts w:ascii="宋体" w:hAnsi="宋体"/>
          <w:sz w:val="24"/>
          <w:szCs w:val="20"/>
        </w:rPr>
      </w:pPr>
      <w:r>
        <w:rPr>
          <w:rFonts w:ascii="宋体" w:hAnsi="宋体" w:hint="eastAsia"/>
          <w:sz w:val="24"/>
          <w:szCs w:val="20"/>
        </w:rPr>
        <w:t>（三）青少年历奇辅导服务</w:t>
      </w:r>
    </w:p>
    <w:p w14:paraId="1A7C11D1" w14:textId="77777777" w:rsidR="00D26908" w:rsidRDefault="00D26908">
      <w:pPr>
        <w:spacing w:line="440" w:lineRule="atLeast"/>
        <w:rPr>
          <w:rFonts w:ascii="黑体" w:eastAsia="黑体" w:hAnsi="宋体"/>
          <w:sz w:val="28"/>
        </w:rPr>
      </w:pPr>
    </w:p>
    <w:p w14:paraId="24C44A02" w14:textId="77777777" w:rsidR="00D26908" w:rsidRDefault="00700FF6">
      <w:pPr>
        <w:spacing w:line="440" w:lineRule="atLeast"/>
        <w:rPr>
          <w:rFonts w:ascii="黑体" w:eastAsia="黑体" w:hAnsi="黑体"/>
          <w:sz w:val="28"/>
          <w:szCs w:val="20"/>
        </w:rPr>
      </w:pPr>
      <w:r>
        <w:rPr>
          <w:rFonts w:ascii="黑体" w:eastAsia="黑体" w:hAnsi="黑体" w:hint="eastAsia"/>
          <w:sz w:val="28"/>
          <w:szCs w:val="20"/>
        </w:rPr>
        <w:t>第五章</w:t>
      </w:r>
      <w:r>
        <w:rPr>
          <w:rFonts w:ascii="黑体" w:eastAsia="黑体" w:hAnsi="黑体"/>
          <w:sz w:val="28"/>
          <w:szCs w:val="20"/>
        </w:rPr>
        <w:t xml:space="preserve">  </w:t>
      </w:r>
      <w:r>
        <w:rPr>
          <w:rFonts w:ascii="黑体" w:eastAsia="黑体" w:hAnsi="黑体" w:hint="eastAsia"/>
          <w:sz w:val="28"/>
          <w:szCs w:val="20"/>
        </w:rPr>
        <w:t>老年社会工作</w:t>
      </w:r>
    </w:p>
    <w:p w14:paraId="1957E25B" w14:textId="77777777" w:rsidR="00D26908" w:rsidRDefault="00700FF6">
      <w:pPr>
        <w:spacing w:line="440" w:lineRule="atLeast"/>
        <w:rPr>
          <w:rFonts w:ascii="宋体" w:hAnsi="宋体"/>
          <w:sz w:val="24"/>
          <w:szCs w:val="20"/>
        </w:rPr>
      </w:pPr>
      <w:r>
        <w:rPr>
          <w:rFonts w:ascii="宋体" w:hAnsi="宋体" w:hint="eastAsia"/>
          <w:sz w:val="24"/>
          <w:szCs w:val="20"/>
        </w:rPr>
        <w:t xml:space="preserve">    老年社会工作是运用老年学的相关知识，以老年人及其相关人员和系统为工作对象帮助老年人，特别是处境困难的老年人，改善社会功能，提高生活质量，使老年人有更好的社会适应和能力。老年社会工作者在工作中常常要面对复杂的情况，涉及老人及其相关的经济、身体健康、情绪、配偶关系、代际关系、社会支持网络等多方面的问题。</w:t>
      </w:r>
    </w:p>
    <w:p w14:paraId="5B93764D" w14:textId="77777777" w:rsidR="00D26908" w:rsidRDefault="00700FF6">
      <w:pPr>
        <w:numPr>
          <w:ilvl w:val="0"/>
          <w:numId w:val="5"/>
        </w:numPr>
        <w:spacing w:line="440" w:lineRule="atLeast"/>
        <w:rPr>
          <w:rFonts w:ascii="宋体" w:hAnsi="宋体"/>
          <w:sz w:val="24"/>
          <w:szCs w:val="20"/>
        </w:rPr>
      </w:pPr>
      <w:r>
        <w:rPr>
          <w:rFonts w:ascii="宋体" w:hAnsi="宋体" w:hint="eastAsia"/>
          <w:sz w:val="24"/>
          <w:szCs w:val="20"/>
        </w:rPr>
        <w:t>第一节  老年社会工作概述</w:t>
      </w:r>
    </w:p>
    <w:p w14:paraId="432E5F7C" w14:textId="77777777" w:rsidR="00D26908" w:rsidRDefault="00700FF6">
      <w:pPr>
        <w:numPr>
          <w:ilvl w:val="0"/>
          <w:numId w:val="5"/>
        </w:numPr>
        <w:spacing w:line="440" w:lineRule="atLeast"/>
        <w:rPr>
          <w:rFonts w:ascii="宋体" w:hAnsi="宋体"/>
          <w:sz w:val="24"/>
          <w:szCs w:val="20"/>
        </w:rPr>
      </w:pPr>
      <w:r>
        <w:rPr>
          <w:rFonts w:ascii="宋体" w:hAnsi="宋体" w:hint="eastAsia"/>
          <w:sz w:val="24"/>
          <w:szCs w:val="20"/>
        </w:rPr>
        <w:t>一、老年人及老年期</w:t>
      </w:r>
    </w:p>
    <w:p w14:paraId="6511E705" w14:textId="77777777" w:rsidR="00D26908" w:rsidRDefault="00700FF6">
      <w:pPr>
        <w:numPr>
          <w:ilvl w:val="0"/>
          <w:numId w:val="5"/>
        </w:numPr>
        <w:spacing w:line="440" w:lineRule="atLeast"/>
        <w:rPr>
          <w:rFonts w:ascii="宋体" w:hAnsi="宋体"/>
          <w:sz w:val="24"/>
          <w:szCs w:val="20"/>
        </w:rPr>
      </w:pPr>
      <w:r>
        <w:rPr>
          <w:rFonts w:ascii="宋体" w:hAnsi="宋体" w:hint="eastAsia"/>
          <w:sz w:val="24"/>
          <w:szCs w:val="20"/>
        </w:rPr>
        <w:t>（一）年龄界定</w:t>
      </w:r>
    </w:p>
    <w:p w14:paraId="7AD895E3" w14:textId="77777777" w:rsidR="00D26908" w:rsidRDefault="00700FF6">
      <w:pPr>
        <w:numPr>
          <w:ilvl w:val="0"/>
          <w:numId w:val="5"/>
        </w:numPr>
        <w:spacing w:line="440" w:lineRule="atLeast"/>
        <w:rPr>
          <w:rFonts w:ascii="宋体" w:hAnsi="宋体"/>
          <w:sz w:val="24"/>
          <w:szCs w:val="20"/>
        </w:rPr>
      </w:pPr>
      <w:r>
        <w:rPr>
          <w:rFonts w:ascii="宋体" w:hAnsi="宋体" w:hint="eastAsia"/>
          <w:sz w:val="24"/>
          <w:szCs w:val="20"/>
        </w:rPr>
        <w:t>（二）老年期的划分</w:t>
      </w:r>
    </w:p>
    <w:p w14:paraId="61FB14F5" w14:textId="77777777" w:rsidR="00D26908" w:rsidRDefault="00700FF6">
      <w:pPr>
        <w:numPr>
          <w:ilvl w:val="0"/>
          <w:numId w:val="5"/>
        </w:numPr>
        <w:spacing w:line="440" w:lineRule="atLeast"/>
        <w:rPr>
          <w:rFonts w:ascii="宋体" w:hAnsi="宋体"/>
          <w:sz w:val="24"/>
          <w:szCs w:val="20"/>
        </w:rPr>
      </w:pPr>
      <w:r>
        <w:rPr>
          <w:rFonts w:ascii="宋体" w:hAnsi="宋体" w:hint="eastAsia"/>
          <w:sz w:val="24"/>
          <w:szCs w:val="20"/>
        </w:rPr>
        <w:t>（三）老年人及老年期划分的意义</w:t>
      </w:r>
    </w:p>
    <w:p w14:paraId="785FDFA1" w14:textId="77777777" w:rsidR="00D26908" w:rsidRDefault="00700FF6">
      <w:pPr>
        <w:numPr>
          <w:ilvl w:val="0"/>
          <w:numId w:val="5"/>
        </w:numPr>
        <w:spacing w:line="440" w:lineRule="atLeast"/>
        <w:rPr>
          <w:rFonts w:ascii="宋体" w:hAnsi="宋体"/>
          <w:sz w:val="24"/>
          <w:szCs w:val="20"/>
        </w:rPr>
      </w:pPr>
      <w:r>
        <w:rPr>
          <w:rFonts w:ascii="宋体" w:hAnsi="宋体" w:hint="eastAsia"/>
          <w:sz w:val="24"/>
          <w:szCs w:val="20"/>
        </w:rPr>
        <w:t>二、老年期的特点</w:t>
      </w:r>
    </w:p>
    <w:p w14:paraId="11132185" w14:textId="77777777" w:rsidR="00D26908" w:rsidRDefault="00700FF6">
      <w:pPr>
        <w:numPr>
          <w:ilvl w:val="0"/>
          <w:numId w:val="5"/>
        </w:numPr>
        <w:spacing w:line="440" w:lineRule="atLeast"/>
        <w:rPr>
          <w:rFonts w:ascii="宋体" w:hAnsi="宋体"/>
          <w:sz w:val="24"/>
          <w:szCs w:val="20"/>
        </w:rPr>
      </w:pPr>
      <w:r>
        <w:rPr>
          <w:rFonts w:ascii="宋体" w:hAnsi="宋体" w:hint="eastAsia"/>
          <w:sz w:val="24"/>
          <w:szCs w:val="20"/>
        </w:rPr>
        <w:t>（一）生理变化</w:t>
      </w:r>
    </w:p>
    <w:p w14:paraId="25F9B2E0" w14:textId="77777777" w:rsidR="00D26908" w:rsidRDefault="00700FF6">
      <w:pPr>
        <w:numPr>
          <w:ilvl w:val="0"/>
          <w:numId w:val="5"/>
        </w:numPr>
        <w:spacing w:line="440" w:lineRule="atLeast"/>
        <w:rPr>
          <w:rFonts w:ascii="宋体" w:hAnsi="宋体"/>
          <w:sz w:val="24"/>
          <w:szCs w:val="20"/>
        </w:rPr>
      </w:pPr>
      <w:r>
        <w:rPr>
          <w:rFonts w:ascii="宋体" w:hAnsi="宋体" w:hint="eastAsia"/>
          <w:sz w:val="24"/>
          <w:szCs w:val="20"/>
        </w:rPr>
        <w:t>（二）心理变化</w:t>
      </w:r>
    </w:p>
    <w:p w14:paraId="775000C1" w14:textId="77777777" w:rsidR="00D26908" w:rsidRDefault="00700FF6">
      <w:pPr>
        <w:numPr>
          <w:ilvl w:val="0"/>
          <w:numId w:val="5"/>
        </w:numPr>
        <w:spacing w:line="440" w:lineRule="atLeast"/>
        <w:rPr>
          <w:rFonts w:ascii="宋体" w:hAnsi="宋体"/>
          <w:sz w:val="24"/>
          <w:szCs w:val="20"/>
        </w:rPr>
      </w:pPr>
      <w:r>
        <w:rPr>
          <w:rFonts w:ascii="宋体" w:hAnsi="宋体" w:hint="eastAsia"/>
          <w:sz w:val="24"/>
          <w:szCs w:val="20"/>
        </w:rPr>
        <w:t>（三）社会生活方面的变化</w:t>
      </w:r>
    </w:p>
    <w:p w14:paraId="5339F3F5" w14:textId="77777777" w:rsidR="00D26908" w:rsidRDefault="00700FF6">
      <w:pPr>
        <w:numPr>
          <w:ilvl w:val="0"/>
          <w:numId w:val="5"/>
        </w:numPr>
        <w:spacing w:line="440" w:lineRule="atLeast"/>
        <w:rPr>
          <w:rFonts w:ascii="宋体" w:hAnsi="宋体"/>
          <w:sz w:val="24"/>
          <w:szCs w:val="20"/>
        </w:rPr>
      </w:pPr>
      <w:r>
        <w:rPr>
          <w:rFonts w:ascii="宋体" w:hAnsi="宋体" w:hint="eastAsia"/>
          <w:sz w:val="24"/>
          <w:szCs w:val="20"/>
        </w:rPr>
        <w:t>三、老年人的需要及问题</w:t>
      </w:r>
    </w:p>
    <w:p w14:paraId="7150E3FB" w14:textId="77777777" w:rsidR="00D26908" w:rsidRDefault="00700FF6">
      <w:pPr>
        <w:numPr>
          <w:ilvl w:val="0"/>
          <w:numId w:val="5"/>
        </w:numPr>
        <w:spacing w:line="440" w:lineRule="atLeast"/>
        <w:rPr>
          <w:rFonts w:ascii="宋体" w:hAnsi="宋体"/>
          <w:sz w:val="24"/>
          <w:szCs w:val="20"/>
        </w:rPr>
      </w:pPr>
      <w:r>
        <w:rPr>
          <w:rFonts w:ascii="宋体" w:hAnsi="宋体" w:hint="eastAsia"/>
          <w:sz w:val="24"/>
          <w:szCs w:val="20"/>
        </w:rPr>
        <w:t>（一）老年人的需要</w:t>
      </w:r>
    </w:p>
    <w:p w14:paraId="4746F631" w14:textId="77777777" w:rsidR="00D26908" w:rsidRDefault="00700FF6">
      <w:pPr>
        <w:numPr>
          <w:ilvl w:val="0"/>
          <w:numId w:val="5"/>
        </w:numPr>
        <w:spacing w:line="440" w:lineRule="atLeast"/>
        <w:rPr>
          <w:rFonts w:ascii="宋体" w:hAnsi="宋体"/>
          <w:sz w:val="24"/>
          <w:szCs w:val="20"/>
        </w:rPr>
      </w:pPr>
      <w:r>
        <w:rPr>
          <w:rFonts w:ascii="宋体" w:hAnsi="宋体" w:hint="eastAsia"/>
          <w:sz w:val="24"/>
          <w:szCs w:val="20"/>
        </w:rPr>
        <w:t>（二）老年人的问题</w:t>
      </w:r>
    </w:p>
    <w:p w14:paraId="085F7FC2" w14:textId="77777777" w:rsidR="00D26908" w:rsidRDefault="00700FF6">
      <w:pPr>
        <w:numPr>
          <w:ilvl w:val="0"/>
          <w:numId w:val="5"/>
        </w:numPr>
        <w:spacing w:line="440" w:lineRule="atLeast"/>
        <w:rPr>
          <w:rFonts w:ascii="宋体" w:hAnsi="宋体"/>
          <w:sz w:val="24"/>
          <w:szCs w:val="20"/>
        </w:rPr>
      </w:pPr>
      <w:r>
        <w:rPr>
          <w:rFonts w:ascii="宋体" w:hAnsi="宋体" w:hint="eastAsia"/>
          <w:sz w:val="24"/>
          <w:szCs w:val="20"/>
        </w:rPr>
        <w:lastRenderedPageBreak/>
        <w:t>四、老年社会工作</w:t>
      </w:r>
    </w:p>
    <w:p w14:paraId="52B4F3AB" w14:textId="77777777" w:rsidR="00D26908" w:rsidRDefault="00700FF6">
      <w:pPr>
        <w:numPr>
          <w:ilvl w:val="0"/>
          <w:numId w:val="5"/>
        </w:numPr>
        <w:spacing w:line="440" w:lineRule="atLeast"/>
        <w:rPr>
          <w:rFonts w:ascii="宋体" w:hAnsi="宋体"/>
          <w:sz w:val="24"/>
          <w:szCs w:val="20"/>
        </w:rPr>
      </w:pPr>
      <w:r>
        <w:rPr>
          <w:rFonts w:ascii="宋体" w:hAnsi="宋体" w:hint="eastAsia"/>
          <w:sz w:val="24"/>
          <w:szCs w:val="20"/>
        </w:rPr>
        <w:t>（一）老年社会工作的对象</w:t>
      </w:r>
    </w:p>
    <w:p w14:paraId="02F4B7D3" w14:textId="77777777" w:rsidR="00D26908" w:rsidRDefault="00700FF6">
      <w:pPr>
        <w:numPr>
          <w:ilvl w:val="0"/>
          <w:numId w:val="5"/>
        </w:numPr>
        <w:spacing w:line="440" w:lineRule="atLeast"/>
        <w:rPr>
          <w:rFonts w:ascii="宋体" w:hAnsi="宋体"/>
          <w:sz w:val="24"/>
          <w:szCs w:val="20"/>
        </w:rPr>
      </w:pPr>
      <w:r>
        <w:rPr>
          <w:rFonts w:ascii="宋体" w:hAnsi="宋体" w:hint="eastAsia"/>
          <w:sz w:val="24"/>
          <w:szCs w:val="20"/>
        </w:rPr>
        <w:t>（二）老年社会工作的目的</w:t>
      </w:r>
    </w:p>
    <w:p w14:paraId="013CBED2" w14:textId="77777777" w:rsidR="00D26908" w:rsidRDefault="00700FF6">
      <w:pPr>
        <w:numPr>
          <w:ilvl w:val="0"/>
          <w:numId w:val="5"/>
        </w:numPr>
        <w:spacing w:line="440" w:lineRule="atLeast"/>
        <w:rPr>
          <w:rFonts w:ascii="宋体" w:hAnsi="宋体"/>
          <w:sz w:val="24"/>
          <w:szCs w:val="20"/>
        </w:rPr>
      </w:pPr>
      <w:r>
        <w:rPr>
          <w:rFonts w:ascii="宋体" w:hAnsi="宋体" w:hint="eastAsia"/>
          <w:sz w:val="24"/>
          <w:szCs w:val="20"/>
        </w:rPr>
        <w:t>（三）老年社会工作的作用</w:t>
      </w:r>
    </w:p>
    <w:p w14:paraId="1271355E" w14:textId="77777777" w:rsidR="00D26908" w:rsidRDefault="00700FF6">
      <w:pPr>
        <w:numPr>
          <w:ilvl w:val="0"/>
          <w:numId w:val="5"/>
        </w:numPr>
        <w:spacing w:line="440" w:lineRule="atLeast"/>
        <w:rPr>
          <w:rFonts w:ascii="宋体" w:hAnsi="宋体"/>
          <w:sz w:val="24"/>
          <w:szCs w:val="20"/>
        </w:rPr>
      </w:pPr>
      <w:r>
        <w:rPr>
          <w:rFonts w:ascii="宋体" w:hAnsi="宋体" w:hint="eastAsia"/>
          <w:sz w:val="24"/>
          <w:szCs w:val="20"/>
        </w:rPr>
        <w:t>五、老年社会工作的特点</w:t>
      </w:r>
    </w:p>
    <w:p w14:paraId="1C190EAB" w14:textId="77777777" w:rsidR="00D26908" w:rsidRDefault="00700FF6">
      <w:pPr>
        <w:numPr>
          <w:ilvl w:val="0"/>
          <w:numId w:val="5"/>
        </w:numPr>
        <w:spacing w:line="440" w:lineRule="atLeast"/>
        <w:rPr>
          <w:rFonts w:ascii="宋体" w:hAnsi="宋体"/>
          <w:sz w:val="24"/>
          <w:szCs w:val="20"/>
        </w:rPr>
      </w:pPr>
      <w:r>
        <w:rPr>
          <w:rFonts w:ascii="宋体" w:hAnsi="宋体" w:hint="eastAsia"/>
          <w:sz w:val="24"/>
          <w:szCs w:val="20"/>
        </w:rPr>
        <w:t>（一）社会价值观可能影响社会工作者的态度和行为</w:t>
      </w:r>
    </w:p>
    <w:p w14:paraId="08546D54" w14:textId="77777777" w:rsidR="00D26908" w:rsidRDefault="00700FF6">
      <w:pPr>
        <w:numPr>
          <w:ilvl w:val="0"/>
          <w:numId w:val="5"/>
        </w:numPr>
        <w:spacing w:line="440" w:lineRule="atLeast"/>
        <w:rPr>
          <w:rFonts w:ascii="宋体" w:hAnsi="宋体"/>
          <w:sz w:val="24"/>
          <w:szCs w:val="20"/>
        </w:rPr>
      </w:pPr>
      <w:r>
        <w:rPr>
          <w:rFonts w:ascii="宋体" w:hAnsi="宋体" w:hint="eastAsia"/>
          <w:sz w:val="24"/>
          <w:szCs w:val="20"/>
        </w:rPr>
        <w:t>（二）反移情是社会工作者的重要课题</w:t>
      </w:r>
    </w:p>
    <w:p w14:paraId="29F2E5D7" w14:textId="77777777" w:rsidR="00D26908" w:rsidRDefault="00700FF6">
      <w:pPr>
        <w:numPr>
          <w:ilvl w:val="0"/>
          <w:numId w:val="5"/>
        </w:numPr>
        <w:spacing w:line="440" w:lineRule="atLeast"/>
        <w:rPr>
          <w:rFonts w:ascii="宋体" w:hAnsi="宋体"/>
          <w:sz w:val="24"/>
          <w:szCs w:val="20"/>
        </w:rPr>
      </w:pPr>
      <w:r>
        <w:rPr>
          <w:rFonts w:ascii="宋体" w:hAnsi="宋体" w:hint="eastAsia"/>
          <w:sz w:val="24"/>
          <w:szCs w:val="20"/>
        </w:rPr>
        <w:t>（三）社会工作者要善于反思并运用督导机制</w:t>
      </w:r>
    </w:p>
    <w:p w14:paraId="66683707" w14:textId="77777777" w:rsidR="00D26908" w:rsidRDefault="00700FF6">
      <w:pPr>
        <w:numPr>
          <w:ilvl w:val="0"/>
          <w:numId w:val="5"/>
        </w:numPr>
        <w:spacing w:line="440" w:lineRule="atLeast"/>
        <w:rPr>
          <w:rFonts w:ascii="宋体" w:hAnsi="宋体"/>
          <w:sz w:val="24"/>
          <w:szCs w:val="20"/>
        </w:rPr>
      </w:pPr>
      <w:r>
        <w:rPr>
          <w:rFonts w:ascii="宋体" w:hAnsi="宋体" w:hint="eastAsia"/>
          <w:sz w:val="24"/>
          <w:szCs w:val="20"/>
        </w:rPr>
        <w:t>（四）老年社会工作需要多学科合作</w:t>
      </w:r>
    </w:p>
    <w:p w14:paraId="47140426" w14:textId="77777777" w:rsidR="00D26908" w:rsidRDefault="00700FF6">
      <w:pPr>
        <w:numPr>
          <w:ilvl w:val="0"/>
          <w:numId w:val="5"/>
        </w:numPr>
        <w:spacing w:line="440" w:lineRule="atLeast"/>
        <w:rPr>
          <w:rFonts w:ascii="宋体" w:hAnsi="宋体"/>
          <w:sz w:val="24"/>
          <w:szCs w:val="20"/>
        </w:rPr>
      </w:pPr>
      <w:r>
        <w:rPr>
          <w:rFonts w:ascii="宋体" w:hAnsi="宋体" w:hint="eastAsia"/>
          <w:sz w:val="24"/>
          <w:szCs w:val="20"/>
        </w:rPr>
        <w:t>第二节  老年社会工作的主要内容</w:t>
      </w:r>
    </w:p>
    <w:p w14:paraId="65F00244" w14:textId="77777777" w:rsidR="00D26908" w:rsidRDefault="00700FF6">
      <w:pPr>
        <w:numPr>
          <w:ilvl w:val="0"/>
          <w:numId w:val="5"/>
        </w:numPr>
        <w:spacing w:line="440" w:lineRule="atLeast"/>
        <w:rPr>
          <w:rFonts w:ascii="宋体" w:hAnsi="宋体"/>
          <w:sz w:val="24"/>
          <w:szCs w:val="20"/>
        </w:rPr>
      </w:pPr>
      <w:r>
        <w:rPr>
          <w:rFonts w:ascii="宋体" w:hAnsi="宋体" w:hint="eastAsia"/>
          <w:sz w:val="24"/>
          <w:szCs w:val="20"/>
        </w:rPr>
        <w:t>一、身体健康方面的服务</w:t>
      </w:r>
    </w:p>
    <w:p w14:paraId="4393CA16" w14:textId="77777777" w:rsidR="00D26908" w:rsidRDefault="00700FF6">
      <w:pPr>
        <w:spacing w:line="440" w:lineRule="atLeast"/>
        <w:rPr>
          <w:rFonts w:ascii="宋体" w:hAnsi="宋体"/>
          <w:sz w:val="24"/>
          <w:szCs w:val="20"/>
        </w:rPr>
      </w:pPr>
      <w:r>
        <w:rPr>
          <w:rFonts w:ascii="宋体" w:hAnsi="宋体" w:hint="eastAsia"/>
          <w:sz w:val="24"/>
          <w:szCs w:val="20"/>
        </w:rPr>
        <w:t xml:space="preserve">      （一）健康促进与健康维护服务</w:t>
      </w:r>
    </w:p>
    <w:p w14:paraId="17BC909A" w14:textId="77777777" w:rsidR="00D26908" w:rsidRDefault="00700FF6">
      <w:pPr>
        <w:numPr>
          <w:ilvl w:val="0"/>
          <w:numId w:val="6"/>
        </w:numPr>
        <w:spacing w:line="440" w:lineRule="atLeast"/>
        <w:rPr>
          <w:rFonts w:ascii="宋体" w:hAnsi="宋体"/>
          <w:sz w:val="24"/>
          <w:szCs w:val="20"/>
        </w:rPr>
      </w:pPr>
      <w:r>
        <w:rPr>
          <w:rFonts w:ascii="宋体" w:hAnsi="宋体" w:hint="eastAsia"/>
          <w:sz w:val="24"/>
          <w:szCs w:val="20"/>
        </w:rPr>
        <w:t>（二）与健康照顾有关的服务</w:t>
      </w:r>
    </w:p>
    <w:p w14:paraId="380418EC" w14:textId="77777777" w:rsidR="00D26908" w:rsidRDefault="00700FF6">
      <w:pPr>
        <w:numPr>
          <w:ilvl w:val="0"/>
          <w:numId w:val="6"/>
        </w:numPr>
        <w:spacing w:line="440" w:lineRule="atLeast"/>
        <w:rPr>
          <w:rFonts w:ascii="宋体" w:hAnsi="宋体"/>
          <w:sz w:val="24"/>
          <w:szCs w:val="20"/>
        </w:rPr>
      </w:pPr>
      <w:r>
        <w:rPr>
          <w:rFonts w:ascii="宋体" w:hAnsi="宋体" w:hint="eastAsia"/>
          <w:sz w:val="24"/>
          <w:szCs w:val="20"/>
        </w:rPr>
        <w:t>二、认知与情绪问题的处理</w:t>
      </w:r>
    </w:p>
    <w:p w14:paraId="103CD953" w14:textId="77777777" w:rsidR="00D26908" w:rsidRDefault="00700FF6">
      <w:pPr>
        <w:numPr>
          <w:ilvl w:val="0"/>
          <w:numId w:val="6"/>
        </w:numPr>
        <w:spacing w:line="440" w:lineRule="atLeast"/>
        <w:rPr>
          <w:rFonts w:ascii="宋体" w:hAnsi="宋体"/>
          <w:sz w:val="24"/>
          <w:szCs w:val="20"/>
        </w:rPr>
      </w:pPr>
      <w:r>
        <w:rPr>
          <w:rFonts w:ascii="宋体" w:hAnsi="宋体" w:hint="eastAsia"/>
          <w:sz w:val="24"/>
          <w:szCs w:val="20"/>
        </w:rPr>
        <w:t>三、精神问题的解决</w:t>
      </w:r>
    </w:p>
    <w:p w14:paraId="0969F27D" w14:textId="77777777" w:rsidR="00D26908" w:rsidRDefault="00700FF6">
      <w:pPr>
        <w:numPr>
          <w:ilvl w:val="0"/>
          <w:numId w:val="6"/>
        </w:numPr>
        <w:spacing w:line="440" w:lineRule="atLeast"/>
        <w:rPr>
          <w:rFonts w:ascii="宋体" w:hAnsi="宋体"/>
          <w:sz w:val="24"/>
          <w:szCs w:val="20"/>
        </w:rPr>
      </w:pPr>
      <w:r>
        <w:rPr>
          <w:rFonts w:ascii="宋体" w:hAnsi="宋体" w:hint="eastAsia"/>
          <w:sz w:val="24"/>
          <w:szCs w:val="20"/>
        </w:rPr>
        <w:t>四、社会支持网络的建立</w:t>
      </w:r>
    </w:p>
    <w:p w14:paraId="408854C4" w14:textId="77777777" w:rsidR="00D26908" w:rsidRDefault="00700FF6">
      <w:pPr>
        <w:numPr>
          <w:ilvl w:val="0"/>
          <w:numId w:val="6"/>
        </w:numPr>
        <w:spacing w:line="440" w:lineRule="atLeast"/>
        <w:rPr>
          <w:rFonts w:ascii="宋体" w:hAnsi="宋体"/>
          <w:sz w:val="24"/>
          <w:szCs w:val="20"/>
        </w:rPr>
      </w:pPr>
      <w:r>
        <w:rPr>
          <w:rFonts w:ascii="宋体" w:hAnsi="宋体" w:hint="eastAsia"/>
          <w:sz w:val="24"/>
          <w:szCs w:val="20"/>
        </w:rPr>
        <w:t>五、老年特殊问题的处理</w:t>
      </w:r>
    </w:p>
    <w:p w14:paraId="4928B540" w14:textId="77777777" w:rsidR="00D26908" w:rsidRDefault="00700FF6">
      <w:pPr>
        <w:numPr>
          <w:ilvl w:val="0"/>
          <w:numId w:val="6"/>
        </w:numPr>
        <w:spacing w:line="440" w:lineRule="atLeast"/>
        <w:rPr>
          <w:rFonts w:ascii="宋体" w:hAnsi="宋体"/>
          <w:sz w:val="24"/>
          <w:szCs w:val="20"/>
        </w:rPr>
      </w:pPr>
      <w:r>
        <w:rPr>
          <w:rFonts w:ascii="宋体" w:hAnsi="宋体" w:hint="eastAsia"/>
          <w:sz w:val="24"/>
          <w:szCs w:val="20"/>
        </w:rPr>
        <w:t>（一）虐待和疏于照顾问题</w:t>
      </w:r>
    </w:p>
    <w:p w14:paraId="39BE2E1E" w14:textId="77777777" w:rsidR="00D26908" w:rsidRDefault="00700FF6">
      <w:pPr>
        <w:numPr>
          <w:ilvl w:val="0"/>
          <w:numId w:val="6"/>
        </w:numPr>
        <w:spacing w:line="440" w:lineRule="atLeast"/>
        <w:rPr>
          <w:rFonts w:ascii="宋体" w:hAnsi="宋体"/>
          <w:sz w:val="24"/>
          <w:szCs w:val="20"/>
        </w:rPr>
      </w:pPr>
      <w:r>
        <w:rPr>
          <w:rFonts w:ascii="宋体" w:hAnsi="宋体" w:hint="eastAsia"/>
          <w:sz w:val="24"/>
          <w:szCs w:val="20"/>
        </w:rPr>
        <w:t>（二）临终关怀</w:t>
      </w:r>
    </w:p>
    <w:p w14:paraId="4FFC14E2" w14:textId="77777777" w:rsidR="00D26908" w:rsidRDefault="00700FF6">
      <w:pPr>
        <w:numPr>
          <w:ilvl w:val="0"/>
          <w:numId w:val="6"/>
        </w:numPr>
        <w:spacing w:line="440" w:lineRule="atLeast"/>
        <w:rPr>
          <w:rFonts w:ascii="宋体" w:hAnsi="宋体"/>
          <w:sz w:val="24"/>
          <w:szCs w:val="20"/>
        </w:rPr>
      </w:pPr>
      <w:r>
        <w:rPr>
          <w:rFonts w:ascii="宋体" w:hAnsi="宋体" w:hint="eastAsia"/>
          <w:sz w:val="24"/>
          <w:szCs w:val="20"/>
        </w:rPr>
        <w:t>（三）丧亲问题</w:t>
      </w:r>
    </w:p>
    <w:p w14:paraId="14B9EFBB" w14:textId="77777777" w:rsidR="00D26908" w:rsidRDefault="00700FF6">
      <w:pPr>
        <w:numPr>
          <w:ilvl w:val="0"/>
          <w:numId w:val="6"/>
        </w:numPr>
        <w:spacing w:line="440" w:lineRule="atLeast"/>
        <w:rPr>
          <w:rFonts w:ascii="宋体" w:hAnsi="宋体"/>
          <w:sz w:val="24"/>
          <w:szCs w:val="20"/>
        </w:rPr>
      </w:pPr>
      <w:r>
        <w:rPr>
          <w:rFonts w:ascii="宋体" w:hAnsi="宋体" w:hint="eastAsia"/>
          <w:sz w:val="24"/>
          <w:szCs w:val="20"/>
        </w:rPr>
        <w:t>（四）酗酒问题</w:t>
      </w:r>
    </w:p>
    <w:p w14:paraId="3C2E934E" w14:textId="77777777" w:rsidR="00D26908" w:rsidRDefault="00700FF6">
      <w:pPr>
        <w:numPr>
          <w:ilvl w:val="0"/>
          <w:numId w:val="6"/>
        </w:numPr>
        <w:spacing w:line="440" w:lineRule="atLeast"/>
        <w:rPr>
          <w:rFonts w:ascii="宋体" w:hAnsi="宋体"/>
          <w:sz w:val="24"/>
          <w:szCs w:val="20"/>
        </w:rPr>
      </w:pPr>
      <w:r>
        <w:rPr>
          <w:rFonts w:ascii="宋体" w:hAnsi="宋体" w:hint="eastAsia"/>
          <w:sz w:val="24"/>
          <w:szCs w:val="20"/>
        </w:rPr>
        <w:t>（五）自杀</w:t>
      </w:r>
    </w:p>
    <w:p w14:paraId="61D5DDEB" w14:textId="77777777" w:rsidR="00D26908" w:rsidRDefault="00700FF6">
      <w:pPr>
        <w:numPr>
          <w:ilvl w:val="0"/>
          <w:numId w:val="6"/>
        </w:numPr>
        <w:spacing w:line="440" w:lineRule="atLeast"/>
        <w:rPr>
          <w:rFonts w:ascii="宋体" w:hAnsi="宋体"/>
          <w:sz w:val="24"/>
          <w:szCs w:val="20"/>
        </w:rPr>
      </w:pPr>
      <w:r>
        <w:rPr>
          <w:rFonts w:ascii="宋体" w:hAnsi="宋体" w:hint="eastAsia"/>
          <w:sz w:val="24"/>
          <w:szCs w:val="20"/>
        </w:rPr>
        <w:t>第三节  老年社会工作的主要方法</w:t>
      </w:r>
    </w:p>
    <w:p w14:paraId="64AF5E41" w14:textId="77777777" w:rsidR="00D26908" w:rsidRDefault="00700FF6">
      <w:pPr>
        <w:numPr>
          <w:ilvl w:val="0"/>
          <w:numId w:val="6"/>
        </w:numPr>
        <w:spacing w:line="440" w:lineRule="atLeast"/>
        <w:rPr>
          <w:rFonts w:ascii="宋体" w:hAnsi="宋体"/>
          <w:sz w:val="24"/>
          <w:szCs w:val="20"/>
        </w:rPr>
      </w:pPr>
      <w:r>
        <w:rPr>
          <w:rFonts w:ascii="宋体" w:hAnsi="宋体" w:hint="eastAsia"/>
          <w:sz w:val="24"/>
          <w:szCs w:val="20"/>
        </w:rPr>
        <w:t>一、老年个人与家庭工作方法</w:t>
      </w:r>
    </w:p>
    <w:p w14:paraId="36BFD44E" w14:textId="77777777" w:rsidR="00D26908" w:rsidRDefault="00700FF6">
      <w:pPr>
        <w:numPr>
          <w:ilvl w:val="0"/>
          <w:numId w:val="6"/>
        </w:numPr>
        <w:spacing w:line="440" w:lineRule="atLeast"/>
        <w:rPr>
          <w:rFonts w:ascii="宋体" w:hAnsi="宋体"/>
          <w:sz w:val="24"/>
          <w:szCs w:val="20"/>
        </w:rPr>
      </w:pPr>
      <w:r>
        <w:rPr>
          <w:rFonts w:ascii="宋体" w:hAnsi="宋体" w:hint="eastAsia"/>
          <w:sz w:val="24"/>
          <w:szCs w:val="20"/>
        </w:rPr>
        <w:t>（一）缅怀往事疗法</w:t>
      </w:r>
    </w:p>
    <w:p w14:paraId="7840955D" w14:textId="77777777" w:rsidR="00D26908" w:rsidRDefault="00700FF6">
      <w:pPr>
        <w:numPr>
          <w:ilvl w:val="0"/>
          <w:numId w:val="6"/>
        </w:numPr>
        <w:spacing w:line="440" w:lineRule="atLeast"/>
        <w:rPr>
          <w:rFonts w:ascii="宋体" w:hAnsi="宋体"/>
          <w:sz w:val="24"/>
          <w:szCs w:val="20"/>
        </w:rPr>
      </w:pPr>
      <w:r>
        <w:rPr>
          <w:rFonts w:ascii="宋体" w:hAnsi="宋体" w:hint="eastAsia"/>
          <w:sz w:val="24"/>
          <w:szCs w:val="20"/>
        </w:rPr>
        <w:t>（二）人生回顾疗法</w:t>
      </w:r>
    </w:p>
    <w:p w14:paraId="60AF199A" w14:textId="77777777" w:rsidR="00D26908" w:rsidRDefault="00700FF6">
      <w:pPr>
        <w:numPr>
          <w:ilvl w:val="0"/>
          <w:numId w:val="6"/>
        </w:numPr>
        <w:spacing w:line="440" w:lineRule="atLeast"/>
        <w:rPr>
          <w:rFonts w:ascii="宋体" w:hAnsi="宋体"/>
          <w:sz w:val="24"/>
          <w:szCs w:val="20"/>
        </w:rPr>
      </w:pPr>
      <w:r>
        <w:rPr>
          <w:rFonts w:ascii="宋体" w:hAnsi="宋体" w:hint="eastAsia"/>
          <w:sz w:val="24"/>
          <w:szCs w:val="20"/>
        </w:rPr>
        <w:t>（三）验证疗法</w:t>
      </w:r>
    </w:p>
    <w:p w14:paraId="38761CDC" w14:textId="77777777" w:rsidR="00D26908" w:rsidRDefault="00700FF6">
      <w:pPr>
        <w:numPr>
          <w:ilvl w:val="0"/>
          <w:numId w:val="6"/>
        </w:numPr>
        <w:spacing w:line="440" w:lineRule="atLeast"/>
        <w:rPr>
          <w:rFonts w:ascii="宋体" w:hAnsi="宋体"/>
          <w:sz w:val="24"/>
          <w:szCs w:val="20"/>
        </w:rPr>
      </w:pPr>
      <w:r>
        <w:rPr>
          <w:rFonts w:ascii="宋体" w:hAnsi="宋体" w:hint="eastAsia"/>
          <w:sz w:val="24"/>
          <w:szCs w:val="20"/>
        </w:rPr>
        <w:t>二、老年人小组工作方法</w:t>
      </w:r>
    </w:p>
    <w:p w14:paraId="263DFDB0" w14:textId="77777777" w:rsidR="00D26908" w:rsidRDefault="00700FF6">
      <w:pPr>
        <w:numPr>
          <w:ilvl w:val="0"/>
          <w:numId w:val="6"/>
        </w:numPr>
        <w:spacing w:line="440" w:lineRule="atLeast"/>
        <w:rPr>
          <w:rFonts w:ascii="宋体" w:hAnsi="宋体"/>
          <w:sz w:val="24"/>
          <w:szCs w:val="20"/>
        </w:rPr>
      </w:pPr>
      <w:r>
        <w:rPr>
          <w:rFonts w:ascii="宋体" w:hAnsi="宋体" w:hint="eastAsia"/>
          <w:sz w:val="24"/>
          <w:szCs w:val="20"/>
        </w:rPr>
        <w:t>（一）老年人小组工作的独特之处</w:t>
      </w:r>
    </w:p>
    <w:p w14:paraId="333A13A4" w14:textId="77777777" w:rsidR="00D26908" w:rsidRDefault="00700FF6">
      <w:pPr>
        <w:numPr>
          <w:ilvl w:val="0"/>
          <w:numId w:val="6"/>
        </w:numPr>
        <w:spacing w:line="440" w:lineRule="atLeast"/>
        <w:rPr>
          <w:rFonts w:ascii="宋体" w:hAnsi="宋体"/>
          <w:sz w:val="24"/>
          <w:szCs w:val="20"/>
        </w:rPr>
      </w:pPr>
      <w:r>
        <w:rPr>
          <w:rFonts w:ascii="宋体" w:hAnsi="宋体" w:hint="eastAsia"/>
          <w:sz w:val="24"/>
          <w:szCs w:val="20"/>
        </w:rPr>
        <w:t>（二）专门适用于老年人的小组</w:t>
      </w:r>
    </w:p>
    <w:p w14:paraId="56105816" w14:textId="77777777" w:rsidR="00D26908" w:rsidRDefault="00700FF6">
      <w:pPr>
        <w:numPr>
          <w:ilvl w:val="0"/>
          <w:numId w:val="6"/>
        </w:numPr>
        <w:spacing w:line="440" w:lineRule="atLeast"/>
        <w:rPr>
          <w:rFonts w:ascii="宋体" w:hAnsi="宋体"/>
          <w:sz w:val="24"/>
          <w:szCs w:val="20"/>
        </w:rPr>
      </w:pPr>
      <w:r>
        <w:rPr>
          <w:rFonts w:ascii="宋体" w:hAnsi="宋体" w:hint="eastAsia"/>
          <w:sz w:val="24"/>
          <w:szCs w:val="20"/>
        </w:rPr>
        <w:t>（三）注意事项</w:t>
      </w:r>
    </w:p>
    <w:p w14:paraId="4C103835" w14:textId="77777777" w:rsidR="00D26908" w:rsidRDefault="00700FF6">
      <w:pPr>
        <w:numPr>
          <w:ilvl w:val="0"/>
          <w:numId w:val="6"/>
        </w:numPr>
        <w:spacing w:line="440" w:lineRule="atLeast"/>
        <w:rPr>
          <w:rFonts w:ascii="宋体" w:hAnsi="宋体"/>
          <w:sz w:val="24"/>
          <w:szCs w:val="20"/>
        </w:rPr>
      </w:pPr>
      <w:r>
        <w:rPr>
          <w:rFonts w:ascii="宋体" w:hAnsi="宋体" w:hint="eastAsia"/>
          <w:sz w:val="24"/>
          <w:szCs w:val="20"/>
        </w:rPr>
        <w:lastRenderedPageBreak/>
        <w:t>三、老年社区照顾</w:t>
      </w:r>
    </w:p>
    <w:p w14:paraId="25491888" w14:textId="77777777" w:rsidR="00D26908" w:rsidRDefault="00700FF6">
      <w:pPr>
        <w:numPr>
          <w:ilvl w:val="0"/>
          <w:numId w:val="6"/>
        </w:numPr>
        <w:spacing w:line="440" w:lineRule="atLeast"/>
        <w:rPr>
          <w:rFonts w:ascii="宋体" w:hAnsi="宋体"/>
          <w:sz w:val="24"/>
          <w:szCs w:val="20"/>
        </w:rPr>
      </w:pPr>
      <w:r>
        <w:rPr>
          <w:rFonts w:ascii="宋体" w:hAnsi="宋体" w:hint="eastAsia"/>
          <w:sz w:val="24"/>
          <w:szCs w:val="20"/>
        </w:rPr>
        <w:t>（一）老年社区工作的重点目标人群</w:t>
      </w:r>
    </w:p>
    <w:p w14:paraId="003ED3A1" w14:textId="77777777" w:rsidR="00D26908" w:rsidRDefault="00700FF6">
      <w:pPr>
        <w:numPr>
          <w:ilvl w:val="0"/>
          <w:numId w:val="6"/>
        </w:numPr>
        <w:spacing w:line="440" w:lineRule="atLeast"/>
        <w:rPr>
          <w:rFonts w:ascii="宋体" w:hAnsi="宋体"/>
          <w:sz w:val="24"/>
          <w:szCs w:val="20"/>
        </w:rPr>
      </w:pPr>
      <w:r>
        <w:rPr>
          <w:rFonts w:ascii="宋体" w:hAnsi="宋体" w:hint="eastAsia"/>
          <w:sz w:val="24"/>
          <w:szCs w:val="20"/>
        </w:rPr>
        <w:t>（二）老年社区工作方案</w:t>
      </w:r>
    </w:p>
    <w:p w14:paraId="05498023" w14:textId="77777777" w:rsidR="00D26908" w:rsidRDefault="00700FF6">
      <w:pPr>
        <w:numPr>
          <w:ilvl w:val="0"/>
          <w:numId w:val="6"/>
        </w:numPr>
        <w:spacing w:line="440" w:lineRule="atLeast"/>
        <w:rPr>
          <w:rFonts w:ascii="宋体" w:hAnsi="宋体"/>
          <w:sz w:val="24"/>
          <w:szCs w:val="20"/>
        </w:rPr>
      </w:pPr>
      <w:r>
        <w:rPr>
          <w:rFonts w:ascii="宋体" w:hAnsi="宋体" w:hint="eastAsia"/>
          <w:sz w:val="24"/>
          <w:szCs w:val="20"/>
        </w:rPr>
        <w:t>（三）老年社区照顾的服务内容</w:t>
      </w:r>
    </w:p>
    <w:p w14:paraId="6FC57E7A" w14:textId="77777777" w:rsidR="00D26908" w:rsidRDefault="00700FF6">
      <w:pPr>
        <w:numPr>
          <w:ilvl w:val="0"/>
          <w:numId w:val="6"/>
        </w:numPr>
        <w:spacing w:line="440" w:lineRule="atLeast"/>
        <w:rPr>
          <w:rFonts w:ascii="宋体" w:hAnsi="宋体"/>
          <w:sz w:val="24"/>
          <w:szCs w:val="20"/>
        </w:rPr>
      </w:pPr>
      <w:r>
        <w:rPr>
          <w:rFonts w:ascii="宋体" w:hAnsi="宋体" w:hint="eastAsia"/>
          <w:sz w:val="24"/>
          <w:szCs w:val="20"/>
        </w:rPr>
        <w:t>四、老年机构照顾</w:t>
      </w:r>
    </w:p>
    <w:p w14:paraId="06920CA4" w14:textId="77777777" w:rsidR="00D26908" w:rsidRDefault="00700FF6">
      <w:pPr>
        <w:numPr>
          <w:ilvl w:val="0"/>
          <w:numId w:val="6"/>
        </w:numPr>
        <w:spacing w:line="440" w:lineRule="atLeast"/>
        <w:rPr>
          <w:rFonts w:ascii="宋体" w:hAnsi="宋体"/>
          <w:sz w:val="24"/>
          <w:szCs w:val="20"/>
        </w:rPr>
      </w:pPr>
      <w:r>
        <w:rPr>
          <w:rFonts w:ascii="宋体" w:hAnsi="宋体" w:hint="eastAsia"/>
          <w:sz w:val="24"/>
          <w:szCs w:val="20"/>
        </w:rPr>
        <w:t>（一）养老机构的类型</w:t>
      </w:r>
    </w:p>
    <w:p w14:paraId="2BFB95B8" w14:textId="77777777" w:rsidR="00D26908" w:rsidRDefault="00700FF6">
      <w:pPr>
        <w:numPr>
          <w:ilvl w:val="0"/>
          <w:numId w:val="6"/>
        </w:numPr>
        <w:spacing w:line="440" w:lineRule="atLeast"/>
        <w:rPr>
          <w:rFonts w:ascii="宋体" w:hAnsi="宋体"/>
          <w:sz w:val="24"/>
          <w:szCs w:val="20"/>
        </w:rPr>
      </w:pPr>
      <w:r>
        <w:rPr>
          <w:rFonts w:ascii="宋体" w:hAnsi="宋体" w:hint="eastAsia"/>
          <w:sz w:val="24"/>
          <w:szCs w:val="20"/>
        </w:rPr>
        <w:t>（二）老年机构照顾理论</w:t>
      </w:r>
    </w:p>
    <w:p w14:paraId="6DAB78C6" w14:textId="77777777" w:rsidR="00D26908" w:rsidRDefault="00700FF6">
      <w:pPr>
        <w:numPr>
          <w:ilvl w:val="0"/>
          <w:numId w:val="6"/>
        </w:numPr>
        <w:spacing w:line="440" w:lineRule="atLeast"/>
        <w:rPr>
          <w:rFonts w:ascii="宋体" w:hAnsi="宋体"/>
          <w:sz w:val="24"/>
          <w:szCs w:val="20"/>
        </w:rPr>
      </w:pPr>
      <w:r>
        <w:rPr>
          <w:rFonts w:ascii="宋体" w:hAnsi="宋体" w:hint="eastAsia"/>
          <w:sz w:val="24"/>
          <w:szCs w:val="20"/>
        </w:rPr>
        <w:t>（三）老年机构照顾的实务模式</w:t>
      </w:r>
    </w:p>
    <w:p w14:paraId="66454853" w14:textId="77777777" w:rsidR="00D26908" w:rsidRDefault="00700FF6">
      <w:pPr>
        <w:numPr>
          <w:ilvl w:val="0"/>
          <w:numId w:val="6"/>
        </w:numPr>
        <w:spacing w:line="440" w:lineRule="atLeast"/>
        <w:rPr>
          <w:rFonts w:ascii="宋体" w:hAnsi="宋体"/>
          <w:sz w:val="24"/>
          <w:szCs w:val="20"/>
        </w:rPr>
      </w:pPr>
      <w:r>
        <w:rPr>
          <w:rFonts w:ascii="宋体" w:hAnsi="宋体" w:hint="eastAsia"/>
          <w:sz w:val="24"/>
          <w:szCs w:val="20"/>
        </w:rPr>
        <w:t>五、老年社会工作督导</w:t>
      </w:r>
    </w:p>
    <w:p w14:paraId="0AF496DC" w14:textId="77777777" w:rsidR="00D26908" w:rsidRDefault="00D26908">
      <w:pPr>
        <w:spacing w:line="440" w:lineRule="atLeast"/>
        <w:rPr>
          <w:rFonts w:ascii="黑体" w:eastAsia="黑体" w:hAnsi="宋体"/>
          <w:sz w:val="28"/>
        </w:rPr>
      </w:pPr>
    </w:p>
    <w:p w14:paraId="644C2F51" w14:textId="77777777" w:rsidR="00D26908" w:rsidRDefault="00700FF6">
      <w:pPr>
        <w:spacing w:line="440" w:lineRule="atLeast"/>
        <w:rPr>
          <w:rFonts w:ascii="黑体" w:eastAsia="黑体" w:hAnsi="宋体"/>
          <w:sz w:val="28"/>
          <w:szCs w:val="20"/>
        </w:rPr>
      </w:pPr>
      <w:r>
        <w:rPr>
          <w:rFonts w:ascii="黑体" w:eastAsia="黑体" w:hAnsi="宋体" w:hint="eastAsia"/>
          <w:sz w:val="28"/>
          <w:szCs w:val="20"/>
        </w:rPr>
        <w:t>第六章</w:t>
      </w:r>
      <w:r>
        <w:rPr>
          <w:rFonts w:ascii="黑体" w:eastAsia="黑体" w:hAnsi="宋体"/>
          <w:sz w:val="28"/>
          <w:szCs w:val="20"/>
        </w:rPr>
        <w:t xml:space="preserve">  </w:t>
      </w:r>
      <w:r>
        <w:rPr>
          <w:rFonts w:ascii="黑体" w:eastAsia="黑体" w:hAnsi="宋体" w:hint="eastAsia"/>
          <w:sz w:val="28"/>
          <w:szCs w:val="20"/>
        </w:rPr>
        <w:t>妇女社会工作</w:t>
      </w:r>
    </w:p>
    <w:p w14:paraId="59C01582" w14:textId="77777777" w:rsidR="00D26908" w:rsidRDefault="00700FF6">
      <w:pPr>
        <w:spacing w:line="440" w:lineRule="atLeast"/>
        <w:rPr>
          <w:rFonts w:ascii="宋体" w:hAnsi="宋体"/>
          <w:sz w:val="24"/>
        </w:rPr>
      </w:pPr>
      <w:r>
        <w:rPr>
          <w:rFonts w:ascii="宋体" w:hAnsi="宋体" w:hint="eastAsia"/>
          <w:sz w:val="24"/>
        </w:rPr>
        <w:t xml:space="preserve">    主要掌握妇女社会工作的概念、特点和工作目标及原则，深入认识妇女的特殊困难和发展问题，以及认识到贯彻男女平等基本国策和推动社会性别主流化的重要性，并掌握一些最基本的如性别分析、赋权以及性别视角的妇女社会工作的方法，从而更好地服务于妇女，推动性别平等，实现人类的公平正义。</w:t>
      </w:r>
    </w:p>
    <w:p w14:paraId="39060953" w14:textId="77777777" w:rsidR="00D26908" w:rsidRDefault="00700FF6">
      <w:pPr>
        <w:numPr>
          <w:ilvl w:val="0"/>
          <w:numId w:val="7"/>
        </w:numPr>
        <w:spacing w:line="440" w:lineRule="atLeast"/>
        <w:rPr>
          <w:rFonts w:ascii="宋体" w:hAnsi="宋体"/>
          <w:sz w:val="24"/>
        </w:rPr>
      </w:pPr>
      <w:r>
        <w:rPr>
          <w:rFonts w:ascii="宋体" w:hAnsi="宋体" w:hint="eastAsia"/>
          <w:sz w:val="24"/>
        </w:rPr>
        <w:t>第一节  妇女社会工作概述</w:t>
      </w:r>
    </w:p>
    <w:p w14:paraId="37A07A9D" w14:textId="77777777" w:rsidR="00D26908" w:rsidRDefault="00700FF6">
      <w:pPr>
        <w:numPr>
          <w:ilvl w:val="0"/>
          <w:numId w:val="7"/>
        </w:numPr>
        <w:spacing w:line="440" w:lineRule="atLeast"/>
        <w:rPr>
          <w:rFonts w:ascii="宋体" w:hAnsi="宋体"/>
          <w:sz w:val="24"/>
        </w:rPr>
      </w:pPr>
      <w:r>
        <w:rPr>
          <w:rFonts w:ascii="宋体" w:hAnsi="宋体" w:hint="eastAsia"/>
          <w:sz w:val="24"/>
        </w:rPr>
        <w:t>一、妇女的心理和生理特点</w:t>
      </w:r>
    </w:p>
    <w:p w14:paraId="228C9B20" w14:textId="77777777" w:rsidR="00D26908" w:rsidRDefault="00700FF6">
      <w:pPr>
        <w:numPr>
          <w:ilvl w:val="0"/>
          <w:numId w:val="7"/>
        </w:numPr>
        <w:spacing w:line="440" w:lineRule="atLeast"/>
        <w:rPr>
          <w:rFonts w:ascii="宋体" w:hAnsi="宋体"/>
          <w:sz w:val="24"/>
        </w:rPr>
      </w:pPr>
      <w:r>
        <w:rPr>
          <w:rFonts w:ascii="宋体" w:hAnsi="宋体" w:hint="eastAsia"/>
          <w:sz w:val="24"/>
        </w:rPr>
        <w:t>（一）青春期</w:t>
      </w:r>
    </w:p>
    <w:p w14:paraId="0727D60C" w14:textId="77777777" w:rsidR="00D26908" w:rsidRDefault="00700FF6">
      <w:pPr>
        <w:numPr>
          <w:ilvl w:val="0"/>
          <w:numId w:val="7"/>
        </w:numPr>
        <w:spacing w:line="440" w:lineRule="atLeast"/>
        <w:rPr>
          <w:rFonts w:ascii="宋体" w:hAnsi="宋体"/>
          <w:sz w:val="24"/>
        </w:rPr>
      </w:pPr>
      <w:r>
        <w:rPr>
          <w:rFonts w:ascii="宋体" w:hAnsi="宋体" w:hint="eastAsia"/>
          <w:sz w:val="24"/>
        </w:rPr>
        <w:t>（二）青年和中年期</w:t>
      </w:r>
    </w:p>
    <w:p w14:paraId="1E4B3F69" w14:textId="77777777" w:rsidR="00D26908" w:rsidRDefault="00700FF6">
      <w:pPr>
        <w:numPr>
          <w:ilvl w:val="0"/>
          <w:numId w:val="7"/>
        </w:numPr>
        <w:spacing w:line="440" w:lineRule="atLeast"/>
        <w:rPr>
          <w:rFonts w:ascii="宋体" w:hAnsi="宋体"/>
          <w:sz w:val="24"/>
        </w:rPr>
      </w:pPr>
      <w:r>
        <w:rPr>
          <w:rFonts w:ascii="宋体" w:hAnsi="宋体" w:hint="eastAsia"/>
          <w:sz w:val="24"/>
        </w:rPr>
        <w:t>（三）更年期</w:t>
      </w:r>
    </w:p>
    <w:p w14:paraId="47CC69B3" w14:textId="77777777" w:rsidR="00D26908" w:rsidRDefault="00700FF6">
      <w:pPr>
        <w:numPr>
          <w:ilvl w:val="0"/>
          <w:numId w:val="7"/>
        </w:numPr>
        <w:spacing w:line="440" w:lineRule="atLeast"/>
        <w:rPr>
          <w:rFonts w:ascii="宋体" w:hAnsi="宋体"/>
          <w:sz w:val="24"/>
        </w:rPr>
      </w:pPr>
      <w:r>
        <w:rPr>
          <w:rFonts w:ascii="宋体" w:hAnsi="宋体" w:hint="eastAsia"/>
          <w:sz w:val="24"/>
        </w:rPr>
        <w:t>（四）妇女的“四期”</w:t>
      </w:r>
    </w:p>
    <w:p w14:paraId="07FFC79B" w14:textId="77777777" w:rsidR="00D26908" w:rsidRDefault="00700FF6">
      <w:pPr>
        <w:numPr>
          <w:ilvl w:val="0"/>
          <w:numId w:val="7"/>
        </w:numPr>
        <w:spacing w:line="440" w:lineRule="atLeast"/>
        <w:rPr>
          <w:rFonts w:ascii="宋体" w:hAnsi="宋体"/>
          <w:sz w:val="24"/>
        </w:rPr>
      </w:pPr>
      <w:r>
        <w:rPr>
          <w:rFonts w:ascii="宋体" w:hAnsi="宋体" w:hint="eastAsia"/>
          <w:sz w:val="24"/>
        </w:rPr>
        <w:t>二、妇女的需要和问题</w:t>
      </w:r>
    </w:p>
    <w:p w14:paraId="7A993509" w14:textId="77777777" w:rsidR="00D26908" w:rsidRDefault="00700FF6">
      <w:pPr>
        <w:numPr>
          <w:ilvl w:val="0"/>
          <w:numId w:val="7"/>
        </w:numPr>
        <w:spacing w:line="440" w:lineRule="atLeast"/>
        <w:rPr>
          <w:rFonts w:ascii="宋体" w:hAnsi="宋体"/>
          <w:sz w:val="24"/>
        </w:rPr>
      </w:pPr>
      <w:r>
        <w:rPr>
          <w:rFonts w:ascii="宋体" w:hAnsi="宋体" w:hint="eastAsia"/>
          <w:sz w:val="24"/>
        </w:rPr>
        <w:t>（一）妇女的需要</w:t>
      </w:r>
    </w:p>
    <w:p w14:paraId="62948F28" w14:textId="77777777" w:rsidR="00D26908" w:rsidRDefault="00700FF6">
      <w:pPr>
        <w:numPr>
          <w:ilvl w:val="0"/>
          <w:numId w:val="7"/>
        </w:numPr>
        <w:spacing w:line="440" w:lineRule="atLeast"/>
        <w:rPr>
          <w:rFonts w:ascii="宋体" w:hAnsi="宋体"/>
          <w:sz w:val="24"/>
        </w:rPr>
      </w:pPr>
      <w:r>
        <w:rPr>
          <w:rFonts w:ascii="宋体" w:hAnsi="宋体" w:hint="eastAsia"/>
          <w:sz w:val="24"/>
        </w:rPr>
        <w:t>（二）妇女的问题</w:t>
      </w:r>
    </w:p>
    <w:p w14:paraId="7844D927" w14:textId="77777777" w:rsidR="00D26908" w:rsidRDefault="00700FF6">
      <w:pPr>
        <w:numPr>
          <w:ilvl w:val="0"/>
          <w:numId w:val="7"/>
        </w:numPr>
        <w:spacing w:line="440" w:lineRule="atLeast"/>
        <w:rPr>
          <w:rFonts w:ascii="宋体" w:hAnsi="宋体"/>
          <w:sz w:val="24"/>
        </w:rPr>
      </w:pPr>
      <w:r>
        <w:rPr>
          <w:rFonts w:ascii="宋体" w:hAnsi="宋体" w:hint="eastAsia"/>
          <w:sz w:val="24"/>
        </w:rPr>
        <w:t>三、妇女社会工作的内涵和特点</w:t>
      </w:r>
    </w:p>
    <w:p w14:paraId="044BB564" w14:textId="77777777" w:rsidR="00D26908" w:rsidRDefault="00700FF6">
      <w:pPr>
        <w:numPr>
          <w:ilvl w:val="0"/>
          <w:numId w:val="7"/>
        </w:numPr>
        <w:spacing w:line="440" w:lineRule="atLeast"/>
        <w:rPr>
          <w:rFonts w:ascii="宋体" w:hAnsi="宋体"/>
          <w:sz w:val="24"/>
        </w:rPr>
      </w:pPr>
      <w:r>
        <w:rPr>
          <w:rFonts w:ascii="宋体" w:hAnsi="宋体" w:hint="eastAsia"/>
          <w:sz w:val="24"/>
        </w:rPr>
        <w:t>（一）妇女社会工作实务领域的产生和发展</w:t>
      </w:r>
    </w:p>
    <w:p w14:paraId="677A797E" w14:textId="77777777" w:rsidR="00D26908" w:rsidRDefault="00700FF6">
      <w:pPr>
        <w:numPr>
          <w:ilvl w:val="0"/>
          <w:numId w:val="7"/>
        </w:numPr>
        <w:spacing w:line="440" w:lineRule="atLeast"/>
        <w:rPr>
          <w:rFonts w:ascii="宋体" w:hAnsi="宋体"/>
          <w:sz w:val="24"/>
        </w:rPr>
      </w:pPr>
      <w:r>
        <w:rPr>
          <w:rFonts w:ascii="宋体" w:hAnsi="宋体" w:hint="eastAsia"/>
          <w:sz w:val="24"/>
        </w:rPr>
        <w:t>（二）妇女社会工作的内涵</w:t>
      </w:r>
    </w:p>
    <w:p w14:paraId="6093D181" w14:textId="77777777" w:rsidR="00D26908" w:rsidRDefault="00700FF6">
      <w:pPr>
        <w:numPr>
          <w:ilvl w:val="0"/>
          <w:numId w:val="7"/>
        </w:numPr>
        <w:spacing w:line="440" w:lineRule="atLeast"/>
        <w:rPr>
          <w:rFonts w:ascii="宋体" w:hAnsi="宋体"/>
          <w:sz w:val="24"/>
        </w:rPr>
      </w:pPr>
      <w:r>
        <w:rPr>
          <w:rFonts w:ascii="宋体" w:hAnsi="宋体" w:hint="eastAsia"/>
          <w:sz w:val="24"/>
        </w:rPr>
        <w:t>（三）妇女社会工作的主要特点</w:t>
      </w:r>
    </w:p>
    <w:p w14:paraId="21D92FEF" w14:textId="77777777" w:rsidR="00D26908" w:rsidRDefault="00700FF6">
      <w:pPr>
        <w:numPr>
          <w:ilvl w:val="0"/>
          <w:numId w:val="7"/>
        </w:numPr>
        <w:spacing w:line="440" w:lineRule="atLeast"/>
        <w:rPr>
          <w:rFonts w:ascii="宋体" w:hAnsi="宋体"/>
          <w:sz w:val="24"/>
        </w:rPr>
      </w:pPr>
      <w:r>
        <w:rPr>
          <w:rFonts w:ascii="宋体" w:hAnsi="宋体" w:hint="eastAsia"/>
          <w:sz w:val="24"/>
        </w:rPr>
        <w:t>四、妇女社会工作的目标和原则</w:t>
      </w:r>
    </w:p>
    <w:p w14:paraId="2410B726" w14:textId="77777777" w:rsidR="00D26908" w:rsidRDefault="00700FF6">
      <w:pPr>
        <w:numPr>
          <w:ilvl w:val="0"/>
          <w:numId w:val="7"/>
        </w:numPr>
        <w:spacing w:line="440" w:lineRule="atLeast"/>
        <w:rPr>
          <w:rFonts w:ascii="宋体" w:hAnsi="宋体"/>
          <w:sz w:val="24"/>
        </w:rPr>
      </w:pPr>
      <w:r>
        <w:rPr>
          <w:rFonts w:ascii="宋体" w:hAnsi="宋体" w:hint="eastAsia"/>
          <w:sz w:val="24"/>
        </w:rPr>
        <w:t>（一）妇女社会工作的目标</w:t>
      </w:r>
    </w:p>
    <w:p w14:paraId="304EDFAF" w14:textId="77777777" w:rsidR="00D26908" w:rsidRDefault="00700FF6">
      <w:pPr>
        <w:numPr>
          <w:ilvl w:val="0"/>
          <w:numId w:val="7"/>
        </w:numPr>
        <w:spacing w:line="440" w:lineRule="atLeast"/>
        <w:rPr>
          <w:rFonts w:ascii="宋体" w:hAnsi="宋体"/>
          <w:sz w:val="24"/>
        </w:rPr>
      </w:pPr>
      <w:r>
        <w:rPr>
          <w:rFonts w:ascii="宋体" w:hAnsi="宋体" w:hint="eastAsia"/>
          <w:sz w:val="24"/>
        </w:rPr>
        <w:lastRenderedPageBreak/>
        <w:t>（二）妇女社会工作的原则</w:t>
      </w:r>
    </w:p>
    <w:p w14:paraId="5CE7FCDC" w14:textId="77777777" w:rsidR="00D26908" w:rsidRDefault="00700FF6">
      <w:pPr>
        <w:numPr>
          <w:ilvl w:val="0"/>
          <w:numId w:val="7"/>
        </w:numPr>
        <w:spacing w:line="440" w:lineRule="atLeast"/>
        <w:rPr>
          <w:rFonts w:ascii="宋体" w:hAnsi="宋体"/>
          <w:sz w:val="24"/>
        </w:rPr>
      </w:pPr>
      <w:r>
        <w:rPr>
          <w:rFonts w:ascii="宋体" w:hAnsi="宋体" w:hint="eastAsia"/>
          <w:sz w:val="24"/>
        </w:rPr>
        <w:t>第二节  妇女社会工作的主要内容</w:t>
      </w:r>
    </w:p>
    <w:p w14:paraId="4ADC7E48" w14:textId="77777777" w:rsidR="00D26908" w:rsidRDefault="00700FF6">
      <w:pPr>
        <w:numPr>
          <w:ilvl w:val="0"/>
          <w:numId w:val="7"/>
        </w:numPr>
        <w:spacing w:line="440" w:lineRule="atLeast"/>
        <w:rPr>
          <w:rFonts w:ascii="宋体" w:hAnsi="宋体"/>
          <w:sz w:val="24"/>
        </w:rPr>
      </w:pPr>
      <w:r>
        <w:rPr>
          <w:rFonts w:ascii="宋体" w:hAnsi="宋体" w:hint="eastAsia"/>
          <w:sz w:val="24"/>
        </w:rPr>
        <w:t>一、针对妇女具体需要和发展的工作</w:t>
      </w:r>
    </w:p>
    <w:p w14:paraId="07E55B63" w14:textId="77777777" w:rsidR="00D26908" w:rsidRDefault="00700FF6">
      <w:pPr>
        <w:numPr>
          <w:ilvl w:val="0"/>
          <w:numId w:val="7"/>
        </w:numPr>
        <w:spacing w:line="440" w:lineRule="atLeast"/>
        <w:rPr>
          <w:rFonts w:ascii="宋体" w:hAnsi="宋体"/>
          <w:sz w:val="24"/>
        </w:rPr>
      </w:pPr>
      <w:r>
        <w:rPr>
          <w:rFonts w:ascii="宋体" w:hAnsi="宋体" w:hint="eastAsia"/>
          <w:sz w:val="24"/>
        </w:rPr>
        <w:t>（一）婚姻和家庭关系的调适与工作策略</w:t>
      </w:r>
    </w:p>
    <w:p w14:paraId="04EFA688" w14:textId="77777777" w:rsidR="00D26908" w:rsidRDefault="00700FF6">
      <w:pPr>
        <w:numPr>
          <w:ilvl w:val="0"/>
          <w:numId w:val="7"/>
        </w:numPr>
        <w:spacing w:line="440" w:lineRule="atLeast"/>
        <w:rPr>
          <w:rFonts w:ascii="宋体" w:hAnsi="宋体"/>
          <w:sz w:val="24"/>
        </w:rPr>
      </w:pPr>
      <w:r>
        <w:rPr>
          <w:rFonts w:ascii="宋体" w:hAnsi="宋体" w:hint="eastAsia"/>
          <w:sz w:val="24"/>
        </w:rPr>
        <w:t>（二）对单亲母亲家庭的介入</w:t>
      </w:r>
    </w:p>
    <w:p w14:paraId="78D46068" w14:textId="77777777" w:rsidR="00D26908" w:rsidRDefault="00700FF6">
      <w:pPr>
        <w:numPr>
          <w:ilvl w:val="0"/>
          <w:numId w:val="7"/>
        </w:numPr>
        <w:spacing w:line="440" w:lineRule="atLeast"/>
        <w:rPr>
          <w:rFonts w:ascii="宋体" w:hAnsi="宋体"/>
          <w:sz w:val="24"/>
        </w:rPr>
      </w:pPr>
      <w:r>
        <w:rPr>
          <w:rFonts w:ascii="宋体" w:hAnsi="宋体" w:hint="eastAsia"/>
          <w:sz w:val="24"/>
        </w:rPr>
        <w:t>（三）干预针对妇女的暴力</w:t>
      </w:r>
    </w:p>
    <w:p w14:paraId="06836E0C" w14:textId="77777777" w:rsidR="00D26908" w:rsidRDefault="00700FF6">
      <w:pPr>
        <w:numPr>
          <w:ilvl w:val="0"/>
          <w:numId w:val="7"/>
        </w:numPr>
        <w:spacing w:line="440" w:lineRule="atLeast"/>
        <w:rPr>
          <w:rFonts w:ascii="宋体" w:hAnsi="宋体"/>
          <w:sz w:val="24"/>
        </w:rPr>
      </w:pPr>
      <w:r>
        <w:rPr>
          <w:rFonts w:ascii="宋体" w:hAnsi="宋体" w:hint="eastAsia"/>
          <w:sz w:val="24"/>
        </w:rPr>
        <w:t>（四）对流动妇女和留守妇女的服务</w:t>
      </w:r>
    </w:p>
    <w:p w14:paraId="7B216400" w14:textId="77777777" w:rsidR="00D26908" w:rsidRDefault="00700FF6">
      <w:pPr>
        <w:numPr>
          <w:ilvl w:val="0"/>
          <w:numId w:val="7"/>
        </w:numPr>
        <w:spacing w:line="440" w:lineRule="atLeast"/>
        <w:rPr>
          <w:rFonts w:ascii="宋体" w:hAnsi="宋体"/>
          <w:sz w:val="24"/>
        </w:rPr>
      </w:pPr>
      <w:r>
        <w:rPr>
          <w:rFonts w:ascii="宋体" w:hAnsi="宋体" w:hint="eastAsia"/>
          <w:sz w:val="24"/>
        </w:rPr>
        <w:t>（五）维护妇女的生殖健康</w:t>
      </w:r>
    </w:p>
    <w:p w14:paraId="4B064331" w14:textId="77777777" w:rsidR="00D26908" w:rsidRDefault="00700FF6">
      <w:pPr>
        <w:numPr>
          <w:ilvl w:val="0"/>
          <w:numId w:val="7"/>
        </w:numPr>
        <w:spacing w:line="440" w:lineRule="atLeast"/>
        <w:rPr>
          <w:rFonts w:ascii="宋体" w:hAnsi="宋体"/>
          <w:sz w:val="24"/>
        </w:rPr>
      </w:pPr>
      <w:r>
        <w:rPr>
          <w:rFonts w:ascii="宋体" w:hAnsi="宋体" w:hint="eastAsia"/>
          <w:sz w:val="24"/>
        </w:rPr>
        <w:t>（六）推动妇女参政</w:t>
      </w:r>
    </w:p>
    <w:p w14:paraId="4A4C9DEB" w14:textId="77777777" w:rsidR="00D26908" w:rsidRDefault="00700FF6">
      <w:pPr>
        <w:numPr>
          <w:ilvl w:val="0"/>
          <w:numId w:val="7"/>
        </w:numPr>
        <w:spacing w:line="440" w:lineRule="atLeast"/>
        <w:rPr>
          <w:rFonts w:ascii="宋体" w:hAnsi="宋体"/>
          <w:sz w:val="24"/>
        </w:rPr>
      </w:pPr>
      <w:r>
        <w:rPr>
          <w:rFonts w:ascii="宋体" w:hAnsi="宋体" w:hint="eastAsia"/>
          <w:sz w:val="24"/>
        </w:rPr>
        <w:t>（七）改善妇女贫困状况</w:t>
      </w:r>
    </w:p>
    <w:p w14:paraId="78532885" w14:textId="77777777" w:rsidR="00D26908" w:rsidRDefault="00700FF6">
      <w:pPr>
        <w:numPr>
          <w:ilvl w:val="0"/>
          <w:numId w:val="7"/>
        </w:numPr>
        <w:spacing w:line="440" w:lineRule="atLeast"/>
        <w:rPr>
          <w:rFonts w:ascii="宋体" w:hAnsi="宋体"/>
          <w:sz w:val="24"/>
        </w:rPr>
      </w:pPr>
      <w:r>
        <w:rPr>
          <w:rFonts w:ascii="宋体" w:hAnsi="宋体" w:hint="eastAsia"/>
          <w:sz w:val="24"/>
        </w:rPr>
        <w:t>二、推进性别平等的工作</w:t>
      </w:r>
    </w:p>
    <w:p w14:paraId="29466297" w14:textId="77777777" w:rsidR="00D26908" w:rsidRDefault="00700FF6">
      <w:pPr>
        <w:numPr>
          <w:ilvl w:val="0"/>
          <w:numId w:val="7"/>
        </w:numPr>
        <w:spacing w:line="440" w:lineRule="atLeast"/>
        <w:rPr>
          <w:rFonts w:ascii="宋体" w:hAnsi="宋体"/>
          <w:sz w:val="24"/>
        </w:rPr>
      </w:pPr>
      <w:r>
        <w:rPr>
          <w:rFonts w:ascii="宋体" w:hAnsi="宋体" w:hint="eastAsia"/>
          <w:sz w:val="24"/>
        </w:rPr>
        <w:t>（一）宣传和贯彻马克思主义妇女观</w:t>
      </w:r>
    </w:p>
    <w:p w14:paraId="0C410078" w14:textId="77777777" w:rsidR="00D26908" w:rsidRDefault="00700FF6">
      <w:pPr>
        <w:numPr>
          <w:ilvl w:val="0"/>
          <w:numId w:val="7"/>
        </w:numPr>
        <w:spacing w:line="440" w:lineRule="atLeast"/>
        <w:rPr>
          <w:rFonts w:ascii="宋体" w:hAnsi="宋体"/>
          <w:sz w:val="24"/>
        </w:rPr>
      </w:pPr>
      <w:r>
        <w:rPr>
          <w:rFonts w:ascii="宋体" w:hAnsi="宋体" w:hint="eastAsia"/>
          <w:sz w:val="24"/>
        </w:rPr>
        <w:t>（二）宣传男女平等的基本国策</w:t>
      </w:r>
    </w:p>
    <w:p w14:paraId="34BBA541" w14:textId="77777777" w:rsidR="00D26908" w:rsidRDefault="00700FF6">
      <w:pPr>
        <w:numPr>
          <w:ilvl w:val="0"/>
          <w:numId w:val="7"/>
        </w:numPr>
        <w:spacing w:line="440" w:lineRule="atLeast"/>
        <w:rPr>
          <w:rFonts w:ascii="宋体" w:hAnsi="宋体"/>
          <w:sz w:val="24"/>
        </w:rPr>
      </w:pPr>
      <w:r>
        <w:rPr>
          <w:rFonts w:ascii="宋体" w:hAnsi="宋体" w:hint="eastAsia"/>
          <w:sz w:val="24"/>
        </w:rPr>
        <w:t>（三）推动社会性别主流化的工作</w:t>
      </w:r>
    </w:p>
    <w:p w14:paraId="1DBF8828" w14:textId="77777777" w:rsidR="00D26908" w:rsidRDefault="00700FF6">
      <w:pPr>
        <w:numPr>
          <w:ilvl w:val="0"/>
          <w:numId w:val="7"/>
        </w:numPr>
        <w:spacing w:line="440" w:lineRule="atLeast"/>
        <w:rPr>
          <w:rFonts w:ascii="宋体" w:hAnsi="宋体"/>
          <w:sz w:val="24"/>
        </w:rPr>
      </w:pPr>
      <w:r>
        <w:rPr>
          <w:rFonts w:ascii="宋体" w:hAnsi="宋体" w:hint="eastAsia"/>
          <w:sz w:val="24"/>
        </w:rPr>
        <w:t>第三节  妇女社会工作的主要方法</w:t>
      </w:r>
    </w:p>
    <w:p w14:paraId="57D71C54" w14:textId="77777777" w:rsidR="00D26908" w:rsidRDefault="00700FF6">
      <w:pPr>
        <w:numPr>
          <w:ilvl w:val="0"/>
          <w:numId w:val="7"/>
        </w:numPr>
        <w:spacing w:line="440" w:lineRule="atLeast"/>
        <w:rPr>
          <w:rFonts w:ascii="宋体" w:hAnsi="宋体"/>
          <w:sz w:val="24"/>
        </w:rPr>
      </w:pPr>
      <w:r>
        <w:rPr>
          <w:rFonts w:ascii="宋体" w:hAnsi="宋体" w:hint="eastAsia"/>
          <w:sz w:val="24"/>
        </w:rPr>
        <w:t>一、性别分析方法</w:t>
      </w:r>
    </w:p>
    <w:p w14:paraId="7266AC63" w14:textId="77777777" w:rsidR="00D26908" w:rsidRDefault="00700FF6">
      <w:pPr>
        <w:numPr>
          <w:ilvl w:val="0"/>
          <w:numId w:val="7"/>
        </w:numPr>
        <w:spacing w:line="440" w:lineRule="atLeast"/>
        <w:rPr>
          <w:rFonts w:ascii="宋体" w:hAnsi="宋体"/>
          <w:sz w:val="24"/>
        </w:rPr>
      </w:pPr>
      <w:r>
        <w:rPr>
          <w:rFonts w:ascii="宋体" w:hAnsi="宋体" w:hint="eastAsia"/>
          <w:sz w:val="24"/>
        </w:rPr>
        <w:t>（一）性别角色分工分析</w:t>
      </w:r>
    </w:p>
    <w:p w14:paraId="67F0450D" w14:textId="77777777" w:rsidR="00D26908" w:rsidRDefault="00700FF6">
      <w:pPr>
        <w:numPr>
          <w:ilvl w:val="0"/>
          <w:numId w:val="7"/>
        </w:numPr>
        <w:spacing w:line="440" w:lineRule="atLeast"/>
        <w:rPr>
          <w:rFonts w:ascii="宋体" w:hAnsi="宋体"/>
          <w:sz w:val="24"/>
        </w:rPr>
      </w:pPr>
      <w:r>
        <w:rPr>
          <w:rFonts w:ascii="宋体" w:hAnsi="宋体" w:hint="eastAsia"/>
          <w:sz w:val="24"/>
        </w:rPr>
        <w:t>（二）性别需要分析</w:t>
      </w:r>
    </w:p>
    <w:p w14:paraId="079603EE" w14:textId="77777777" w:rsidR="00D26908" w:rsidRDefault="00700FF6">
      <w:pPr>
        <w:numPr>
          <w:ilvl w:val="0"/>
          <w:numId w:val="7"/>
        </w:numPr>
        <w:spacing w:line="440" w:lineRule="atLeast"/>
        <w:rPr>
          <w:rFonts w:ascii="宋体" w:hAnsi="宋体"/>
          <w:sz w:val="24"/>
        </w:rPr>
      </w:pPr>
      <w:r>
        <w:rPr>
          <w:rFonts w:ascii="宋体" w:hAnsi="宋体" w:hint="eastAsia"/>
          <w:sz w:val="24"/>
        </w:rPr>
        <w:t>（三）其他方法</w:t>
      </w:r>
    </w:p>
    <w:p w14:paraId="21216CC6" w14:textId="77777777" w:rsidR="00D26908" w:rsidRDefault="00700FF6">
      <w:pPr>
        <w:numPr>
          <w:ilvl w:val="0"/>
          <w:numId w:val="7"/>
        </w:numPr>
        <w:spacing w:line="440" w:lineRule="atLeast"/>
        <w:rPr>
          <w:rFonts w:ascii="宋体" w:hAnsi="宋体"/>
          <w:sz w:val="24"/>
        </w:rPr>
      </w:pPr>
      <w:r>
        <w:rPr>
          <w:rFonts w:ascii="宋体" w:hAnsi="宋体" w:hint="eastAsia"/>
          <w:sz w:val="24"/>
        </w:rPr>
        <w:t>二、妇女赋权的方法</w:t>
      </w:r>
    </w:p>
    <w:p w14:paraId="1A569AF5" w14:textId="77777777" w:rsidR="00D26908" w:rsidRDefault="00700FF6">
      <w:pPr>
        <w:numPr>
          <w:ilvl w:val="0"/>
          <w:numId w:val="7"/>
        </w:numPr>
        <w:spacing w:line="440" w:lineRule="atLeast"/>
        <w:rPr>
          <w:rFonts w:ascii="宋体" w:hAnsi="宋体"/>
          <w:sz w:val="24"/>
        </w:rPr>
      </w:pPr>
      <w:r>
        <w:rPr>
          <w:rFonts w:ascii="宋体" w:hAnsi="宋体" w:hint="eastAsia"/>
          <w:sz w:val="24"/>
        </w:rPr>
        <w:t>三、性别视角的妇女社会工作方法</w:t>
      </w:r>
    </w:p>
    <w:p w14:paraId="0783773C" w14:textId="77777777" w:rsidR="00D26908" w:rsidRDefault="00700FF6">
      <w:pPr>
        <w:numPr>
          <w:ilvl w:val="0"/>
          <w:numId w:val="7"/>
        </w:numPr>
        <w:spacing w:line="440" w:lineRule="atLeast"/>
        <w:rPr>
          <w:rFonts w:ascii="宋体" w:hAnsi="宋体"/>
          <w:sz w:val="24"/>
        </w:rPr>
      </w:pPr>
      <w:r>
        <w:rPr>
          <w:rFonts w:ascii="宋体" w:hAnsi="宋体" w:hint="eastAsia"/>
          <w:sz w:val="24"/>
        </w:rPr>
        <w:t>（一）建立关系</w:t>
      </w:r>
    </w:p>
    <w:p w14:paraId="5981DE2F" w14:textId="77777777" w:rsidR="00D26908" w:rsidRDefault="00700FF6">
      <w:pPr>
        <w:numPr>
          <w:ilvl w:val="0"/>
          <w:numId w:val="7"/>
        </w:numPr>
        <w:spacing w:line="440" w:lineRule="atLeast"/>
        <w:rPr>
          <w:rFonts w:ascii="宋体" w:hAnsi="宋体"/>
          <w:sz w:val="24"/>
        </w:rPr>
      </w:pPr>
      <w:r>
        <w:rPr>
          <w:rFonts w:ascii="宋体" w:hAnsi="宋体" w:hint="eastAsia"/>
          <w:sz w:val="24"/>
        </w:rPr>
        <w:t>（二）协助妇女重新界定问题、提升意识</w:t>
      </w:r>
    </w:p>
    <w:p w14:paraId="6635A36A" w14:textId="77777777" w:rsidR="00D26908" w:rsidRDefault="00700FF6">
      <w:pPr>
        <w:numPr>
          <w:ilvl w:val="0"/>
          <w:numId w:val="7"/>
        </w:numPr>
        <w:spacing w:line="440" w:lineRule="atLeast"/>
        <w:rPr>
          <w:rFonts w:ascii="宋体" w:hAnsi="宋体"/>
          <w:sz w:val="24"/>
        </w:rPr>
      </w:pPr>
      <w:r>
        <w:rPr>
          <w:rFonts w:ascii="宋体" w:hAnsi="宋体" w:hint="eastAsia"/>
          <w:sz w:val="24"/>
        </w:rPr>
        <w:t>（三）挖掘自身潜能，联络周围资源，解决所面对的问题</w:t>
      </w:r>
    </w:p>
    <w:p w14:paraId="32CAFA64" w14:textId="77777777" w:rsidR="00D26908" w:rsidRDefault="00700FF6">
      <w:pPr>
        <w:numPr>
          <w:ilvl w:val="0"/>
          <w:numId w:val="7"/>
        </w:numPr>
        <w:spacing w:line="440" w:lineRule="atLeast"/>
        <w:rPr>
          <w:rFonts w:ascii="宋体" w:hAnsi="宋体"/>
          <w:sz w:val="24"/>
        </w:rPr>
      </w:pPr>
      <w:r>
        <w:rPr>
          <w:rFonts w:ascii="宋体" w:hAnsi="宋体" w:hint="eastAsia"/>
          <w:sz w:val="24"/>
        </w:rPr>
        <w:t>（四）协助类似处境的妇女建立支持小组</w:t>
      </w:r>
    </w:p>
    <w:p w14:paraId="2FF4A2D9" w14:textId="77777777" w:rsidR="00D26908" w:rsidRDefault="00700FF6">
      <w:pPr>
        <w:numPr>
          <w:ilvl w:val="0"/>
          <w:numId w:val="7"/>
        </w:numPr>
        <w:spacing w:line="440" w:lineRule="atLeast"/>
        <w:rPr>
          <w:rFonts w:ascii="宋体" w:hAnsi="宋体"/>
          <w:sz w:val="24"/>
        </w:rPr>
      </w:pPr>
      <w:r>
        <w:rPr>
          <w:rFonts w:ascii="宋体" w:hAnsi="宋体" w:hint="eastAsia"/>
          <w:sz w:val="24"/>
        </w:rPr>
        <w:t>（五）社区层面</w:t>
      </w:r>
    </w:p>
    <w:p w14:paraId="57183479" w14:textId="77777777" w:rsidR="00D26908" w:rsidRDefault="00700FF6">
      <w:pPr>
        <w:numPr>
          <w:ilvl w:val="0"/>
          <w:numId w:val="7"/>
        </w:numPr>
        <w:spacing w:line="440" w:lineRule="atLeast"/>
        <w:rPr>
          <w:rFonts w:ascii="宋体" w:hAnsi="宋体"/>
          <w:sz w:val="24"/>
        </w:rPr>
      </w:pPr>
      <w:r>
        <w:rPr>
          <w:rFonts w:ascii="宋体" w:hAnsi="宋体" w:hint="eastAsia"/>
          <w:sz w:val="24"/>
        </w:rPr>
        <w:t>（六）资源联结</w:t>
      </w:r>
    </w:p>
    <w:p w14:paraId="56A1F766" w14:textId="77777777" w:rsidR="00D26908" w:rsidRDefault="00D26908">
      <w:pPr>
        <w:spacing w:line="440" w:lineRule="atLeast"/>
        <w:rPr>
          <w:rFonts w:ascii="宋体" w:hAnsi="宋体"/>
          <w:sz w:val="24"/>
        </w:rPr>
      </w:pPr>
    </w:p>
    <w:p w14:paraId="1E9CDE0C" w14:textId="77777777" w:rsidR="00D26908" w:rsidRDefault="00700FF6">
      <w:pPr>
        <w:spacing w:line="440" w:lineRule="atLeast"/>
        <w:rPr>
          <w:rFonts w:ascii="黑体" w:eastAsia="黑体" w:hAnsi="宋体" w:cs="Arial Unicode MS"/>
          <w:vanish/>
          <w:kern w:val="0"/>
          <w:sz w:val="28"/>
        </w:rPr>
      </w:pPr>
      <w:r>
        <w:rPr>
          <w:rFonts w:ascii="黑体" w:eastAsia="黑体" w:hAnsi="宋体" w:hint="eastAsia"/>
          <w:sz w:val="28"/>
          <w:szCs w:val="32"/>
        </w:rPr>
        <w:t>第七章</w:t>
      </w:r>
      <w:r>
        <w:rPr>
          <w:rFonts w:ascii="黑体" w:eastAsia="黑体" w:hAnsi="宋体"/>
          <w:sz w:val="28"/>
          <w:szCs w:val="32"/>
        </w:rPr>
        <w:t xml:space="preserve"> </w:t>
      </w:r>
      <w:r>
        <w:rPr>
          <w:rFonts w:ascii="黑体" w:eastAsia="黑体" w:hAnsi="宋体" w:hint="eastAsia"/>
          <w:sz w:val="28"/>
          <w:szCs w:val="32"/>
        </w:rPr>
        <w:t>残疾人社会工作</w:t>
      </w:r>
    </w:p>
    <w:p w14:paraId="02FF2B9C" w14:textId="77777777" w:rsidR="00D26908" w:rsidRDefault="00D26908">
      <w:pPr>
        <w:spacing w:line="440" w:lineRule="atLeast"/>
        <w:rPr>
          <w:rFonts w:ascii="黑体" w:eastAsia="黑体" w:hAnsi="宋体"/>
          <w:sz w:val="28"/>
          <w:szCs w:val="20"/>
        </w:rPr>
      </w:pPr>
    </w:p>
    <w:p w14:paraId="1238AA76" w14:textId="77777777" w:rsidR="00D26908" w:rsidRDefault="00700FF6">
      <w:pPr>
        <w:spacing w:line="440" w:lineRule="atLeast"/>
        <w:rPr>
          <w:rFonts w:ascii="宋体" w:hAnsi="宋体"/>
          <w:sz w:val="24"/>
        </w:rPr>
      </w:pPr>
      <w:r>
        <w:rPr>
          <w:rFonts w:ascii="宋体" w:hAnsi="宋体" w:hint="eastAsia"/>
          <w:sz w:val="24"/>
        </w:rPr>
        <w:t xml:space="preserve">    残疾人社会工作是专业社会工作者帮助残疾人所开展的社会福利服务性质的工作，其核心和主要内容是康复社会工作。一般通过在机构和社区里对残疾人</w:t>
      </w:r>
      <w:r>
        <w:rPr>
          <w:rFonts w:ascii="宋体" w:hAnsi="宋体" w:hint="eastAsia"/>
          <w:sz w:val="24"/>
        </w:rPr>
        <w:lastRenderedPageBreak/>
        <w:t>实施全面康复的系统性服务中开展。在充分了解残疾人的困难和需求的基础上，运用各种专业方法和技巧，帮助残疾人落实有关政策，努力维护残疾人的合法权益和改善残疾人的生活质量。</w:t>
      </w:r>
    </w:p>
    <w:p w14:paraId="22F0197C" w14:textId="77777777" w:rsidR="00D26908" w:rsidRDefault="00700FF6">
      <w:pPr>
        <w:numPr>
          <w:ilvl w:val="0"/>
          <w:numId w:val="8"/>
        </w:numPr>
        <w:spacing w:line="440" w:lineRule="atLeast"/>
        <w:rPr>
          <w:rFonts w:ascii="宋体" w:hAnsi="宋体"/>
          <w:sz w:val="24"/>
        </w:rPr>
      </w:pPr>
      <w:r>
        <w:rPr>
          <w:rFonts w:ascii="宋体" w:hAnsi="宋体" w:hint="eastAsia"/>
          <w:sz w:val="24"/>
        </w:rPr>
        <w:t>第一节  残疾人社会工作概述</w:t>
      </w:r>
    </w:p>
    <w:p w14:paraId="700E5F65" w14:textId="77777777" w:rsidR="00D26908" w:rsidRDefault="00700FF6">
      <w:pPr>
        <w:numPr>
          <w:ilvl w:val="0"/>
          <w:numId w:val="8"/>
        </w:numPr>
        <w:spacing w:line="440" w:lineRule="atLeast"/>
        <w:rPr>
          <w:rFonts w:ascii="宋体" w:hAnsi="宋体"/>
          <w:sz w:val="24"/>
        </w:rPr>
      </w:pPr>
      <w:r>
        <w:rPr>
          <w:rFonts w:ascii="宋体" w:hAnsi="宋体" w:hint="eastAsia"/>
          <w:sz w:val="24"/>
        </w:rPr>
        <w:t>一、残疾人社会工作的内涵</w:t>
      </w:r>
    </w:p>
    <w:p w14:paraId="726E8C1E" w14:textId="77777777" w:rsidR="00D26908" w:rsidRDefault="00700FF6">
      <w:pPr>
        <w:numPr>
          <w:ilvl w:val="0"/>
          <w:numId w:val="8"/>
        </w:numPr>
        <w:spacing w:line="440" w:lineRule="atLeast"/>
        <w:rPr>
          <w:rFonts w:ascii="宋体" w:hAnsi="宋体"/>
          <w:sz w:val="24"/>
        </w:rPr>
      </w:pPr>
      <w:r>
        <w:rPr>
          <w:rFonts w:ascii="宋体" w:hAnsi="宋体" w:hint="eastAsia"/>
          <w:sz w:val="24"/>
        </w:rPr>
        <w:t>（一）残疾人定义</w:t>
      </w:r>
    </w:p>
    <w:p w14:paraId="1602406E" w14:textId="77777777" w:rsidR="00D26908" w:rsidRDefault="00700FF6">
      <w:pPr>
        <w:numPr>
          <w:ilvl w:val="0"/>
          <w:numId w:val="8"/>
        </w:numPr>
        <w:spacing w:line="440" w:lineRule="atLeast"/>
        <w:rPr>
          <w:rFonts w:ascii="宋体" w:hAnsi="宋体"/>
          <w:sz w:val="24"/>
        </w:rPr>
      </w:pPr>
      <w:r>
        <w:rPr>
          <w:rFonts w:ascii="宋体" w:hAnsi="宋体" w:hint="eastAsia"/>
          <w:sz w:val="24"/>
        </w:rPr>
        <w:t>（二）什么是残疾人社会工作</w:t>
      </w:r>
    </w:p>
    <w:p w14:paraId="6F6E743B" w14:textId="77777777" w:rsidR="00D26908" w:rsidRDefault="00700FF6">
      <w:pPr>
        <w:numPr>
          <w:ilvl w:val="0"/>
          <w:numId w:val="8"/>
        </w:numPr>
        <w:spacing w:line="440" w:lineRule="atLeast"/>
        <w:rPr>
          <w:rFonts w:ascii="宋体" w:hAnsi="宋体"/>
          <w:sz w:val="24"/>
        </w:rPr>
      </w:pPr>
      <w:r>
        <w:rPr>
          <w:rFonts w:ascii="宋体" w:hAnsi="宋体" w:hint="eastAsia"/>
          <w:sz w:val="24"/>
        </w:rPr>
        <w:t>（三）残疾人社会工作的特点</w:t>
      </w:r>
    </w:p>
    <w:p w14:paraId="7B6DE514" w14:textId="77777777" w:rsidR="00D26908" w:rsidRDefault="00700FF6">
      <w:pPr>
        <w:numPr>
          <w:ilvl w:val="0"/>
          <w:numId w:val="8"/>
        </w:numPr>
        <w:spacing w:line="440" w:lineRule="atLeast"/>
        <w:rPr>
          <w:rFonts w:ascii="宋体" w:hAnsi="宋体"/>
          <w:sz w:val="24"/>
        </w:rPr>
      </w:pPr>
      <w:r>
        <w:rPr>
          <w:rFonts w:ascii="宋体" w:hAnsi="宋体" w:hint="eastAsia"/>
          <w:sz w:val="24"/>
        </w:rPr>
        <w:t>二、残疾人所面临的主要问题</w:t>
      </w:r>
    </w:p>
    <w:p w14:paraId="41FA34F7" w14:textId="77777777" w:rsidR="00D26908" w:rsidRDefault="00700FF6">
      <w:pPr>
        <w:numPr>
          <w:ilvl w:val="0"/>
          <w:numId w:val="8"/>
        </w:numPr>
        <w:spacing w:line="440" w:lineRule="atLeast"/>
        <w:rPr>
          <w:rFonts w:ascii="宋体" w:hAnsi="宋体"/>
          <w:sz w:val="24"/>
        </w:rPr>
      </w:pPr>
      <w:r>
        <w:rPr>
          <w:rFonts w:ascii="宋体" w:hAnsi="宋体" w:hint="eastAsia"/>
          <w:sz w:val="24"/>
        </w:rPr>
        <w:t>（一）城镇残疾人所面临的主要困难</w:t>
      </w:r>
    </w:p>
    <w:p w14:paraId="36CEB595" w14:textId="77777777" w:rsidR="00D26908" w:rsidRDefault="00700FF6">
      <w:pPr>
        <w:numPr>
          <w:ilvl w:val="0"/>
          <w:numId w:val="8"/>
        </w:numPr>
        <w:spacing w:line="440" w:lineRule="atLeast"/>
        <w:rPr>
          <w:rFonts w:ascii="宋体" w:hAnsi="宋体"/>
          <w:sz w:val="24"/>
        </w:rPr>
      </w:pPr>
      <w:r>
        <w:rPr>
          <w:rFonts w:ascii="宋体" w:hAnsi="宋体" w:hint="eastAsia"/>
          <w:sz w:val="24"/>
        </w:rPr>
        <w:t>（二）农村残疾人所面临的主要困难</w:t>
      </w:r>
    </w:p>
    <w:p w14:paraId="3318E467" w14:textId="77777777" w:rsidR="00D26908" w:rsidRDefault="00700FF6">
      <w:pPr>
        <w:numPr>
          <w:ilvl w:val="0"/>
          <w:numId w:val="8"/>
        </w:numPr>
        <w:spacing w:line="440" w:lineRule="atLeast"/>
        <w:rPr>
          <w:rFonts w:ascii="宋体" w:hAnsi="宋体"/>
          <w:sz w:val="24"/>
        </w:rPr>
      </w:pPr>
      <w:r>
        <w:rPr>
          <w:rFonts w:ascii="宋体" w:hAnsi="宋体" w:hint="eastAsia"/>
          <w:sz w:val="24"/>
        </w:rPr>
        <w:t>三、残疾人的基本需求</w:t>
      </w:r>
    </w:p>
    <w:p w14:paraId="5CFF2400" w14:textId="77777777" w:rsidR="00D26908" w:rsidRDefault="00700FF6">
      <w:pPr>
        <w:numPr>
          <w:ilvl w:val="0"/>
          <w:numId w:val="8"/>
        </w:numPr>
        <w:spacing w:line="440" w:lineRule="atLeast"/>
        <w:rPr>
          <w:rFonts w:ascii="宋体" w:hAnsi="宋体"/>
          <w:sz w:val="24"/>
        </w:rPr>
      </w:pPr>
      <w:r>
        <w:rPr>
          <w:rFonts w:ascii="宋体" w:hAnsi="宋体" w:hint="eastAsia"/>
          <w:sz w:val="24"/>
        </w:rPr>
        <w:t>（一）社会福利政策落实</w:t>
      </w:r>
    </w:p>
    <w:p w14:paraId="4314F302" w14:textId="77777777" w:rsidR="00D26908" w:rsidRDefault="00700FF6">
      <w:pPr>
        <w:numPr>
          <w:ilvl w:val="0"/>
          <w:numId w:val="8"/>
        </w:numPr>
        <w:spacing w:line="440" w:lineRule="atLeast"/>
        <w:rPr>
          <w:rFonts w:ascii="宋体" w:hAnsi="宋体"/>
          <w:sz w:val="24"/>
        </w:rPr>
      </w:pPr>
      <w:r>
        <w:rPr>
          <w:rFonts w:ascii="宋体" w:hAnsi="宋体" w:hint="eastAsia"/>
          <w:sz w:val="24"/>
        </w:rPr>
        <w:t>（二）家庭扶助：最低生活保障制度</w:t>
      </w:r>
    </w:p>
    <w:p w14:paraId="15BB79DB" w14:textId="77777777" w:rsidR="00D26908" w:rsidRDefault="00700FF6">
      <w:pPr>
        <w:numPr>
          <w:ilvl w:val="0"/>
          <w:numId w:val="8"/>
        </w:numPr>
        <w:spacing w:line="440" w:lineRule="atLeast"/>
        <w:rPr>
          <w:rFonts w:ascii="宋体" w:hAnsi="宋体"/>
          <w:sz w:val="24"/>
        </w:rPr>
      </w:pPr>
      <w:r>
        <w:rPr>
          <w:rFonts w:ascii="宋体" w:hAnsi="宋体" w:hint="eastAsia"/>
          <w:sz w:val="24"/>
        </w:rPr>
        <w:t>（三）权利保护与法律援助</w:t>
      </w:r>
    </w:p>
    <w:p w14:paraId="543E9023" w14:textId="77777777" w:rsidR="00D26908" w:rsidRDefault="00700FF6">
      <w:pPr>
        <w:numPr>
          <w:ilvl w:val="0"/>
          <w:numId w:val="8"/>
        </w:numPr>
        <w:spacing w:line="440" w:lineRule="atLeast"/>
        <w:rPr>
          <w:rFonts w:ascii="宋体" w:hAnsi="宋体"/>
          <w:sz w:val="24"/>
        </w:rPr>
      </w:pPr>
      <w:r>
        <w:rPr>
          <w:rFonts w:ascii="宋体" w:hAnsi="宋体" w:hint="eastAsia"/>
          <w:sz w:val="24"/>
        </w:rPr>
        <w:t>（四）就业政策倾斜</w:t>
      </w:r>
    </w:p>
    <w:p w14:paraId="7F2C76C9" w14:textId="77777777" w:rsidR="00D26908" w:rsidRDefault="00700FF6">
      <w:pPr>
        <w:numPr>
          <w:ilvl w:val="0"/>
          <w:numId w:val="8"/>
        </w:numPr>
        <w:spacing w:line="440" w:lineRule="atLeast"/>
        <w:rPr>
          <w:rFonts w:ascii="宋体" w:hAnsi="宋体"/>
          <w:sz w:val="24"/>
        </w:rPr>
      </w:pPr>
      <w:r>
        <w:rPr>
          <w:rFonts w:ascii="宋体" w:hAnsi="宋体" w:hint="eastAsia"/>
          <w:sz w:val="24"/>
        </w:rPr>
        <w:t>（五）康复与医疗救助</w:t>
      </w:r>
    </w:p>
    <w:p w14:paraId="67D608AF" w14:textId="77777777" w:rsidR="00D26908" w:rsidRDefault="00700FF6">
      <w:pPr>
        <w:numPr>
          <w:ilvl w:val="0"/>
          <w:numId w:val="8"/>
        </w:numPr>
        <w:spacing w:line="440" w:lineRule="atLeast"/>
        <w:rPr>
          <w:rFonts w:ascii="宋体" w:hAnsi="宋体"/>
          <w:sz w:val="24"/>
        </w:rPr>
      </w:pPr>
      <w:r>
        <w:rPr>
          <w:rFonts w:ascii="宋体" w:hAnsi="宋体" w:hint="eastAsia"/>
          <w:sz w:val="24"/>
        </w:rPr>
        <w:t>（六）伤残抚恤</w:t>
      </w:r>
    </w:p>
    <w:p w14:paraId="19181198" w14:textId="77777777" w:rsidR="00D26908" w:rsidRDefault="00700FF6">
      <w:pPr>
        <w:numPr>
          <w:ilvl w:val="0"/>
          <w:numId w:val="8"/>
        </w:numPr>
        <w:spacing w:line="440" w:lineRule="atLeast"/>
        <w:rPr>
          <w:rFonts w:ascii="宋体" w:hAnsi="宋体"/>
          <w:sz w:val="24"/>
        </w:rPr>
      </w:pPr>
      <w:r>
        <w:rPr>
          <w:rFonts w:ascii="宋体" w:hAnsi="宋体" w:hint="eastAsia"/>
          <w:sz w:val="24"/>
        </w:rPr>
        <w:t>（七）社会保险</w:t>
      </w:r>
    </w:p>
    <w:p w14:paraId="4B67BCE6" w14:textId="77777777" w:rsidR="00D26908" w:rsidRDefault="00700FF6">
      <w:pPr>
        <w:numPr>
          <w:ilvl w:val="0"/>
          <w:numId w:val="8"/>
        </w:numPr>
        <w:spacing w:line="440" w:lineRule="atLeast"/>
        <w:rPr>
          <w:rFonts w:ascii="宋体" w:hAnsi="宋体"/>
          <w:sz w:val="24"/>
        </w:rPr>
      </w:pPr>
      <w:r>
        <w:rPr>
          <w:rFonts w:ascii="宋体" w:hAnsi="宋体" w:hint="eastAsia"/>
          <w:sz w:val="24"/>
        </w:rPr>
        <w:t>（八）特殊教育</w:t>
      </w:r>
    </w:p>
    <w:p w14:paraId="65C6A4BC" w14:textId="77777777" w:rsidR="00D26908" w:rsidRDefault="00700FF6">
      <w:pPr>
        <w:numPr>
          <w:ilvl w:val="0"/>
          <w:numId w:val="8"/>
        </w:numPr>
        <w:spacing w:line="440" w:lineRule="atLeast"/>
        <w:rPr>
          <w:rFonts w:ascii="宋体" w:hAnsi="宋体"/>
          <w:sz w:val="24"/>
        </w:rPr>
      </w:pPr>
      <w:r>
        <w:rPr>
          <w:rFonts w:ascii="宋体" w:hAnsi="宋体" w:hint="eastAsia"/>
          <w:sz w:val="24"/>
        </w:rPr>
        <w:t>（九）文化生活照顾</w:t>
      </w:r>
    </w:p>
    <w:p w14:paraId="10AAB0B1" w14:textId="77777777" w:rsidR="00D26908" w:rsidRDefault="00700FF6">
      <w:pPr>
        <w:numPr>
          <w:ilvl w:val="0"/>
          <w:numId w:val="8"/>
        </w:numPr>
        <w:spacing w:line="440" w:lineRule="atLeast"/>
        <w:rPr>
          <w:rFonts w:ascii="宋体" w:hAnsi="宋体"/>
          <w:sz w:val="24"/>
        </w:rPr>
      </w:pPr>
      <w:r>
        <w:rPr>
          <w:rFonts w:ascii="宋体" w:hAnsi="宋体" w:hint="eastAsia"/>
          <w:sz w:val="24"/>
        </w:rPr>
        <w:t>（十）改善社会环境</w:t>
      </w:r>
    </w:p>
    <w:p w14:paraId="7F493B75" w14:textId="77777777" w:rsidR="00D26908" w:rsidRDefault="00700FF6">
      <w:pPr>
        <w:numPr>
          <w:ilvl w:val="0"/>
          <w:numId w:val="8"/>
        </w:numPr>
        <w:spacing w:line="440" w:lineRule="atLeast"/>
        <w:rPr>
          <w:rFonts w:ascii="宋体" w:hAnsi="宋体"/>
          <w:sz w:val="24"/>
        </w:rPr>
      </w:pPr>
      <w:r>
        <w:rPr>
          <w:rFonts w:ascii="宋体" w:hAnsi="宋体" w:hint="eastAsia"/>
          <w:sz w:val="24"/>
        </w:rPr>
        <w:t>第二节  残疾人社会工作的主要内容</w:t>
      </w:r>
    </w:p>
    <w:p w14:paraId="377AEA72" w14:textId="77777777" w:rsidR="00D26908" w:rsidRDefault="00700FF6">
      <w:pPr>
        <w:numPr>
          <w:ilvl w:val="0"/>
          <w:numId w:val="8"/>
        </w:numPr>
        <w:spacing w:line="440" w:lineRule="atLeast"/>
        <w:rPr>
          <w:rFonts w:ascii="宋体" w:hAnsi="宋体"/>
          <w:sz w:val="24"/>
        </w:rPr>
      </w:pPr>
      <w:r>
        <w:rPr>
          <w:rFonts w:ascii="宋体" w:hAnsi="宋体" w:hint="eastAsia"/>
          <w:sz w:val="24"/>
        </w:rPr>
        <w:t>一、维护残疾人的合法权益</w:t>
      </w:r>
    </w:p>
    <w:p w14:paraId="0180E378" w14:textId="77777777" w:rsidR="00D26908" w:rsidRDefault="00700FF6">
      <w:pPr>
        <w:numPr>
          <w:ilvl w:val="0"/>
          <w:numId w:val="8"/>
        </w:numPr>
        <w:spacing w:line="440" w:lineRule="atLeast"/>
        <w:rPr>
          <w:rFonts w:ascii="宋体" w:hAnsi="宋体"/>
          <w:sz w:val="24"/>
        </w:rPr>
      </w:pPr>
      <w:r>
        <w:rPr>
          <w:rFonts w:ascii="宋体" w:hAnsi="宋体" w:hint="eastAsia"/>
          <w:sz w:val="24"/>
        </w:rPr>
        <w:t>（一）宣传贯彻《残疾人保障法》</w:t>
      </w:r>
    </w:p>
    <w:p w14:paraId="48A33415" w14:textId="77777777" w:rsidR="00D26908" w:rsidRDefault="00700FF6">
      <w:pPr>
        <w:numPr>
          <w:ilvl w:val="0"/>
          <w:numId w:val="8"/>
        </w:numPr>
        <w:spacing w:line="440" w:lineRule="atLeast"/>
        <w:rPr>
          <w:rFonts w:ascii="宋体" w:hAnsi="宋体"/>
          <w:sz w:val="24"/>
        </w:rPr>
      </w:pPr>
      <w:r>
        <w:rPr>
          <w:rFonts w:ascii="宋体" w:hAnsi="宋体" w:hint="eastAsia"/>
          <w:sz w:val="24"/>
        </w:rPr>
        <w:t>（二）开展政策咨询工作</w:t>
      </w:r>
    </w:p>
    <w:p w14:paraId="3811DA07" w14:textId="77777777" w:rsidR="00D26908" w:rsidRDefault="00700FF6">
      <w:pPr>
        <w:numPr>
          <w:ilvl w:val="0"/>
          <w:numId w:val="8"/>
        </w:numPr>
        <w:spacing w:line="440" w:lineRule="atLeast"/>
        <w:rPr>
          <w:rFonts w:ascii="宋体" w:hAnsi="宋体"/>
          <w:sz w:val="24"/>
        </w:rPr>
      </w:pPr>
      <w:r>
        <w:rPr>
          <w:rFonts w:ascii="宋体" w:hAnsi="宋体" w:hint="eastAsia"/>
          <w:sz w:val="24"/>
        </w:rPr>
        <w:t>（三）支持对残疾人的法律援助</w:t>
      </w:r>
    </w:p>
    <w:p w14:paraId="1FE62007" w14:textId="77777777" w:rsidR="00D26908" w:rsidRDefault="00700FF6">
      <w:pPr>
        <w:numPr>
          <w:ilvl w:val="0"/>
          <w:numId w:val="8"/>
        </w:numPr>
        <w:spacing w:line="440" w:lineRule="atLeast"/>
        <w:rPr>
          <w:rFonts w:ascii="宋体" w:hAnsi="宋体"/>
          <w:sz w:val="24"/>
        </w:rPr>
      </w:pPr>
      <w:r>
        <w:rPr>
          <w:rFonts w:ascii="宋体" w:hAnsi="宋体" w:hint="eastAsia"/>
          <w:sz w:val="24"/>
        </w:rPr>
        <w:t>二、改善残疾人的生活质量</w:t>
      </w:r>
    </w:p>
    <w:p w14:paraId="5A676C15" w14:textId="77777777" w:rsidR="00D26908" w:rsidRDefault="00700FF6">
      <w:pPr>
        <w:numPr>
          <w:ilvl w:val="0"/>
          <w:numId w:val="8"/>
        </w:numPr>
        <w:spacing w:line="440" w:lineRule="atLeast"/>
        <w:rPr>
          <w:rFonts w:ascii="宋体" w:hAnsi="宋体"/>
          <w:sz w:val="24"/>
        </w:rPr>
      </w:pPr>
      <w:r>
        <w:rPr>
          <w:rFonts w:ascii="宋体" w:hAnsi="宋体" w:hint="eastAsia"/>
          <w:sz w:val="24"/>
        </w:rPr>
        <w:t>（一）建设无障碍环境</w:t>
      </w:r>
    </w:p>
    <w:p w14:paraId="4CAA3CAB" w14:textId="77777777" w:rsidR="00D26908" w:rsidRDefault="00700FF6">
      <w:pPr>
        <w:numPr>
          <w:ilvl w:val="0"/>
          <w:numId w:val="8"/>
        </w:numPr>
        <w:spacing w:line="440" w:lineRule="atLeast"/>
        <w:rPr>
          <w:rFonts w:ascii="宋体" w:hAnsi="宋体"/>
          <w:sz w:val="24"/>
        </w:rPr>
      </w:pPr>
      <w:r>
        <w:rPr>
          <w:rFonts w:ascii="宋体" w:hAnsi="宋体" w:hint="eastAsia"/>
          <w:sz w:val="24"/>
        </w:rPr>
        <w:t>（二）残疾人特殊用具的配置</w:t>
      </w:r>
    </w:p>
    <w:p w14:paraId="39E63A32" w14:textId="77777777" w:rsidR="00D26908" w:rsidRDefault="00700FF6">
      <w:pPr>
        <w:numPr>
          <w:ilvl w:val="0"/>
          <w:numId w:val="8"/>
        </w:numPr>
        <w:spacing w:line="440" w:lineRule="atLeast"/>
        <w:rPr>
          <w:rFonts w:ascii="宋体" w:hAnsi="宋体"/>
          <w:sz w:val="24"/>
        </w:rPr>
      </w:pPr>
      <w:r>
        <w:rPr>
          <w:rFonts w:ascii="宋体" w:hAnsi="宋体" w:hint="eastAsia"/>
          <w:sz w:val="24"/>
        </w:rPr>
        <w:t>（三）组织残疾人参加社会活动</w:t>
      </w:r>
    </w:p>
    <w:p w14:paraId="50537458" w14:textId="77777777" w:rsidR="00D26908" w:rsidRDefault="00700FF6">
      <w:pPr>
        <w:numPr>
          <w:ilvl w:val="0"/>
          <w:numId w:val="8"/>
        </w:numPr>
        <w:spacing w:line="440" w:lineRule="atLeast"/>
        <w:rPr>
          <w:rFonts w:ascii="宋体" w:hAnsi="宋体"/>
          <w:sz w:val="24"/>
        </w:rPr>
      </w:pPr>
      <w:r>
        <w:rPr>
          <w:rFonts w:ascii="宋体" w:hAnsi="宋体" w:hint="eastAsia"/>
          <w:sz w:val="24"/>
        </w:rPr>
        <w:lastRenderedPageBreak/>
        <w:t>第三节  残疾人社会工作的主要方法</w:t>
      </w:r>
    </w:p>
    <w:p w14:paraId="2CA32831" w14:textId="77777777" w:rsidR="00D26908" w:rsidRDefault="00700FF6">
      <w:pPr>
        <w:numPr>
          <w:ilvl w:val="0"/>
          <w:numId w:val="8"/>
        </w:numPr>
        <w:spacing w:line="440" w:lineRule="atLeast"/>
        <w:rPr>
          <w:rFonts w:ascii="宋体" w:hAnsi="宋体"/>
          <w:sz w:val="24"/>
        </w:rPr>
      </w:pPr>
      <w:r>
        <w:rPr>
          <w:rFonts w:ascii="宋体" w:hAnsi="宋体" w:hint="eastAsia"/>
          <w:sz w:val="24"/>
        </w:rPr>
        <w:t>一、社区康复模式</w:t>
      </w:r>
    </w:p>
    <w:p w14:paraId="0A499993" w14:textId="77777777" w:rsidR="00D26908" w:rsidRDefault="00700FF6">
      <w:pPr>
        <w:numPr>
          <w:ilvl w:val="0"/>
          <w:numId w:val="8"/>
        </w:numPr>
        <w:spacing w:line="440" w:lineRule="atLeast"/>
        <w:rPr>
          <w:rFonts w:ascii="宋体" w:hAnsi="宋体"/>
          <w:sz w:val="24"/>
        </w:rPr>
      </w:pPr>
      <w:r>
        <w:rPr>
          <w:rFonts w:ascii="宋体" w:hAnsi="宋体" w:hint="eastAsia"/>
          <w:sz w:val="24"/>
        </w:rPr>
        <w:t>（一）社区康复的文化背景</w:t>
      </w:r>
    </w:p>
    <w:p w14:paraId="4495519A" w14:textId="77777777" w:rsidR="00D26908" w:rsidRDefault="00700FF6">
      <w:pPr>
        <w:numPr>
          <w:ilvl w:val="0"/>
          <w:numId w:val="8"/>
        </w:numPr>
        <w:spacing w:line="440" w:lineRule="atLeast"/>
        <w:rPr>
          <w:rFonts w:ascii="宋体" w:hAnsi="宋体"/>
          <w:sz w:val="24"/>
        </w:rPr>
      </w:pPr>
      <w:r>
        <w:rPr>
          <w:rFonts w:ascii="宋体" w:hAnsi="宋体" w:hint="eastAsia"/>
          <w:sz w:val="24"/>
        </w:rPr>
        <w:t>（二）开展社区康复工作的有利条件</w:t>
      </w:r>
    </w:p>
    <w:p w14:paraId="2F685970" w14:textId="77777777" w:rsidR="00D26908" w:rsidRDefault="00700FF6">
      <w:pPr>
        <w:numPr>
          <w:ilvl w:val="0"/>
          <w:numId w:val="8"/>
        </w:numPr>
        <w:spacing w:line="440" w:lineRule="atLeast"/>
        <w:rPr>
          <w:rFonts w:ascii="宋体" w:hAnsi="宋体"/>
          <w:sz w:val="24"/>
        </w:rPr>
      </w:pPr>
      <w:r>
        <w:rPr>
          <w:rFonts w:ascii="宋体" w:hAnsi="宋体" w:hint="eastAsia"/>
          <w:sz w:val="24"/>
        </w:rPr>
        <w:t>（三）如何开展社区康复</w:t>
      </w:r>
    </w:p>
    <w:p w14:paraId="513BE505" w14:textId="77777777" w:rsidR="00D26908" w:rsidRDefault="00700FF6">
      <w:pPr>
        <w:numPr>
          <w:ilvl w:val="0"/>
          <w:numId w:val="8"/>
        </w:numPr>
        <w:spacing w:line="440" w:lineRule="atLeast"/>
        <w:rPr>
          <w:rFonts w:ascii="宋体" w:hAnsi="宋体"/>
          <w:sz w:val="24"/>
        </w:rPr>
      </w:pPr>
      <w:r>
        <w:rPr>
          <w:rFonts w:ascii="宋体" w:hAnsi="宋体" w:hint="eastAsia"/>
          <w:sz w:val="24"/>
        </w:rPr>
        <w:t>二、社会康复模式</w:t>
      </w:r>
    </w:p>
    <w:p w14:paraId="01CDC7AA" w14:textId="77777777" w:rsidR="00D26908" w:rsidRDefault="00700FF6">
      <w:pPr>
        <w:numPr>
          <w:ilvl w:val="0"/>
          <w:numId w:val="8"/>
        </w:numPr>
        <w:spacing w:line="440" w:lineRule="atLeast"/>
        <w:rPr>
          <w:rFonts w:ascii="宋体" w:hAnsi="宋体"/>
          <w:sz w:val="24"/>
        </w:rPr>
      </w:pPr>
      <w:r>
        <w:rPr>
          <w:rFonts w:ascii="宋体" w:hAnsi="宋体" w:hint="eastAsia"/>
          <w:sz w:val="24"/>
        </w:rPr>
        <w:t>（一）社会康复的概念和内容</w:t>
      </w:r>
    </w:p>
    <w:p w14:paraId="4E7165E0" w14:textId="77777777" w:rsidR="00D26908" w:rsidRDefault="00700FF6">
      <w:pPr>
        <w:numPr>
          <w:ilvl w:val="0"/>
          <w:numId w:val="8"/>
        </w:numPr>
        <w:spacing w:line="440" w:lineRule="atLeast"/>
        <w:rPr>
          <w:rFonts w:ascii="宋体" w:hAnsi="宋体"/>
          <w:sz w:val="24"/>
        </w:rPr>
      </w:pPr>
      <w:r>
        <w:rPr>
          <w:rFonts w:ascii="宋体" w:hAnsi="宋体" w:hint="eastAsia"/>
          <w:sz w:val="24"/>
        </w:rPr>
        <w:t>（二）社会康复的措施</w:t>
      </w:r>
    </w:p>
    <w:p w14:paraId="6F5E2727" w14:textId="77777777" w:rsidR="00D26908" w:rsidRDefault="00700FF6">
      <w:pPr>
        <w:numPr>
          <w:ilvl w:val="0"/>
          <w:numId w:val="8"/>
        </w:numPr>
        <w:spacing w:line="440" w:lineRule="atLeast"/>
        <w:rPr>
          <w:rFonts w:ascii="宋体" w:hAnsi="宋体"/>
          <w:sz w:val="24"/>
        </w:rPr>
      </w:pPr>
      <w:r>
        <w:rPr>
          <w:rFonts w:ascii="宋体" w:hAnsi="宋体" w:hint="eastAsia"/>
          <w:sz w:val="24"/>
        </w:rPr>
        <w:t>三、职业康复模式</w:t>
      </w:r>
    </w:p>
    <w:p w14:paraId="0A10FFC7" w14:textId="77777777" w:rsidR="00D26908" w:rsidRDefault="00700FF6">
      <w:pPr>
        <w:numPr>
          <w:ilvl w:val="0"/>
          <w:numId w:val="8"/>
        </w:numPr>
        <w:spacing w:line="440" w:lineRule="atLeast"/>
        <w:rPr>
          <w:rFonts w:ascii="宋体" w:hAnsi="宋体"/>
          <w:sz w:val="24"/>
        </w:rPr>
      </w:pPr>
      <w:r>
        <w:rPr>
          <w:rFonts w:ascii="宋体" w:hAnsi="宋体" w:hint="eastAsia"/>
          <w:sz w:val="24"/>
        </w:rPr>
        <w:t>四、教育康复模式</w:t>
      </w:r>
    </w:p>
    <w:p w14:paraId="49312B77" w14:textId="77777777" w:rsidR="00D26908" w:rsidRDefault="00700FF6">
      <w:pPr>
        <w:numPr>
          <w:ilvl w:val="0"/>
          <w:numId w:val="8"/>
        </w:numPr>
        <w:spacing w:line="440" w:lineRule="atLeast"/>
        <w:rPr>
          <w:rFonts w:ascii="宋体" w:hAnsi="宋体"/>
          <w:sz w:val="24"/>
        </w:rPr>
      </w:pPr>
      <w:r>
        <w:rPr>
          <w:rFonts w:ascii="宋体" w:hAnsi="宋体" w:hint="eastAsia"/>
          <w:sz w:val="24"/>
        </w:rPr>
        <w:t>（一）特殊教育</w:t>
      </w:r>
    </w:p>
    <w:p w14:paraId="7E5D5A94" w14:textId="77777777" w:rsidR="00D26908" w:rsidRDefault="00700FF6">
      <w:pPr>
        <w:numPr>
          <w:ilvl w:val="0"/>
          <w:numId w:val="8"/>
        </w:numPr>
        <w:spacing w:line="440" w:lineRule="atLeast"/>
        <w:rPr>
          <w:rFonts w:ascii="宋体" w:hAnsi="宋体"/>
          <w:sz w:val="24"/>
        </w:rPr>
      </w:pPr>
      <w:r>
        <w:rPr>
          <w:rFonts w:ascii="宋体" w:hAnsi="宋体" w:hint="eastAsia"/>
          <w:sz w:val="24"/>
        </w:rPr>
        <w:t>（二）如何配合特殊教育工作</w:t>
      </w:r>
    </w:p>
    <w:p w14:paraId="5E68E49D" w14:textId="77777777" w:rsidR="00D26908" w:rsidRDefault="00D26908">
      <w:pPr>
        <w:spacing w:line="440" w:lineRule="atLeast"/>
        <w:rPr>
          <w:rFonts w:ascii="宋体" w:hAnsi="宋体"/>
          <w:sz w:val="24"/>
        </w:rPr>
      </w:pPr>
    </w:p>
    <w:p w14:paraId="791736D2" w14:textId="77777777" w:rsidR="00D26908" w:rsidRDefault="00700FF6">
      <w:pPr>
        <w:spacing w:line="440" w:lineRule="atLeast"/>
        <w:rPr>
          <w:rFonts w:ascii="黑体" w:eastAsia="黑体" w:hAnsi="宋体" w:cs="Arial Unicode MS"/>
          <w:vanish/>
          <w:kern w:val="0"/>
          <w:sz w:val="28"/>
        </w:rPr>
      </w:pPr>
      <w:r>
        <w:rPr>
          <w:rFonts w:ascii="黑体" w:eastAsia="黑体" w:hAnsi="宋体" w:hint="eastAsia"/>
          <w:sz w:val="28"/>
          <w:szCs w:val="32"/>
        </w:rPr>
        <w:t>第八章</w:t>
      </w:r>
      <w:r>
        <w:rPr>
          <w:rFonts w:ascii="黑体" w:eastAsia="黑体" w:hAnsi="宋体"/>
          <w:sz w:val="28"/>
          <w:szCs w:val="32"/>
        </w:rPr>
        <w:t xml:space="preserve">  </w:t>
      </w:r>
      <w:r>
        <w:rPr>
          <w:rFonts w:ascii="黑体" w:eastAsia="黑体" w:hAnsi="宋体" w:hint="eastAsia"/>
          <w:sz w:val="28"/>
          <w:szCs w:val="32"/>
        </w:rPr>
        <w:t>矫正社会工作</w:t>
      </w:r>
    </w:p>
    <w:p w14:paraId="0A9F03B0" w14:textId="77777777" w:rsidR="00D26908" w:rsidRDefault="00D26908">
      <w:pPr>
        <w:spacing w:line="440" w:lineRule="atLeast"/>
        <w:rPr>
          <w:rFonts w:ascii="黑体" w:eastAsia="黑体" w:hAnsi="宋体"/>
          <w:sz w:val="28"/>
          <w:szCs w:val="20"/>
        </w:rPr>
      </w:pPr>
    </w:p>
    <w:p w14:paraId="115D31E9" w14:textId="77777777" w:rsidR="00D26908" w:rsidRDefault="00700FF6">
      <w:pPr>
        <w:spacing w:line="440" w:lineRule="atLeast"/>
        <w:rPr>
          <w:rFonts w:ascii="宋体" w:hAnsi="宋体"/>
          <w:sz w:val="24"/>
        </w:rPr>
      </w:pPr>
      <w:r>
        <w:rPr>
          <w:rFonts w:ascii="宋体" w:hAnsi="宋体" w:hint="eastAsia"/>
          <w:sz w:val="24"/>
        </w:rPr>
        <w:t xml:space="preserve">   矫正社会工作是社会工作实务的重要领域之一。它因服务对象的特殊性而使其服务具有很多不同于其他领域的独特内容与方法。工作目标是帮助矫正对象能够通过自身能力来维持其基本生存条件。通过帮助其接受较好的教育来实现其有效就业，同时帮助其实现自新、自强、自立的目标。</w:t>
      </w:r>
    </w:p>
    <w:p w14:paraId="3F50693F" w14:textId="77777777" w:rsidR="00D26908" w:rsidRDefault="00700FF6">
      <w:pPr>
        <w:numPr>
          <w:ilvl w:val="0"/>
          <w:numId w:val="9"/>
        </w:numPr>
        <w:spacing w:line="440" w:lineRule="atLeast"/>
        <w:rPr>
          <w:rFonts w:ascii="宋体" w:hAnsi="宋体"/>
          <w:sz w:val="24"/>
        </w:rPr>
      </w:pPr>
      <w:r>
        <w:rPr>
          <w:rFonts w:ascii="宋体" w:hAnsi="宋体" w:hint="eastAsia"/>
          <w:sz w:val="24"/>
        </w:rPr>
        <w:t>第一节  矫正社会工作概述</w:t>
      </w:r>
    </w:p>
    <w:p w14:paraId="0AE2792C" w14:textId="77777777" w:rsidR="00D26908" w:rsidRDefault="00700FF6">
      <w:pPr>
        <w:numPr>
          <w:ilvl w:val="0"/>
          <w:numId w:val="9"/>
        </w:numPr>
        <w:spacing w:line="440" w:lineRule="atLeast"/>
        <w:rPr>
          <w:rFonts w:ascii="宋体" w:hAnsi="宋体"/>
          <w:sz w:val="24"/>
        </w:rPr>
      </w:pPr>
      <w:r>
        <w:rPr>
          <w:rFonts w:ascii="宋体" w:hAnsi="宋体" w:hint="eastAsia"/>
          <w:sz w:val="24"/>
        </w:rPr>
        <w:t>一、矫正对象的需要及问题</w:t>
      </w:r>
    </w:p>
    <w:p w14:paraId="2D4F33F3" w14:textId="77777777" w:rsidR="00D26908" w:rsidRDefault="00700FF6">
      <w:pPr>
        <w:numPr>
          <w:ilvl w:val="0"/>
          <w:numId w:val="9"/>
        </w:numPr>
        <w:spacing w:line="440" w:lineRule="atLeast"/>
        <w:rPr>
          <w:rFonts w:ascii="宋体" w:hAnsi="宋体"/>
          <w:sz w:val="24"/>
        </w:rPr>
      </w:pPr>
      <w:r>
        <w:rPr>
          <w:rFonts w:ascii="宋体" w:hAnsi="宋体" w:hint="eastAsia"/>
          <w:sz w:val="24"/>
        </w:rPr>
        <w:t>（一）矫正对象的需要</w:t>
      </w:r>
    </w:p>
    <w:p w14:paraId="5288B623" w14:textId="77777777" w:rsidR="00D26908" w:rsidRDefault="00700FF6">
      <w:pPr>
        <w:numPr>
          <w:ilvl w:val="0"/>
          <w:numId w:val="9"/>
        </w:numPr>
        <w:spacing w:line="440" w:lineRule="atLeast"/>
        <w:rPr>
          <w:rFonts w:ascii="宋体" w:hAnsi="宋体"/>
          <w:sz w:val="24"/>
        </w:rPr>
      </w:pPr>
      <w:r>
        <w:rPr>
          <w:rFonts w:ascii="宋体" w:hAnsi="宋体" w:hint="eastAsia"/>
          <w:sz w:val="24"/>
        </w:rPr>
        <w:t>（二）矫正对象的问题</w:t>
      </w:r>
    </w:p>
    <w:p w14:paraId="61C033C8" w14:textId="77777777" w:rsidR="00D26908" w:rsidRDefault="00700FF6">
      <w:pPr>
        <w:numPr>
          <w:ilvl w:val="0"/>
          <w:numId w:val="9"/>
        </w:numPr>
        <w:spacing w:line="440" w:lineRule="atLeast"/>
        <w:rPr>
          <w:rFonts w:ascii="宋体" w:hAnsi="宋体"/>
          <w:sz w:val="24"/>
        </w:rPr>
      </w:pPr>
      <w:r>
        <w:rPr>
          <w:rFonts w:ascii="宋体" w:hAnsi="宋体" w:hint="eastAsia"/>
          <w:sz w:val="24"/>
        </w:rPr>
        <w:t>二、矫正社会工作的概念及其功能</w:t>
      </w:r>
    </w:p>
    <w:p w14:paraId="258F5C0B" w14:textId="77777777" w:rsidR="00D26908" w:rsidRDefault="00700FF6">
      <w:pPr>
        <w:numPr>
          <w:ilvl w:val="0"/>
          <w:numId w:val="9"/>
        </w:numPr>
        <w:spacing w:line="440" w:lineRule="atLeast"/>
        <w:rPr>
          <w:rFonts w:ascii="宋体" w:hAnsi="宋体"/>
          <w:sz w:val="24"/>
        </w:rPr>
      </w:pPr>
      <w:r>
        <w:rPr>
          <w:rFonts w:ascii="宋体" w:hAnsi="宋体" w:hint="eastAsia"/>
          <w:sz w:val="24"/>
        </w:rPr>
        <w:t>（一）矫正社会工作的概念</w:t>
      </w:r>
    </w:p>
    <w:p w14:paraId="07CAEA6A" w14:textId="77777777" w:rsidR="00D26908" w:rsidRDefault="00700FF6">
      <w:pPr>
        <w:numPr>
          <w:ilvl w:val="0"/>
          <w:numId w:val="9"/>
        </w:numPr>
        <w:spacing w:line="440" w:lineRule="atLeast"/>
        <w:rPr>
          <w:rFonts w:ascii="宋体" w:hAnsi="宋体"/>
          <w:sz w:val="24"/>
        </w:rPr>
      </w:pPr>
      <w:r>
        <w:rPr>
          <w:rFonts w:ascii="宋体" w:hAnsi="宋体" w:hint="eastAsia"/>
          <w:sz w:val="24"/>
        </w:rPr>
        <w:t>（二）矫正社会工作的功能与作用</w:t>
      </w:r>
    </w:p>
    <w:p w14:paraId="0E8FA4E0" w14:textId="77777777" w:rsidR="00D26908" w:rsidRDefault="00700FF6">
      <w:pPr>
        <w:numPr>
          <w:ilvl w:val="0"/>
          <w:numId w:val="9"/>
        </w:numPr>
        <w:spacing w:line="440" w:lineRule="atLeast"/>
        <w:rPr>
          <w:rFonts w:ascii="宋体" w:hAnsi="宋体"/>
          <w:sz w:val="24"/>
        </w:rPr>
      </w:pPr>
      <w:r>
        <w:rPr>
          <w:rFonts w:ascii="宋体" w:hAnsi="宋体" w:hint="eastAsia"/>
          <w:sz w:val="24"/>
        </w:rPr>
        <w:t>三、矫正社会工作的特点</w:t>
      </w:r>
    </w:p>
    <w:p w14:paraId="37B4D9FA" w14:textId="77777777" w:rsidR="00D26908" w:rsidRDefault="00700FF6">
      <w:pPr>
        <w:numPr>
          <w:ilvl w:val="0"/>
          <w:numId w:val="9"/>
        </w:numPr>
        <w:spacing w:line="440" w:lineRule="atLeast"/>
        <w:rPr>
          <w:rFonts w:ascii="宋体" w:hAnsi="宋体"/>
          <w:sz w:val="24"/>
        </w:rPr>
      </w:pPr>
      <w:r>
        <w:rPr>
          <w:rFonts w:ascii="宋体" w:hAnsi="宋体" w:hint="eastAsia"/>
          <w:sz w:val="24"/>
        </w:rPr>
        <w:t>（一）福利性</w:t>
      </w:r>
      <w:r>
        <w:rPr>
          <w:rFonts w:ascii="宋体" w:hAnsi="宋体"/>
          <w:sz w:val="24"/>
        </w:rPr>
        <w:t>:</w:t>
      </w:r>
      <w:r>
        <w:rPr>
          <w:rFonts w:ascii="宋体" w:hAnsi="宋体" w:hint="eastAsia"/>
          <w:sz w:val="24"/>
        </w:rPr>
        <w:t>矫正社会工作是一种社会福利服务</w:t>
      </w:r>
    </w:p>
    <w:p w14:paraId="301B12EE" w14:textId="77777777" w:rsidR="00D26908" w:rsidRDefault="00700FF6">
      <w:pPr>
        <w:numPr>
          <w:ilvl w:val="0"/>
          <w:numId w:val="9"/>
        </w:numPr>
        <w:spacing w:line="440" w:lineRule="atLeast"/>
        <w:rPr>
          <w:rFonts w:ascii="宋体" w:hAnsi="宋体"/>
          <w:sz w:val="24"/>
        </w:rPr>
      </w:pPr>
      <w:r>
        <w:rPr>
          <w:rFonts w:ascii="宋体" w:hAnsi="宋体" w:hint="eastAsia"/>
          <w:sz w:val="24"/>
        </w:rPr>
        <w:t>（二）特殊性：矫正社会工作是为特殊社会弱势群体</w:t>
      </w:r>
      <w:r>
        <w:rPr>
          <w:rFonts w:ascii="宋体" w:hAnsi="宋体"/>
          <w:sz w:val="24"/>
        </w:rPr>
        <w:t>-</w:t>
      </w:r>
      <w:r>
        <w:rPr>
          <w:rFonts w:ascii="宋体" w:hAnsi="宋体" w:hint="eastAsia"/>
          <w:sz w:val="24"/>
        </w:rPr>
        <w:t>罪犯或违法者提供的福利服务</w:t>
      </w:r>
    </w:p>
    <w:p w14:paraId="19B1F667" w14:textId="77777777" w:rsidR="00D26908" w:rsidRDefault="00700FF6">
      <w:pPr>
        <w:numPr>
          <w:ilvl w:val="0"/>
          <w:numId w:val="9"/>
        </w:numPr>
        <w:spacing w:line="440" w:lineRule="atLeast"/>
        <w:rPr>
          <w:rFonts w:ascii="宋体" w:hAnsi="宋体"/>
          <w:sz w:val="24"/>
        </w:rPr>
      </w:pPr>
      <w:r>
        <w:rPr>
          <w:rFonts w:ascii="宋体" w:hAnsi="宋体" w:hint="eastAsia"/>
          <w:sz w:val="24"/>
        </w:rPr>
        <w:t>（三）系统性：矫正社会工作是贯穿司法矫正全过程的社会福利服务</w:t>
      </w:r>
    </w:p>
    <w:p w14:paraId="5B467AE6" w14:textId="77777777" w:rsidR="00D26908" w:rsidRDefault="00700FF6">
      <w:pPr>
        <w:numPr>
          <w:ilvl w:val="0"/>
          <w:numId w:val="9"/>
        </w:numPr>
        <w:spacing w:line="440" w:lineRule="atLeast"/>
        <w:rPr>
          <w:rFonts w:ascii="宋体" w:hAnsi="宋体"/>
          <w:sz w:val="24"/>
        </w:rPr>
      </w:pPr>
      <w:r>
        <w:rPr>
          <w:rFonts w:ascii="宋体" w:hAnsi="宋体" w:hint="eastAsia"/>
          <w:sz w:val="24"/>
        </w:rPr>
        <w:t>（四）专业性：矫正社会工作是一种专业化的社会福利服务</w:t>
      </w:r>
    </w:p>
    <w:p w14:paraId="39E5AD36" w14:textId="77777777" w:rsidR="00D26908" w:rsidRDefault="00700FF6">
      <w:pPr>
        <w:numPr>
          <w:ilvl w:val="0"/>
          <w:numId w:val="9"/>
        </w:numPr>
        <w:spacing w:line="440" w:lineRule="atLeast"/>
        <w:rPr>
          <w:rFonts w:ascii="宋体" w:hAnsi="宋体"/>
          <w:sz w:val="24"/>
        </w:rPr>
      </w:pPr>
      <w:r>
        <w:rPr>
          <w:rFonts w:ascii="宋体" w:hAnsi="宋体" w:hint="eastAsia"/>
          <w:sz w:val="24"/>
        </w:rPr>
        <w:lastRenderedPageBreak/>
        <w:t>四、矫正社会工作的起源与发展</w:t>
      </w:r>
    </w:p>
    <w:p w14:paraId="3B32BA6C" w14:textId="77777777" w:rsidR="00D26908" w:rsidRDefault="00700FF6">
      <w:pPr>
        <w:numPr>
          <w:ilvl w:val="0"/>
          <w:numId w:val="9"/>
        </w:numPr>
        <w:spacing w:line="440" w:lineRule="atLeast"/>
        <w:rPr>
          <w:rFonts w:ascii="宋体" w:hAnsi="宋体"/>
          <w:sz w:val="24"/>
        </w:rPr>
      </w:pPr>
      <w:r>
        <w:rPr>
          <w:rFonts w:ascii="宋体" w:hAnsi="宋体" w:hint="eastAsia"/>
          <w:sz w:val="24"/>
        </w:rPr>
        <w:t>（一）矫正社会工作的起源</w:t>
      </w:r>
    </w:p>
    <w:p w14:paraId="242697DA" w14:textId="77777777" w:rsidR="00D26908" w:rsidRDefault="00700FF6">
      <w:pPr>
        <w:numPr>
          <w:ilvl w:val="0"/>
          <w:numId w:val="9"/>
        </w:numPr>
        <w:spacing w:line="440" w:lineRule="atLeast"/>
        <w:rPr>
          <w:rFonts w:ascii="宋体" w:hAnsi="宋体"/>
          <w:sz w:val="24"/>
        </w:rPr>
      </w:pPr>
      <w:r>
        <w:rPr>
          <w:rFonts w:ascii="宋体" w:hAnsi="宋体" w:hint="eastAsia"/>
          <w:sz w:val="24"/>
        </w:rPr>
        <w:t>（二）世界一些国家和地区矫正社会工作制度的建立和发展</w:t>
      </w:r>
    </w:p>
    <w:p w14:paraId="779C5F22" w14:textId="77777777" w:rsidR="00D26908" w:rsidRDefault="00700FF6">
      <w:pPr>
        <w:numPr>
          <w:ilvl w:val="0"/>
          <w:numId w:val="9"/>
        </w:numPr>
        <w:spacing w:line="440" w:lineRule="atLeast"/>
        <w:rPr>
          <w:rFonts w:ascii="宋体" w:hAnsi="宋体"/>
          <w:sz w:val="24"/>
        </w:rPr>
      </w:pPr>
      <w:r>
        <w:rPr>
          <w:rFonts w:ascii="宋体" w:hAnsi="宋体" w:hint="eastAsia"/>
          <w:sz w:val="24"/>
        </w:rPr>
        <w:t>（三）中国内地的社区矫正制度</w:t>
      </w:r>
    </w:p>
    <w:p w14:paraId="44FA8C7E" w14:textId="77777777" w:rsidR="00D26908" w:rsidRDefault="00700FF6">
      <w:pPr>
        <w:numPr>
          <w:ilvl w:val="0"/>
          <w:numId w:val="9"/>
        </w:numPr>
        <w:spacing w:line="440" w:lineRule="atLeast"/>
        <w:rPr>
          <w:rFonts w:ascii="宋体" w:hAnsi="宋体"/>
          <w:sz w:val="24"/>
        </w:rPr>
      </w:pPr>
      <w:r>
        <w:rPr>
          <w:rFonts w:ascii="宋体" w:hAnsi="宋体" w:hint="eastAsia"/>
          <w:sz w:val="24"/>
        </w:rPr>
        <w:t>第二节  矫正社会工作的主要内容</w:t>
      </w:r>
    </w:p>
    <w:p w14:paraId="5AECA267" w14:textId="77777777" w:rsidR="00D26908" w:rsidRDefault="00700FF6">
      <w:pPr>
        <w:numPr>
          <w:ilvl w:val="0"/>
          <w:numId w:val="9"/>
        </w:numPr>
        <w:spacing w:line="440" w:lineRule="atLeast"/>
        <w:rPr>
          <w:rFonts w:ascii="宋体" w:hAnsi="宋体"/>
          <w:sz w:val="24"/>
        </w:rPr>
      </w:pPr>
      <w:r>
        <w:rPr>
          <w:rFonts w:ascii="宋体" w:hAnsi="宋体" w:hint="eastAsia"/>
          <w:sz w:val="24"/>
        </w:rPr>
        <w:t>一、司法判决前的社会工作</w:t>
      </w:r>
    </w:p>
    <w:p w14:paraId="431F2116" w14:textId="77777777" w:rsidR="00D26908" w:rsidRDefault="00700FF6">
      <w:pPr>
        <w:numPr>
          <w:ilvl w:val="0"/>
          <w:numId w:val="9"/>
        </w:numPr>
        <w:spacing w:line="440" w:lineRule="atLeast"/>
        <w:rPr>
          <w:rFonts w:ascii="宋体" w:hAnsi="宋体"/>
          <w:sz w:val="24"/>
        </w:rPr>
      </w:pPr>
      <w:r>
        <w:rPr>
          <w:rFonts w:ascii="宋体" w:hAnsi="宋体" w:hint="eastAsia"/>
          <w:sz w:val="24"/>
        </w:rPr>
        <w:t>（一）针对犯罪嫌疑人的社会工作介入</w:t>
      </w:r>
    </w:p>
    <w:p w14:paraId="1C451067" w14:textId="77777777" w:rsidR="00D26908" w:rsidRDefault="00700FF6">
      <w:pPr>
        <w:numPr>
          <w:ilvl w:val="0"/>
          <w:numId w:val="9"/>
        </w:numPr>
        <w:spacing w:line="440" w:lineRule="atLeast"/>
        <w:rPr>
          <w:rFonts w:ascii="宋体" w:hAnsi="宋体"/>
          <w:sz w:val="24"/>
        </w:rPr>
      </w:pPr>
      <w:r>
        <w:rPr>
          <w:rFonts w:ascii="宋体" w:hAnsi="宋体" w:hint="eastAsia"/>
          <w:sz w:val="24"/>
        </w:rPr>
        <w:t>（二）针对犯罪嫌疑人亲友的社会工作介入</w:t>
      </w:r>
    </w:p>
    <w:p w14:paraId="2092F6DE" w14:textId="77777777" w:rsidR="00D26908" w:rsidRDefault="00700FF6">
      <w:pPr>
        <w:numPr>
          <w:ilvl w:val="0"/>
          <w:numId w:val="9"/>
        </w:numPr>
        <w:spacing w:line="440" w:lineRule="atLeast"/>
        <w:rPr>
          <w:rFonts w:ascii="宋体" w:hAnsi="宋体"/>
          <w:sz w:val="24"/>
        </w:rPr>
      </w:pPr>
      <w:r>
        <w:rPr>
          <w:rFonts w:ascii="宋体" w:hAnsi="宋体" w:hint="eastAsia"/>
          <w:sz w:val="24"/>
        </w:rPr>
        <w:t>二、监禁场所中的社会工作</w:t>
      </w:r>
    </w:p>
    <w:p w14:paraId="41156602" w14:textId="77777777" w:rsidR="00D26908" w:rsidRDefault="00700FF6">
      <w:pPr>
        <w:numPr>
          <w:ilvl w:val="0"/>
          <w:numId w:val="9"/>
        </w:numPr>
        <w:spacing w:line="440" w:lineRule="atLeast"/>
        <w:rPr>
          <w:rFonts w:ascii="宋体" w:hAnsi="宋体"/>
          <w:sz w:val="24"/>
        </w:rPr>
      </w:pPr>
      <w:r>
        <w:rPr>
          <w:rFonts w:ascii="宋体" w:hAnsi="宋体" w:hint="eastAsia"/>
          <w:sz w:val="24"/>
        </w:rPr>
        <w:t>（一）协助服刑人员适应监禁场所生活</w:t>
      </w:r>
    </w:p>
    <w:p w14:paraId="6CF73FE1" w14:textId="77777777" w:rsidR="00D26908" w:rsidRDefault="00700FF6">
      <w:pPr>
        <w:numPr>
          <w:ilvl w:val="0"/>
          <w:numId w:val="9"/>
        </w:numPr>
        <w:spacing w:line="440" w:lineRule="atLeast"/>
        <w:rPr>
          <w:rFonts w:ascii="宋体" w:hAnsi="宋体"/>
          <w:sz w:val="24"/>
        </w:rPr>
      </w:pPr>
      <w:r>
        <w:rPr>
          <w:rFonts w:ascii="宋体" w:hAnsi="宋体" w:hint="eastAsia"/>
          <w:sz w:val="24"/>
        </w:rPr>
        <w:t>（二）为在监服刑人员提供专业咨询服务</w:t>
      </w:r>
    </w:p>
    <w:p w14:paraId="645A7CD1" w14:textId="77777777" w:rsidR="00D26908" w:rsidRDefault="00700FF6">
      <w:pPr>
        <w:numPr>
          <w:ilvl w:val="0"/>
          <w:numId w:val="9"/>
        </w:numPr>
        <w:spacing w:line="440" w:lineRule="atLeast"/>
        <w:rPr>
          <w:rFonts w:ascii="宋体" w:hAnsi="宋体"/>
          <w:sz w:val="24"/>
        </w:rPr>
      </w:pPr>
      <w:r>
        <w:rPr>
          <w:rFonts w:ascii="宋体" w:hAnsi="宋体" w:hint="eastAsia"/>
          <w:sz w:val="24"/>
        </w:rPr>
        <w:t>（三）帮助在监服刑人员加强与社会的联系</w:t>
      </w:r>
    </w:p>
    <w:p w14:paraId="7E735548" w14:textId="77777777" w:rsidR="00D26908" w:rsidRDefault="00700FF6">
      <w:pPr>
        <w:numPr>
          <w:ilvl w:val="0"/>
          <w:numId w:val="9"/>
        </w:numPr>
        <w:spacing w:line="440" w:lineRule="atLeast"/>
        <w:rPr>
          <w:rFonts w:ascii="宋体" w:hAnsi="宋体"/>
          <w:sz w:val="24"/>
        </w:rPr>
      </w:pPr>
      <w:r>
        <w:rPr>
          <w:rFonts w:ascii="宋体" w:hAnsi="宋体" w:hint="eastAsia"/>
          <w:sz w:val="24"/>
        </w:rPr>
        <w:t>三、社区矫正中的社会工作</w:t>
      </w:r>
    </w:p>
    <w:p w14:paraId="299BB8EC" w14:textId="77777777" w:rsidR="00D26908" w:rsidRDefault="00700FF6">
      <w:pPr>
        <w:numPr>
          <w:ilvl w:val="0"/>
          <w:numId w:val="9"/>
        </w:numPr>
        <w:spacing w:line="440" w:lineRule="atLeast"/>
        <w:rPr>
          <w:rFonts w:ascii="宋体" w:hAnsi="宋体"/>
          <w:sz w:val="24"/>
        </w:rPr>
      </w:pPr>
      <w:r>
        <w:rPr>
          <w:rFonts w:ascii="宋体" w:hAnsi="宋体" w:hint="eastAsia"/>
          <w:sz w:val="24"/>
        </w:rPr>
        <w:t>（一）缓刑、假释、监外执行人员的观护</w:t>
      </w:r>
    </w:p>
    <w:p w14:paraId="561202AF" w14:textId="77777777" w:rsidR="00D26908" w:rsidRDefault="00700FF6">
      <w:pPr>
        <w:numPr>
          <w:ilvl w:val="0"/>
          <w:numId w:val="9"/>
        </w:numPr>
        <w:spacing w:line="440" w:lineRule="atLeast"/>
        <w:rPr>
          <w:rFonts w:ascii="宋体" w:hAnsi="宋体"/>
          <w:sz w:val="24"/>
        </w:rPr>
      </w:pPr>
      <w:r>
        <w:rPr>
          <w:rFonts w:ascii="宋体" w:hAnsi="宋体" w:hint="eastAsia"/>
          <w:sz w:val="24"/>
        </w:rPr>
        <w:t>（二）院舍训练的组织管理</w:t>
      </w:r>
    </w:p>
    <w:p w14:paraId="0BFDE252" w14:textId="77777777" w:rsidR="00D26908" w:rsidRDefault="00700FF6">
      <w:pPr>
        <w:numPr>
          <w:ilvl w:val="0"/>
          <w:numId w:val="9"/>
        </w:numPr>
        <w:spacing w:line="440" w:lineRule="atLeast"/>
        <w:rPr>
          <w:rFonts w:ascii="宋体" w:hAnsi="宋体"/>
          <w:sz w:val="24"/>
        </w:rPr>
      </w:pPr>
      <w:r>
        <w:rPr>
          <w:rFonts w:ascii="宋体" w:hAnsi="宋体" w:hint="eastAsia"/>
          <w:sz w:val="24"/>
        </w:rPr>
        <w:t>（三）社会服务计划的执行</w:t>
      </w:r>
    </w:p>
    <w:p w14:paraId="25E0291A" w14:textId="77777777" w:rsidR="00D26908" w:rsidRDefault="00700FF6">
      <w:pPr>
        <w:numPr>
          <w:ilvl w:val="0"/>
          <w:numId w:val="9"/>
        </w:numPr>
        <w:spacing w:line="440" w:lineRule="atLeast"/>
        <w:rPr>
          <w:rFonts w:ascii="宋体" w:hAnsi="宋体"/>
          <w:sz w:val="24"/>
        </w:rPr>
      </w:pPr>
      <w:r>
        <w:rPr>
          <w:rFonts w:ascii="宋体" w:hAnsi="宋体" w:hint="eastAsia"/>
          <w:sz w:val="24"/>
        </w:rPr>
        <w:t>四、刑满释放后的社会工作</w:t>
      </w:r>
    </w:p>
    <w:p w14:paraId="23957E99" w14:textId="77777777" w:rsidR="00D26908" w:rsidRDefault="00700FF6">
      <w:pPr>
        <w:numPr>
          <w:ilvl w:val="0"/>
          <w:numId w:val="9"/>
        </w:numPr>
        <w:spacing w:line="440" w:lineRule="atLeast"/>
        <w:rPr>
          <w:rFonts w:ascii="宋体" w:hAnsi="宋体"/>
          <w:sz w:val="24"/>
        </w:rPr>
      </w:pPr>
      <w:r>
        <w:rPr>
          <w:rFonts w:ascii="宋体" w:hAnsi="宋体" w:hint="eastAsia"/>
          <w:sz w:val="24"/>
        </w:rPr>
        <w:t>（一）提供住宿场所</w:t>
      </w:r>
    </w:p>
    <w:p w14:paraId="3926773E" w14:textId="77777777" w:rsidR="00D26908" w:rsidRDefault="00700FF6">
      <w:pPr>
        <w:numPr>
          <w:ilvl w:val="0"/>
          <w:numId w:val="9"/>
        </w:numPr>
        <w:spacing w:line="440" w:lineRule="atLeast"/>
        <w:rPr>
          <w:rFonts w:ascii="宋体" w:hAnsi="宋体"/>
          <w:sz w:val="24"/>
        </w:rPr>
      </w:pPr>
      <w:r>
        <w:rPr>
          <w:rFonts w:ascii="宋体" w:hAnsi="宋体" w:hint="eastAsia"/>
          <w:sz w:val="24"/>
        </w:rPr>
        <w:t>（二）提供就业、就学辅导</w:t>
      </w:r>
    </w:p>
    <w:p w14:paraId="13B96031" w14:textId="77777777" w:rsidR="00D26908" w:rsidRDefault="00700FF6">
      <w:pPr>
        <w:numPr>
          <w:ilvl w:val="0"/>
          <w:numId w:val="9"/>
        </w:numPr>
        <w:spacing w:line="440" w:lineRule="atLeast"/>
        <w:rPr>
          <w:rFonts w:ascii="宋体" w:hAnsi="宋体"/>
          <w:sz w:val="24"/>
        </w:rPr>
      </w:pPr>
      <w:r>
        <w:rPr>
          <w:rFonts w:ascii="宋体" w:hAnsi="宋体" w:hint="eastAsia"/>
          <w:sz w:val="24"/>
        </w:rPr>
        <w:t>（三）提供生活辅导和医疗保健转介服务</w:t>
      </w:r>
    </w:p>
    <w:p w14:paraId="49ABE309" w14:textId="77777777" w:rsidR="00D26908" w:rsidRDefault="00700FF6">
      <w:pPr>
        <w:numPr>
          <w:ilvl w:val="0"/>
          <w:numId w:val="9"/>
        </w:numPr>
        <w:spacing w:line="440" w:lineRule="atLeast"/>
        <w:rPr>
          <w:rFonts w:ascii="宋体" w:hAnsi="宋体"/>
          <w:sz w:val="24"/>
        </w:rPr>
      </w:pPr>
      <w:r>
        <w:rPr>
          <w:rFonts w:ascii="宋体" w:hAnsi="宋体" w:hint="eastAsia"/>
          <w:sz w:val="24"/>
        </w:rPr>
        <w:t>（四）提供物质援助</w:t>
      </w:r>
    </w:p>
    <w:p w14:paraId="6231A2B0" w14:textId="77777777" w:rsidR="00D26908" w:rsidRDefault="00700FF6">
      <w:pPr>
        <w:numPr>
          <w:ilvl w:val="0"/>
          <w:numId w:val="9"/>
        </w:numPr>
        <w:spacing w:line="440" w:lineRule="atLeast"/>
        <w:rPr>
          <w:rFonts w:ascii="宋体" w:hAnsi="宋体"/>
          <w:sz w:val="24"/>
        </w:rPr>
      </w:pPr>
      <w:r>
        <w:rPr>
          <w:rFonts w:ascii="宋体" w:hAnsi="宋体" w:hint="eastAsia"/>
          <w:sz w:val="24"/>
        </w:rPr>
        <w:t>第三节  矫正社会工作的主要方法</w:t>
      </w:r>
    </w:p>
    <w:p w14:paraId="253B32A6" w14:textId="77777777" w:rsidR="00D26908" w:rsidRDefault="00700FF6">
      <w:pPr>
        <w:numPr>
          <w:ilvl w:val="0"/>
          <w:numId w:val="10"/>
        </w:numPr>
        <w:spacing w:line="440" w:lineRule="atLeast"/>
        <w:rPr>
          <w:rFonts w:ascii="宋体" w:hAnsi="宋体"/>
          <w:sz w:val="24"/>
        </w:rPr>
      </w:pPr>
      <w:r>
        <w:rPr>
          <w:rFonts w:ascii="宋体" w:hAnsi="宋体" w:hint="eastAsia"/>
          <w:sz w:val="24"/>
        </w:rPr>
        <w:t>一、矫正社会工作的理论基础和价值理念</w:t>
      </w:r>
    </w:p>
    <w:p w14:paraId="6B12D5AE" w14:textId="77777777" w:rsidR="00D26908" w:rsidRDefault="00700FF6">
      <w:pPr>
        <w:numPr>
          <w:ilvl w:val="0"/>
          <w:numId w:val="10"/>
        </w:numPr>
        <w:spacing w:line="440" w:lineRule="atLeast"/>
        <w:rPr>
          <w:rFonts w:ascii="宋体" w:hAnsi="宋体"/>
          <w:sz w:val="24"/>
        </w:rPr>
      </w:pPr>
      <w:r>
        <w:rPr>
          <w:rFonts w:ascii="宋体" w:hAnsi="宋体" w:hint="eastAsia"/>
          <w:sz w:val="24"/>
        </w:rPr>
        <w:t>（一）人道主义：矫正社会工作的哲学基础</w:t>
      </w:r>
    </w:p>
    <w:p w14:paraId="4C9C6A13" w14:textId="77777777" w:rsidR="00D26908" w:rsidRDefault="00700FF6">
      <w:pPr>
        <w:numPr>
          <w:ilvl w:val="0"/>
          <w:numId w:val="10"/>
        </w:numPr>
        <w:spacing w:line="440" w:lineRule="atLeast"/>
        <w:rPr>
          <w:rFonts w:ascii="宋体" w:hAnsi="宋体"/>
          <w:sz w:val="24"/>
        </w:rPr>
      </w:pPr>
      <w:r>
        <w:rPr>
          <w:rFonts w:ascii="宋体" w:hAnsi="宋体" w:hint="eastAsia"/>
          <w:sz w:val="24"/>
        </w:rPr>
        <w:t>（二）矫正社会工作实务方法的理论与视角</w:t>
      </w:r>
    </w:p>
    <w:p w14:paraId="279E2A1A" w14:textId="77777777" w:rsidR="00D26908" w:rsidRDefault="00700FF6">
      <w:pPr>
        <w:numPr>
          <w:ilvl w:val="0"/>
          <w:numId w:val="10"/>
        </w:numPr>
        <w:spacing w:line="440" w:lineRule="atLeast"/>
        <w:rPr>
          <w:rFonts w:ascii="宋体" w:hAnsi="宋体"/>
          <w:sz w:val="24"/>
        </w:rPr>
      </w:pPr>
      <w:r>
        <w:rPr>
          <w:rFonts w:ascii="宋体" w:hAnsi="宋体" w:hint="eastAsia"/>
          <w:sz w:val="24"/>
        </w:rPr>
        <w:t>（三）矫正社会工作的基本价值理念</w:t>
      </w:r>
    </w:p>
    <w:p w14:paraId="79C2010E" w14:textId="77777777" w:rsidR="00D26908" w:rsidRDefault="00700FF6">
      <w:pPr>
        <w:numPr>
          <w:ilvl w:val="0"/>
          <w:numId w:val="10"/>
        </w:numPr>
        <w:spacing w:line="440" w:lineRule="atLeast"/>
        <w:rPr>
          <w:rFonts w:ascii="宋体" w:hAnsi="宋体"/>
          <w:sz w:val="24"/>
        </w:rPr>
      </w:pPr>
      <w:r>
        <w:rPr>
          <w:rFonts w:ascii="宋体" w:hAnsi="宋体" w:hint="eastAsia"/>
          <w:sz w:val="24"/>
        </w:rPr>
        <w:t>二、矫正社会工作的主要方法</w:t>
      </w:r>
    </w:p>
    <w:p w14:paraId="22AF7F95" w14:textId="77777777" w:rsidR="00D26908" w:rsidRDefault="00700FF6">
      <w:pPr>
        <w:numPr>
          <w:ilvl w:val="0"/>
          <w:numId w:val="10"/>
        </w:numPr>
        <w:spacing w:line="440" w:lineRule="atLeast"/>
        <w:rPr>
          <w:rFonts w:ascii="宋体" w:hAnsi="宋体"/>
          <w:sz w:val="24"/>
        </w:rPr>
      </w:pPr>
      <w:r>
        <w:rPr>
          <w:rFonts w:ascii="宋体" w:hAnsi="宋体" w:hint="eastAsia"/>
          <w:sz w:val="24"/>
        </w:rPr>
        <w:t>（一）致力于改善矫正对象偏差心理和行为的社会工作方法</w:t>
      </w:r>
    </w:p>
    <w:p w14:paraId="41BE3698" w14:textId="77777777" w:rsidR="00D26908" w:rsidRDefault="00700FF6">
      <w:pPr>
        <w:numPr>
          <w:ilvl w:val="0"/>
          <w:numId w:val="10"/>
        </w:numPr>
        <w:spacing w:line="440" w:lineRule="atLeast"/>
        <w:rPr>
          <w:rFonts w:ascii="宋体" w:hAnsi="宋体"/>
          <w:sz w:val="24"/>
        </w:rPr>
      </w:pPr>
      <w:r>
        <w:rPr>
          <w:rFonts w:ascii="宋体" w:hAnsi="宋体" w:hint="eastAsia"/>
          <w:sz w:val="24"/>
        </w:rPr>
        <w:t>（二）致力于改善社会环境的社会工作方法</w:t>
      </w:r>
    </w:p>
    <w:p w14:paraId="3941394A" w14:textId="77777777" w:rsidR="00D26908" w:rsidRDefault="00700FF6">
      <w:pPr>
        <w:numPr>
          <w:ilvl w:val="0"/>
          <w:numId w:val="10"/>
        </w:numPr>
        <w:spacing w:line="440" w:lineRule="atLeast"/>
        <w:rPr>
          <w:rFonts w:ascii="宋体" w:hAnsi="宋体"/>
          <w:sz w:val="24"/>
        </w:rPr>
      </w:pPr>
      <w:r>
        <w:rPr>
          <w:rFonts w:ascii="宋体" w:hAnsi="宋体" w:hint="eastAsia"/>
          <w:sz w:val="24"/>
        </w:rPr>
        <w:t>（三）个案管理：协调、整合的服务提供模式</w:t>
      </w:r>
    </w:p>
    <w:p w14:paraId="163F9E15" w14:textId="77777777" w:rsidR="00D26908" w:rsidRDefault="00D26908">
      <w:pPr>
        <w:spacing w:line="440" w:lineRule="atLeast"/>
        <w:rPr>
          <w:rFonts w:ascii="宋体" w:hAnsi="宋体"/>
          <w:sz w:val="24"/>
        </w:rPr>
      </w:pPr>
    </w:p>
    <w:p w14:paraId="21A04913" w14:textId="77777777" w:rsidR="00D26908" w:rsidRDefault="00700FF6">
      <w:pPr>
        <w:spacing w:line="440" w:lineRule="atLeast"/>
        <w:rPr>
          <w:rFonts w:ascii="黑体" w:eastAsia="黑体" w:hAnsi="宋体" w:cs="Arial Unicode MS"/>
          <w:vanish/>
          <w:kern w:val="0"/>
          <w:sz w:val="28"/>
        </w:rPr>
      </w:pPr>
      <w:r>
        <w:rPr>
          <w:rFonts w:ascii="黑体" w:eastAsia="黑体" w:hAnsi="宋体" w:hint="eastAsia"/>
          <w:sz w:val="28"/>
          <w:szCs w:val="32"/>
        </w:rPr>
        <w:lastRenderedPageBreak/>
        <w:t>第九章</w:t>
      </w:r>
      <w:r>
        <w:rPr>
          <w:rFonts w:ascii="黑体" w:eastAsia="黑体" w:hAnsi="宋体"/>
          <w:sz w:val="28"/>
          <w:szCs w:val="32"/>
        </w:rPr>
        <w:t xml:space="preserve">  </w:t>
      </w:r>
      <w:r>
        <w:rPr>
          <w:rFonts w:ascii="黑体" w:eastAsia="黑体" w:hAnsi="宋体" w:hint="eastAsia"/>
          <w:sz w:val="28"/>
          <w:szCs w:val="32"/>
        </w:rPr>
        <w:t>优抚安置社会工作</w:t>
      </w:r>
    </w:p>
    <w:p w14:paraId="1D200F48" w14:textId="77777777" w:rsidR="00D26908" w:rsidRDefault="00D26908">
      <w:pPr>
        <w:spacing w:line="440" w:lineRule="atLeast"/>
        <w:rPr>
          <w:rFonts w:ascii="黑体" w:eastAsia="黑体" w:hAnsi="宋体"/>
          <w:sz w:val="28"/>
          <w:szCs w:val="20"/>
        </w:rPr>
      </w:pPr>
    </w:p>
    <w:p w14:paraId="71F70B87" w14:textId="77777777" w:rsidR="00D26908" w:rsidRDefault="00700FF6">
      <w:pPr>
        <w:spacing w:line="440" w:lineRule="atLeast"/>
        <w:rPr>
          <w:rFonts w:ascii="宋体" w:hAnsi="宋体" w:cs="Arial Unicode MS"/>
          <w:kern w:val="0"/>
          <w:sz w:val="24"/>
        </w:rPr>
      </w:pPr>
      <w:r>
        <w:rPr>
          <w:rFonts w:ascii="宋体" w:hAnsi="宋体" w:cs="Arial Unicode MS" w:hint="eastAsia"/>
          <w:kern w:val="0"/>
          <w:sz w:val="24"/>
        </w:rPr>
        <w:t xml:space="preserve">    优抚安置社会工作属于军队社会工作的范畴，在新中国建立以后，开展了卓有成效的优抚安置社会工作实践，有力地服务于国防和军队现代化建设事业。本章厘清了优抚安置社会工作服务对象的需要、问题和特点，明确了优抚安置社会工作的含义、特点，阐述了不同服务载体当中优抚安置社会工作的主要内容，介绍了优抚安置社会工作需要掌握的一些独特方法。</w:t>
      </w:r>
    </w:p>
    <w:p w14:paraId="2D823A19"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第一节  优抚安置社会工作概述</w:t>
      </w:r>
    </w:p>
    <w:p w14:paraId="77FB94E4"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一、优抚安置社会工作服务对象的需要和问题</w:t>
      </w:r>
    </w:p>
    <w:p w14:paraId="098BD76F"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（一）服务对象的需要</w:t>
      </w:r>
    </w:p>
    <w:p w14:paraId="54D46051"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（二）服务对象的问题</w:t>
      </w:r>
    </w:p>
    <w:p w14:paraId="727FD698"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二、优抚安置社会工作服务对象的特点</w:t>
      </w:r>
    </w:p>
    <w:p w14:paraId="2D5876E3"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（一）覆盖范围广</w:t>
      </w:r>
    </w:p>
    <w:p w14:paraId="35D5AB12"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（二）军队情节深</w:t>
      </w:r>
    </w:p>
    <w:p w14:paraId="6110ABC0"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（三）需要层次多</w:t>
      </w:r>
    </w:p>
    <w:p w14:paraId="5799D943"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（四）问题压力重</w:t>
      </w:r>
    </w:p>
    <w:p w14:paraId="4430CA7D"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三、优抚安置社会工作的含义</w:t>
      </w:r>
    </w:p>
    <w:p w14:paraId="1ED4ED83"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（一）什么是优抚安置工作</w:t>
      </w:r>
    </w:p>
    <w:p w14:paraId="69A874BB"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（二）什么是优抚安置社会工作</w:t>
      </w:r>
    </w:p>
    <w:p w14:paraId="7E932856"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四、优抚安置社会工作的特点</w:t>
      </w:r>
    </w:p>
    <w:p w14:paraId="6E7F557D"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（一）政治性</w:t>
      </w:r>
    </w:p>
    <w:p w14:paraId="25FF8C21"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（二）政策性</w:t>
      </w:r>
    </w:p>
    <w:p w14:paraId="57AFA13C"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（三）协调性</w:t>
      </w:r>
    </w:p>
    <w:p w14:paraId="07C94D12"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（四）特殊性</w:t>
      </w:r>
    </w:p>
    <w:p w14:paraId="509E6FF3"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（五）矛盾性</w:t>
      </w:r>
    </w:p>
    <w:p w14:paraId="693990E5"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第二节  优抚安置社会工作的主要内容</w:t>
      </w:r>
    </w:p>
    <w:p w14:paraId="6078964D"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一、优抚医院社会工作的内容</w:t>
      </w:r>
    </w:p>
    <w:p w14:paraId="0D2B0482"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（一）总体内容</w:t>
      </w:r>
    </w:p>
    <w:p w14:paraId="46589E5B"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（二）特别内容</w:t>
      </w:r>
    </w:p>
    <w:p w14:paraId="50BFEC90"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二、光荣院社会工作的内容</w:t>
      </w:r>
    </w:p>
    <w:p w14:paraId="6DE3328A"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三、烈士褒扬社会工作的内容</w:t>
      </w:r>
    </w:p>
    <w:p w14:paraId="4016DD5B"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四、军供社会工作的内容</w:t>
      </w:r>
    </w:p>
    <w:p w14:paraId="4836C466"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lastRenderedPageBreak/>
        <w:t>五、复原退伍军人安置社会工作的内容</w:t>
      </w:r>
    </w:p>
    <w:p w14:paraId="78195CCF"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六、军休社会工作的内容</w:t>
      </w:r>
    </w:p>
    <w:p w14:paraId="000A76A7"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第三节  优抚安置社会工作的主要方法</w:t>
      </w:r>
    </w:p>
    <w:p w14:paraId="2C76851D"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一、优抚安置社会工作各领域需掌握的共性方法</w:t>
      </w:r>
    </w:p>
    <w:p w14:paraId="59DD75F6"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（一）认知和情绪问题的处理</w:t>
      </w:r>
      <w:r>
        <w:rPr>
          <w:rFonts w:ascii="宋体" w:hAnsi="宋体" w:cs="Arial Unicode MS"/>
          <w:kern w:val="0"/>
          <w:sz w:val="24"/>
        </w:rPr>
        <w:t>——</w:t>
      </w:r>
      <w:r>
        <w:rPr>
          <w:rFonts w:ascii="宋体" w:hAnsi="宋体" w:cs="Arial Unicode MS" w:hint="eastAsia"/>
          <w:kern w:val="0"/>
          <w:sz w:val="24"/>
        </w:rPr>
        <w:t>敏感、焦虑、紧张、失落与无奈</w:t>
      </w:r>
    </w:p>
    <w:p w14:paraId="20035056"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（二）精神问题的解决方法</w:t>
      </w:r>
      <w:r>
        <w:rPr>
          <w:rFonts w:ascii="宋体" w:hAnsi="宋体" w:cs="Arial Unicode MS"/>
          <w:kern w:val="0"/>
          <w:sz w:val="24"/>
        </w:rPr>
        <w:t>——</w:t>
      </w:r>
      <w:r>
        <w:rPr>
          <w:rFonts w:ascii="宋体" w:hAnsi="宋体" w:cs="Arial Unicode MS" w:hint="eastAsia"/>
          <w:kern w:val="0"/>
          <w:sz w:val="24"/>
        </w:rPr>
        <w:t>寻求当下生命的意义</w:t>
      </w:r>
    </w:p>
    <w:p w14:paraId="3A2DB149"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（三）危机干预方法</w:t>
      </w:r>
      <w:r>
        <w:rPr>
          <w:rFonts w:ascii="宋体" w:hAnsi="宋体" w:cs="Arial Unicode MS"/>
          <w:kern w:val="0"/>
          <w:sz w:val="24"/>
        </w:rPr>
        <w:t>——</w:t>
      </w:r>
      <w:r>
        <w:rPr>
          <w:rFonts w:ascii="宋体" w:hAnsi="宋体" w:cs="Arial Unicode MS" w:hint="eastAsia"/>
          <w:kern w:val="0"/>
          <w:sz w:val="24"/>
        </w:rPr>
        <w:t>最小的努力产生最大的效果</w:t>
      </w:r>
    </w:p>
    <w:p w14:paraId="05F70049"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（四）对工作人员压力问题的处理方法</w:t>
      </w:r>
      <w:r>
        <w:rPr>
          <w:rFonts w:ascii="宋体" w:hAnsi="宋体" w:cs="Arial Unicode MS"/>
          <w:kern w:val="0"/>
          <w:sz w:val="24"/>
        </w:rPr>
        <w:t>——</w:t>
      </w:r>
      <w:r>
        <w:rPr>
          <w:rFonts w:ascii="宋体" w:hAnsi="宋体" w:cs="Arial Unicode MS" w:hint="eastAsia"/>
          <w:kern w:val="0"/>
          <w:sz w:val="24"/>
        </w:rPr>
        <w:t>建立支持性小组</w:t>
      </w:r>
    </w:p>
    <w:p w14:paraId="6FD29DEC"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二、优抚医院和光荣院的介入重点</w:t>
      </w:r>
    </w:p>
    <w:p w14:paraId="7E0169C8"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（一）死亡与频临死亡问题</w:t>
      </w:r>
    </w:p>
    <w:p w14:paraId="17441206"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（二）体恤性与亲密关系</w:t>
      </w:r>
    </w:p>
    <w:p w14:paraId="2974271B"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（三）失禁问题的处理</w:t>
      </w:r>
    </w:p>
    <w:p w14:paraId="680CEFC1"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（四）药物滥用与药物依赖问题的预防</w:t>
      </w:r>
    </w:p>
    <w:p w14:paraId="53569AC0"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（五）疏于照顾问题</w:t>
      </w:r>
    </w:p>
    <w:p w14:paraId="3C7B9736"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（六）建立专门小组</w:t>
      </w:r>
    </w:p>
    <w:p w14:paraId="6C64B5D3"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三、复原退伍军人安置社会工作的介入重点</w:t>
      </w:r>
    </w:p>
    <w:p w14:paraId="6EA05D3B"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（一）压力预防与减压</w:t>
      </w:r>
    </w:p>
    <w:p w14:paraId="19258AC2"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（二）构建支持网络</w:t>
      </w:r>
    </w:p>
    <w:p w14:paraId="504904B9"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四、军休社会工作的介入技巧</w:t>
      </w:r>
    </w:p>
    <w:p w14:paraId="1C471BA7"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（一）接收安置前</w:t>
      </w:r>
    </w:p>
    <w:p w14:paraId="6EFCA577"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（二）接收安置中</w:t>
      </w:r>
    </w:p>
    <w:p w14:paraId="6D64B13A" w14:textId="77777777" w:rsidR="00D26908" w:rsidRDefault="00700FF6">
      <w:pPr>
        <w:numPr>
          <w:ilvl w:val="0"/>
          <w:numId w:val="11"/>
        </w:numPr>
        <w:spacing w:line="440" w:lineRule="atLeast"/>
        <w:rPr>
          <w:rFonts w:ascii="宋体" w:hAnsi="宋体" w:cs="Arial Unicode MS"/>
          <w:kern w:val="0"/>
          <w:sz w:val="24"/>
        </w:rPr>
      </w:pPr>
      <w:r>
        <w:rPr>
          <w:rFonts w:ascii="宋体" w:hAnsi="宋体" w:cs="Arial Unicode MS" w:hint="eastAsia"/>
          <w:kern w:val="0"/>
          <w:sz w:val="24"/>
        </w:rPr>
        <w:t>（三）接收安置后（主要是提供服务管理）</w:t>
      </w:r>
    </w:p>
    <w:p w14:paraId="4AEFE698" w14:textId="77777777" w:rsidR="00D26908" w:rsidRDefault="00D26908">
      <w:pPr>
        <w:spacing w:line="440" w:lineRule="atLeast"/>
        <w:rPr>
          <w:rFonts w:ascii="宋体" w:hAnsi="宋体"/>
          <w:sz w:val="24"/>
        </w:rPr>
      </w:pPr>
    </w:p>
    <w:p w14:paraId="706E3E0A" w14:textId="77777777" w:rsidR="00D26908" w:rsidRDefault="00700FF6">
      <w:pPr>
        <w:spacing w:line="440" w:lineRule="atLeast"/>
        <w:rPr>
          <w:rFonts w:ascii="黑体" w:eastAsia="黑体" w:hAnsi="宋体" w:cs="Arial Unicode MS"/>
          <w:vanish/>
          <w:kern w:val="0"/>
          <w:sz w:val="28"/>
        </w:rPr>
      </w:pPr>
      <w:r>
        <w:rPr>
          <w:rFonts w:ascii="黑体" w:eastAsia="黑体" w:hAnsi="宋体" w:hint="eastAsia"/>
          <w:sz w:val="28"/>
          <w:szCs w:val="32"/>
        </w:rPr>
        <w:t>第十章</w:t>
      </w:r>
      <w:r>
        <w:rPr>
          <w:rFonts w:ascii="黑体" w:eastAsia="黑体" w:hAnsi="宋体"/>
          <w:sz w:val="28"/>
          <w:szCs w:val="32"/>
        </w:rPr>
        <w:t xml:space="preserve">  </w:t>
      </w:r>
      <w:r>
        <w:rPr>
          <w:rFonts w:ascii="黑体" w:eastAsia="黑体" w:hAnsi="宋体" w:hint="eastAsia"/>
          <w:sz w:val="28"/>
          <w:szCs w:val="32"/>
        </w:rPr>
        <w:t>社会救助社会工作</w:t>
      </w:r>
    </w:p>
    <w:p w14:paraId="504F0A41" w14:textId="77777777" w:rsidR="00D26908" w:rsidRDefault="00D26908">
      <w:pPr>
        <w:spacing w:line="440" w:lineRule="atLeast"/>
        <w:rPr>
          <w:rFonts w:ascii="黑体" w:eastAsia="黑体" w:hAnsi="宋体"/>
          <w:sz w:val="28"/>
          <w:szCs w:val="20"/>
        </w:rPr>
      </w:pPr>
    </w:p>
    <w:p w14:paraId="03494CF0" w14:textId="77777777" w:rsidR="00D26908" w:rsidRDefault="00700FF6">
      <w:pPr>
        <w:spacing w:line="440" w:lineRule="atLeast"/>
        <w:rPr>
          <w:rFonts w:ascii="宋体" w:hAnsi="宋体" w:cs="Arial Unicode MS"/>
          <w:kern w:val="0"/>
          <w:sz w:val="24"/>
        </w:rPr>
      </w:pPr>
      <w:r>
        <w:rPr>
          <w:rFonts w:ascii="宋体" w:hAnsi="宋体" w:cs="Arial Unicode MS" w:hint="eastAsia"/>
          <w:kern w:val="0"/>
          <w:sz w:val="24"/>
        </w:rPr>
        <w:t xml:space="preserve">    社会救助社会工作是社会工作中的一个重要领域，它主要依托社会救助制度和政策，面向生活困难的个人、家庭和群体，展开以济贫、解困、扶危为主要内容的救助活动。社会救助社会工作的主要特点有，工作对象及救助类型的复杂性、工作过程的持续性、工作方法的融合性、工作的政策性。</w:t>
      </w:r>
    </w:p>
    <w:p w14:paraId="2E194730"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第一节  社会救助社会工作概述</w:t>
      </w:r>
    </w:p>
    <w:p w14:paraId="1ACCD888"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一、社会救助的概念与内容</w:t>
      </w:r>
    </w:p>
    <w:p w14:paraId="3F9B8697"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（一）社会救助的概念</w:t>
      </w:r>
    </w:p>
    <w:p w14:paraId="4C8716A3"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lastRenderedPageBreak/>
        <w:t>（二）社会救助的体系</w:t>
      </w:r>
    </w:p>
    <w:p w14:paraId="757C4580"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二、社会救助的基本程序</w:t>
      </w:r>
    </w:p>
    <w:p w14:paraId="3B833AFB"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（一）测算和公布社会救助标准</w:t>
      </w:r>
    </w:p>
    <w:p w14:paraId="347A9636"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（二）受理救助申请</w:t>
      </w:r>
    </w:p>
    <w:p w14:paraId="5DE16617"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（三）审查申请人及其家庭的收入及财产状况</w:t>
      </w:r>
    </w:p>
    <w:p w14:paraId="2B165D58"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（四）公示及审批</w:t>
      </w:r>
    </w:p>
    <w:p w14:paraId="1407BC68"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（五）救助款物发放</w:t>
      </w:r>
    </w:p>
    <w:p w14:paraId="07D3A78B"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（六）动态管理和日常服务</w:t>
      </w:r>
    </w:p>
    <w:p w14:paraId="5DCF3717"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（七）申诉</w:t>
      </w:r>
    </w:p>
    <w:p w14:paraId="71816503"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三、社会救助的基本特征</w:t>
      </w:r>
    </w:p>
    <w:p w14:paraId="0C0D275E"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（一）权利与义务的不对等性</w:t>
      </w:r>
    </w:p>
    <w:p w14:paraId="6FABFD9D"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（二）救助对象的有限性</w:t>
      </w:r>
    </w:p>
    <w:p w14:paraId="342D6047"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（三）救助水平的低层次性</w:t>
      </w:r>
    </w:p>
    <w:p w14:paraId="4BD36187"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（四）救助手段的多样性</w:t>
      </w:r>
    </w:p>
    <w:p w14:paraId="07515ACD"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（五）社会救助资格审查的严肃性</w:t>
      </w:r>
    </w:p>
    <w:p w14:paraId="57152D62"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四、社会救助社会工作的定义与特点</w:t>
      </w:r>
    </w:p>
    <w:p w14:paraId="627AEA4E"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（一）定义</w:t>
      </w:r>
    </w:p>
    <w:p w14:paraId="207BAD25"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（二）主要特点</w:t>
      </w:r>
    </w:p>
    <w:p w14:paraId="43AE331E"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五、社会救助社会工作的主要作用</w:t>
      </w:r>
    </w:p>
    <w:p w14:paraId="4E5AF9B2" w14:textId="3E6C9BED" w:rsidR="00D26908" w:rsidRPr="00B02A62" w:rsidRDefault="00700FF6" w:rsidP="00B02A62">
      <w:pPr>
        <w:numPr>
          <w:ilvl w:val="0"/>
          <w:numId w:val="12"/>
        </w:numPr>
        <w:spacing w:line="440" w:lineRule="atLeast"/>
        <w:rPr>
          <w:rFonts w:ascii="宋体" w:hAnsi="宋体" w:cs="Arial Unicode MS"/>
          <w:kern w:val="0"/>
          <w:sz w:val="24"/>
        </w:rPr>
      </w:pPr>
      <w:r>
        <w:rPr>
          <w:rFonts w:ascii="宋体" w:hAnsi="宋体" w:cs="Arial Unicode MS" w:hint="eastAsia"/>
          <w:kern w:val="0"/>
          <w:sz w:val="24"/>
        </w:rPr>
        <w:t>六、社会救助社会工作的理论基础</w:t>
      </w:r>
    </w:p>
    <w:p w14:paraId="132A04CC" w14:textId="77777777" w:rsidR="00D26908" w:rsidRPr="00B02A62" w:rsidRDefault="00700FF6">
      <w:pPr>
        <w:numPr>
          <w:ilvl w:val="0"/>
          <w:numId w:val="12"/>
        </w:numPr>
        <w:spacing w:line="440" w:lineRule="atLeast"/>
        <w:rPr>
          <w:rFonts w:ascii="宋体" w:hAnsi="宋体" w:cs="Arial Unicode MS"/>
          <w:kern w:val="0"/>
          <w:sz w:val="24"/>
        </w:rPr>
      </w:pPr>
      <w:r w:rsidRPr="00B02A62">
        <w:rPr>
          <w:rFonts w:ascii="宋体" w:hAnsi="宋体" w:cs="Arial Unicode MS" w:hint="eastAsia"/>
          <w:kern w:val="0"/>
          <w:sz w:val="24"/>
        </w:rPr>
        <w:t>（一）贫困的含义与分类</w:t>
      </w:r>
    </w:p>
    <w:p w14:paraId="4E06C580" w14:textId="77777777" w:rsidR="00D26908" w:rsidRPr="00B02A62" w:rsidRDefault="00700FF6">
      <w:pPr>
        <w:numPr>
          <w:ilvl w:val="0"/>
          <w:numId w:val="12"/>
        </w:numPr>
        <w:spacing w:line="440" w:lineRule="atLeast"/>
        <w:rPr>
          <w:rFonts w:ascii="宋体" w:hAnsi="宋体" w:cs="Arial Unicode MS"/>
          <w:kern w:val="0"/>
          <w:sz w:val="24"/>
        </w:rPr>
      </w:pPr>
      <w:r w:rsidRPr="00B02A62">
        <w:rPr>
          <w:rFonts w:ascii="宋体" w:hAnsi="宋体" w:cs="Arial Unicode MS" w:hint="eastAsia"/>
          <w:kern w:val="0"/>
          <w:sz w:val="24"/>
        </w:rPr>
        <w:t>（二）贫困产生的原因分析</w:t>
      </w:r>
    </w:p>
    <w:p w14:paraId="74D38C99" w14:textId="77777777" w:rsidR="00D26908" w:rsidRPr="00B02A62" w:rsidRDefault="00700FF6">
      <w:pPr>
        <w:numPr>
          <w:ilvl w:val="0"/>
          <w:numId w:val="12"/>
        </w:numPr>
        <w:spacing w:line="440" w:lineRule="atLeast"/>
        <w:rPr>
          <w:rFonts w:ascii="宋体" w:hAnsi="宋体" w:cs="Arial Unicode MS"/>
          <w:kern w:val="0"/>
          <w:sz w:val="24"/>
        </w:rPr>
      </w:pPr>
      <w:r w:rsidRPr="00B02A62">
        <w:rPr>
          <w:rFonts w:ascii="宋体" w:hAnsi="宋体" w:cs="Arial Unicode MS" w:hint="eastAsia"/>
          <w:kern w:val="0"/>
          <w:sz w:val="24"/>
        </w:rPr>
        <w:t>（三）增能理论与优势视角</w:t>
      </w:r>
    </w:p>
    <w:p w14:paraId="72C5C643"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第二节  社会救助社会工作的主要内容</w:t>
      </w:r>
    </w:p>
    <w:p w14:paraId="2853DBC5"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一、以反贫困为主的基本生活救助</w:t>
      </w:r>
    </w:p>
    <w:p w14:paraId="3422EFE8"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（一）参与社会救助政策的制定、实施与评估</w:t>
      </w:r>
    </w:p>
    <w:p w14:paraId="3B5A5ADE"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（二）社区层面社会救助的内容</w:t>
      </w:r>
    </w:p>
    <w:p w14:paraId="145CCA59"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二、专项救助社会工作的内容</w:t>
      </w:r>
    </w:p>
    <w:p w14:paraId="46CB67B0"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（一）教育救助</w:t>
      </w:r>
    </w:p>
    <w:p w14:paraId="04559CFD"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（二）医疗救助</w:t>
      </w:r>
    </w:p>
    <w:p w14:paraId="6374456A"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（三）住房救助</w:t>
      </w:r>
    </w:p>
    <w:p w14:paraId="7E97D37D"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lastRenderedPageBreak/>
        <w:t>三、灾害救助社会工作的主要内容</w:t>
      </w:r>
    </w:p>
    <w:p w14:paraId="21995667"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（一）灾害紧急救援</w:t>
      </w:r>
    </w:p>
    <w:p w14:paraId="129467CA"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（二）灾后社区重建</w:t>
      </w:r>
    </w:p>
    <w:p w14:paraId="625E76F7"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四、流浪乞讨救助社会工作的主要内容</w:t>
      </w:r>
    </w:p>
    <w:p w14:paraId="5D06BF9D"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（一）救助政策的修订</w:t>
      </w:r>
    </w:p>
    <w:p w14:paraId="66F1DABA"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（二）救助机构的建立与管理</w:t>
      </w:r>
    </w:p>
    <w:p w14:paraId="6760F29A"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（三）流浪乞讨人员的个别化服务</w:t>
      </w:r>
    </w:p>
    <w:p w14:paraId="0D47E068"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（四）流浪儿童</w:t>
      </w:r>
    </w:p>
    <w:p w14:paraId="19789CD2"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第三节  社会救助社会工作的主要方法</w:t>
      </w:r>
    </w:p>
    <w:p w14:paraId="4324F01E"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一、基本生活救助的工作方法</w:t>
      </w:r>
    </w:p>
    <w:p w14:paraId="7B1C81D7"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（一）针对困难居民的个案工作</w:t>
      </w:r>
    </w:p>
    <w:p w14:paraId="0FAE183C"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（二）针对困难群体的小组工作</w:t>
      </w:r>
    </w:p>
    <w:p w14:paraId="24E4647B"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（三）社区工作</w:t>
      </w:r>
    </w:p>
    <w:p w14:paraId="68EF7C60"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二、专项社会救助的工作方法</w:t>
      </w:r>
    </w:p>
    <w:p w14:paraId="468369D5"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三、灾害救助的工作方法</w:t>
      </w:r>
    </w:p>
    <w:p w14:paraId="3A7FECFE"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（一）灾害预防</w:t>
      </w:r>
    </w:p>
    <w:p w14:paraId="58B3933B"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（二）灾害救助</w:t>
      </w:r>
    </w:p>
    <w:p w14:paraId="7C2418CB"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（三）灾后重建</w:t>
      </w:r>
    </w:p>
    <w:p w14:paraId="0FD82633"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四、流浪乞讨人员救助的工作方法</w:t>
      </w:r>
    </w:p>
    <w:p w14:paraId="723E2F24" w14:textId="77777777" w:rsidR="00D26908" w:rsidRDefault="00700FF6">
      <w:pPr>
        <w:numPr>
          <w:ilvl w:val="0"/>
          <w:numId w:val="12"/>
        </w:numPr>
        <w:spacing w:line="440" w:lineRule="atLeast"/>
        <w:rPr>
          <w:rFonts w:ascii="宋体" w:hAnsi="宋体" w:cs="Arial Unicode MS"/>
          <w:kern w:val="0"/>
          <w:sz w:val="24"/>
        </w:rPr>
      </w:pPr>
      <w:r>
        <w:rPr>
          <w:rFonts w:ascii="宋体" w:hAnsi="宋体" w:cs="Arial Unicode MS" w:hint="eastAsia"/>
          <w:kern w:val="0"/>
          <w:sz w:val="24"/>
        </w:rPr>
        <w:t>（一）外展服务</w:t>
      </w:r>
    </w:p>
    <w:p w14:paraId="56A37642" w14:textId="77777777" w:rsidR="00D26908" w:rsidRDefault="00700FF6">
      <w:pPr>
        <w:spacing w:line="440" w:lineRule="atLeast"/>
        <w:rPr>
          <w:rFonts w:ascii="宋体" w:hAnsi="宋体" w:cs="Arial Unicode MS"/>
          <w:kern w:val="0"/>
          <w:sz w:val="24"/>
        </w:rPr>
      </w:pPr>
      <w:r>
        <w:rPr>
          <w:rFonts w:ascii="宋体" w:hAnsi="宋体" w:cs="Arial Unicode MS" w:hint="eastAsia"/>
          <w:kern w:val="0"/>
          <w:sz w:val="24"/>
        </w:rPr>
        <w:t xml:space="preserve">      （二）机构服务</w:t>
      </w:r>
    </w:p>
    <w:p w14:paraId="57FC9752" w14:textId="77777777" w:rsidR="00D26908" w:rsidRDefault="00D26908">
      <w:pPr>
        <w:spacing w:line="440" w:lineRule="atLeast"/>
        <w:rPr>
          <w:rFonts w:ascii="宋体" w:hAnsi="宋体"/>
          <w:sz w:val="24"/>
        </w:rPr>
      </w:pPr>
    </w:p>
    <w:p w14:paraId="1045FA5C" w14:textId="77777777" w:rsidR="00D26908" w:rsidRDefault="00700FF6">
      <w:pPr>
        <w:spacing w:line="440" w:lineRule="atLeast"/>
        <w:rPr>
          <w:rFonts w:ascii="黑体" w:eastAsia="黑体" w:hAnsi="宋体" w:cs="Arial Unicode MS"/>
          <w:vanish/>
          <w:kern w:val="0"/>
          <w:sz w:val="28"/>
        </w:rPr>
      </w:pPr>
      <w:r>
        <w:rPr>
          <w:rFonts w:ascii="黑体" w:eastAsia="黑体" w:hAnsi="宋体" w:hint="eastAsia"/>
          <w:sz w:val="28"/>
          <w:szCs w:val="32"/>
        </w:rPr>
        <w:t>第十一章</w:t>
      </w:r>
      <w:r>
        <w:rPr>
          <w:rFonts w:ascii="黑体" w:eastAsia="黑体" w:hAnsi="宋体"/>
          <w:sz w:val="28"/>
          <w:szCs w:val="32"/>
        </w:rPr>
        <w:t xml:space="preserve">  </w:t>
      </w:r>
      <w:r>
        <w:rPr>
          <w:rFonts w:ascii="黑体" w:eastAsia="黑体" w:hAnsi="宋体" w:hint="eastAsia"/>
          <w:sz w:val="28"/>
          <w:szCs w:val="32"/>
        </w:rPr>
        <w:t>家庭社会工作</w:t>
      </w:r>
    </w:p>
    <w:p w14:paraId="67A25F88" w14:textId="77777777" w:rsidR="00D26908" w:rsidRDefault="00D26908">
      <w:pPr>
        <w:spacing w:line="440" w:lineRule="atLeast"/>
        <w:rPr>
          <w:rFonts w:ascii="黑体" w:eastAsia="黑体" w:hAnsi="宋体"/>
          <w:sz w:val="28"/>
          <w:szCs w:val="20"/>
        </w:rPr>
      </w:pPr>
    </w:p>
    <w:p w14:paraId="5B37C284" w14:textId="77777777" w:rsidR="00D26908" w:rsidRDefault="00700FF6">
      <w:pPr>
        <w:spacing w:line="440" w:lineRule="atLeast"/>
        <w:rPr>
          <w:rFonts w:ascii="宋体" w:hAnsi="宋体" w:cs="Arial Unicode MS"/>
          <w:kern w:val="0"/>
          <w:sz w:val="24"/>
        </w:rPr>
      </w:pPr>
      <w:r>
        <w:rPr>
          <w:rFonts w:ascii="宋体" w:hAnsi="宋体" w:cs="Arial Unicode MS" w:hint="eastAsia"/>
          <w:kern w:val="0"/>
          <w:sz w:val="24"/>
        </w:rPr>
        <w:t xml:space="preserve">    本章围绕家庭社会工作展开讨论，概述家庭社会工作的基本内涵、特征和假设，然后介绍家庭社会工作的主要内容以及家庭社会工作经常运用的主要方法。包括三部分：以家庭为背景的专业服务活动、以家庭作为对象的专业服务活动以及以家庭作为活动单位的专业服务活动。一般要经历接触、开始、介入和结束等四个阶段。</w:t>
      </w:r>
    </w:p>
    <w:p w14:paraId="052E2131" w14:textId="77777777" w:rsidR="00D26908" w:rsidRDefault="00700FF6">
      <w:pPr>
        <w:numPr>
          <w:ilvl w:val="0"/>
          <w:numId w:val="13"/>
        </w:numPr>
        <w:spacing w:line="440" w:lineRule="atLeast"/>
        <w:rPr>
          <w:rFonts w:ascii="宋体" w:hAnsi="宋体" w:cs="Arial Unicode MS"/>
          <w:kern w:val="0"/>
          <w:sz w:val="24"/>
        </w:rPr>
      </w:pPr>
      <w:r>
        <w:rPr>
          <w:rFonts w:ascii="宋体" w:hAnsi="宋体" w:cs="Arial Unicode MS" w:hint="eastAsia"/>
          <w:kern w:val="0"/>
          <w:sz w:val="24"/>
        </w:rPr>
        <w:t>第一节  家庭社会工作概述</w:t>
      </w:r>
    </w:p>
    <w:p w14:paraId="55BC031B" w14:textId="77777777" w:rsidR="00D26908" w:rsidRDefault="00700FF6">
      <w:pPr>
        <w:numPr>
          <w:ilvl w:val="0"/>
          <w:numId w:val="13"/>
        </w:numPr>
        <w:spacing w:line="440" w:lineRule="atLeast"/>
        <w:rPr>
          <w:rFonts w:ascii="宋体" w:hAnsi="宋体" w:cs="Arial Unicode MS"/>
          <w:kern w:val="0"/>
          <w:sz w:val="24"/>
        </w:rPr>
      </w:pPr>
      <w:r>
        <w:rPr>
          <w:rFonts w:ascii="宋体" w:hAnsi="宋体" w:cs="Arial Unicode MS" w:hint="eastAsia"/>
          <w:kern w:val="0"/>
          <w:sz w:val="24"/>
        </w:rPr>
        <w:t>一、家庭社会工作的定义</w:t>
      </w:r>
    </w:p>
    <w:p w14:paraId="28D00664" w14:textId="77777777" w:rsidR="00D26908" w:rsidRDefault="00700FF6">
      <w:pPr>
        <w:numPr>
          <w:ilvl w:val="0"/>
          <w:numId w:val="13"/>
        </w:numPr>
        <w:spacing w:line="440" w:lineRule="atLeast"/>
        <w:rPr>
          <w:rFonts w:ascii="宋体" w:hAnsi="宋体" w:cs="Arial Unicode MS"/>
          <w:kern w:val="0"/>
          <w:sz w:val="24"/>
        </w:rPr>
      </w:pPr>
      <w:r>
        <w:rPr>
          <w:rFonts w:ascii="宋体" w:hAnsi="宋体" w:cs="Arial Unicode MS" w:hint="eastAsia"/>
          <w:kern w:val="0"/>
          <w:sz w:val="24"/>
        </w:rPr>
        <w:t>（一）家庭社会工作基本内涵</w:t>
      </w:r>
    </w:p>
    <w:p w14:paraId="4F91ED2A" w14:textId="77777777" w:rsidR="00D26908" w:rsidRDefault="00700FF6">
      <w:pPr>
        <w:numPr>
          <w:ilvl w:val="0"/>
          <w:numId w:val="13"/>
        </w:numPr>
        <w:spacing w:line="440" w:lineRule="atLeast"/>
        <w:rPr>
          <w:rFonts w:ascii="宋体" w:hAnsi="宋体" w:cs="Arial Unicode MS"/>
          <w:kern w:val="0"/>
          <w:sz w:val="24"/>
        </w:rPr>
      </w:pPr>
      <w:r>
        <w:rPr>
          <w:rFonts w:ascii="宋体" w:hAnsi="宋体" w:cs="Arial Unicode MS" w:hint="eastAsia"/>
          <w:kern w:val="0"/>
          <w:sz w:val="24"/>
        </w:rPr>
        <w:lastRenderedPageBreak/>
        <w:t>（二）家庭社会工作与家庭治疗的关系</w:t>
      </w:r>
    </w:p>
    <w:p w14:paraId="2C443EFF" w14:textId="77777777" w:rsidR="00D26908" w:rsidRDefault="00700FF6">
      <w:pPr>
        <w:numPr>
          <w:ilvl w:val="0"/>
          <w:numId w:val="13"/>
        </w:numPr>
        <w:spacing w:line="440" w:lineRule="atLeast"/>
        <w:rPr>
          <w:rFonts w:ascii="宋体" w:hAnsi="宋体" w:cs="Arial Unicode MS"/>
          <w:kern w:val="0"/>
          <w:sz w:val="24"/>
        </w:rPr>
      </w:pPr>
      <w:r>
        <w:rPr>
          <w:rFonts w:ascii="宋体" w:hAnsi="宋体" w:cs="Arial Unicode MS" w:hint="eastAsia"/>
          <w:kern w:val="0"/>
          <w:sz w:val="24"/>
        </w:rPr>
        <w:t>（三）家庭与家庭社会工作</w:t>
      </w:r>
    </w:p>
    <w:p w14:paraId="51319534" w14:textId="77777777" w:rsidR="00D26908" w:rsidRDefault="00700FF6">
      <w:pPr>
        <w:numPr>
          <w:ilvl w:val="0"/>
          <w:numId w:val="13"/>
        </w:numPr>
        <w:spacing w:line="440" w:lineRule="atLeast"/>
        <w:rPr>
          <w:rFonts w:ascii="宋体" w:hAnsi="宋体" w:cs="Arial Unicode MS"/>
          <w:kern w:val="0"/>
          <w:sz w:val="24"/>
        </w:rPr>
      </w:pPr>
      <w:r>
        <w:rPr>
          <w:rFonts w:ascii="宋体" w:hAnsi="宋体" w:cs="Arial Unicode MS" w:hint="eastAsia"/>
          <w:kern w:val="0"/>
          <w:sz w:val="24"/>
        </w:rPr>
        <w:t>二、家庭社会工作的基本假设</w:t>
      </w:r>
    </w:p>
    <w:p w14:paraId="7635BA30" w14:textId="77777777" w:rsidR="00D26908" w:rsidRDefault="00700FF6">
      <w:pPr>
        <w:numPr>
          <w:ilvl w:val="0"/>
          <w:numId w:val="13"/>
        </w:numPr>
        <w:spacing w:line="440" w:lineRule="atLeast"/>
        <w:rPr>
          <w:rFonts w:ascii="宋体" w:hAnsi="宋体" w:cs="Arial Unicode MS"/>
          <w:kern w:val="0"/>
          <w:sz w:val="24"/>
        </w:rPr>
      </w:pPr>
      <w:r>
        <w:rPr>
          <w:rFonts w:ascii="宋体" w:hAnsi="宋体" w:cs="Arial Unicode MS" w:hint="eastAsia"/>
          <w:kern w:val="0"/>
          <w:sz w:val="24"/>
        </w:rPr>
        <w:t>（一）提供以家庭为基础的支持</w:t>
      </w:r>
    </w:p>
    <w:p w14:paraId="0634BC87" w14:textId="77777777" w:rsidR="00D26908" w:rsidRDefault="00700FF6">
      <w:pPr>
        <w:numPr>
          <w:ilvl w:val="0"/>
          <w:numId w:val="13"/>
        </w:numPr>
        <w:spacing w:line="440" w:lineRule="atLeast"/>
        <w:rPr>
          <w:rFonts w:ascii="宋体" w:hAnsi="宋体" w:cs="Arial Unicode MS"/>
          <w:kern w:val="0"/>
          <w:sz w:val="24"/>
        </w:rPr>
      </w:pPr>
      <w:r>
        <w:rPr>
          <w:rFonts w:ascii="宋体" w:hAnsi="宋体" w:cs="Arial Unicode MS" w:hint="eastAsia"/>
          <w:kern w:val="0"/>
          <w:sz w:val="24"/>
        </w:rPr>
        <w:t>（二）坚持以家庭为中心的理念</w:t>
      </w:r>
    </w:p>
    <w:p w14:paraId="3031288A" w14:textId="77777777" w:rsidR="00D26908" w:rsidRDefault="00700FF6">
      <w:pPr>
        <w:numPr>
          <w:ilvl w:val="0"/>
          <w:numId w:val="13"/>
        </w:numPr>
        <w:spacing w:line="440" w:lineRule="atLeast"/>
        <w:rPr>
          <w:rFonts w:ascii="宋体" w:hAnsi="宋体" w:cs="Arial Unicode MS"/>
          <w:kern w:val="0"/>
          <w:sz w:val="24"/>
        </w:rPr>
      </w:pPr>
      <w:r>
        <w:rPr>
          <w:rFonts w:ascii="宋体" w:hAnsi="宋体" w:cs="Arial Unicode MS" w:hint="eastAsia"/>
          <w:kern w:val="0"/>
          <w:sz w:val="24"/>
        </w:rPr>
        <w:t>（三）采取危机介入的策略</w:t>
      </w:r>
    </w:p>
    <w:p w14:paraId="68ECF106" w14:textId="77777777" w:rsidR="00D26908" w:rsidRDefault="00700FF6">
      <w:pPr>
        <w:numPr>
          <w:ilvl w:val="0"/>
          <w:numId w:val="13"/>
        </w:numPr>
        <w:spacing w:line="440" w:lineRule="atLeast"/>
        <w:rPr>
          <w:rFonts w:ascii="宋体" w:hAnsi="宋体" w:cs="Arial Unicode MS"/>
          <w:kern w:val="0"/>
          <w:sz w:val="24"/>
        </w:rPr>
      </w:pPr>
      <w:r>
        <w:rPr>
          <w:rFonts w:ascii="宋体" w:hAnsi="宋体" w:cs="Arial Unicode MS" w:hint="eastAsia"/>
          <w:kern w:val="0"/>
          <w:sz w:val="24"/>
        </w:rPr>
        <w:t>（四）运用生态视角</w:t>
      </w:r>
    </w:p>
    <w:p w14:paraId="64E76A8A" w14:textId="77777777" w:rsidR="00D26908" w:rsidRDefault="00700FF6">
      <w:pPr>
        <w:numPr>
          <w:ilvl w:val="0"/>
          <w:numId w:val="13"/>
        </w:numPr>
        <w:spacing w:line="440" w:lineRule="atLeast"/>
        <w:rPr>
          <w:rFonts w:ascii="宋体" w:hAnsi="宋体" w:cs="Arial Unicode MS"/>
          <w:kern w:val="0"/>
          <w:sz w:val="24"/>
        </w:rPr>
      </w:pPr>
      <w:r>
        <w:rPr>
          <w:rFonts w:ascii="宋体" w:hAnsi="宋体" w:cs="Arial Unicode MS" w:hint="eastAsia"/>
          <w:kern w:val="0"/>
          <w:sz w:val="24"/>
        </w:rPr>
        <w:t>第二节  家庭社会工作的主要内容</w:t>
      </w:r>
    </w:p>
    <w:p w14:paraId="1CEF1789" w14:textId="77777777" w:rsidR="00D26908" w:rsidRDefault="00700FF6">
      <w:pPr>
        <w:numPr>
          <w:ilvl w:val="0"/>
          <w:numId w:val="13"/>
        </w:numPr>
        <w:spacing w:line="440" w:lineRule="atLeast"/>
        <w:rPr>
          <w:rFonts w:ascii="宋体" w:hAnsi="宋体" w:cs="Arial Unicode MS"/>
          <w:kern w:val="0"/>
          <w:sz w:val="24"/>
        </w:rPr>
      </w:pPr>
      <w:r>
        <w:rPr>
          <w:rFonts w:ascii="宋体" w:hAnsi="宋体" w:cs="Arial Unicode MS" w:hint="eastAsia"/>
          <w:kern w:val="0"/>
          <w:sz w:val="24"/>
        </w:rPr>
        <w:t>一、家庭社会工作的重要理论和概念</w:t>
      </w:r>
    </w:p>
    <w:p w14:paraId="1B66AFB9" w14:textId="77777777" w:rsidR="00D26908" w:rsidRDefault="00700FF6">
      <w:pPr>
        <w:numPr>
          <w:ilvl w:val="0"/>
          <w:numId w:val="13"/>
        </w:numPr>
        <w:spacing w:line="440" w:lineRule="atLeast"/>
        <w:rPr>
          <w:rFonts w:ascii="宋体" w:hAnsi="宋体" w:cs="Arial Unicode MS"/>
          <w:kern w:val="0"/>
          <w:sz w:val="24"/>
        </w:rPr>
      </w:pPr>
      <w:r>
        <w:rPr>
          <w:rFonts w:ascii="宋体" w:hAnsi="宋体" w:cs="Arial Unicode MS" w:hint="eastAsia"/>
          <w:kern w:val="0"/>
          <w:sz w:val="24"/>
        </w:rPr>
        <w:t>（一）家庭系统理论</w:t>
      </w:r>
    </w:p>
    <w:p w14:paraId="4D701496" w14:textId="77777777" w:rsidR="00D26908" w:rsidRDefault="00700FF6">
      <w:pPr>
        <w:numPr>
          <w:ilvl w:val="0"/>
          <w:numId w:val="13"/>
        </w:numPr>
        <w:spacing w:line="440" w:lineRule="atLeast"/>
        <w:rPr>
          <w:rFonts w:ascii="宋体" w:hAnsi="宋体" w:cs="Arial Unicode MS"/>
          <w:kern w:val="0"/>
          <w:sz w:val="24"/>
        </w:rPr>
      </w:pPr>
      <w:r>
        <w:rPr>
          <w:rFonts w:ascii="宋体" w:hAnsi="宋体" w:cs="Arial Unicode MS" w:hint="eastAsia"/>
          <w:kern w:val="0"/>
          <w:sz w:val="24"/>
        </w:rPr>
        <w:t>（二）家庭生命周期理论</w:t>
      </w:r>
    </w:p>
    <w:p w14:paraId="5FD2AA2A" w14:textId="77777777" w:rsidR="00D26908" w:rsidRDefault="00700FF6">
      <w:pPr>
        <w:numPr>
          <w:ilvl w:val="0"/>
          <w:numId w:val="13"/>
        </w:numPr>
        <w:spacing w:line="440" w:lineRule="atLeast"/>
        <w:rPr>
          <w:rFonts w:ascii="宋体" w:hAnsi="宋体" w:cs="Arial Unicode MS"/>
          <w:kern w:val="0"/>
          <w:sz w:val="24"/>
        </w:rPr>
      </w:pPr>
      <w:r>
        <w:rPr>
          <w:rFonts w:ascii="宋体" w:hAnsi="宋体" w:cs="Arial Unicode MS" w:hint="eastAsia"/>
          <w:kern w:val="0"/>
          <w:sz w:val="24"/>
        </w:rPr>
        <w:t>（三）家庭抗逆力</w:t>
      </w:r>
    </w:p>
    <w:p w14:paraId="2FD6E7C6" w14:textId="77777777" w:rsidR="00D26908" w:rsidRDefault="00700FF6">
      <w:pPr>
        <w:numPr>
          <w:ilvl w:val="0"/>
          <w:numId w:val="13"/>
        </w:numPr>
        <w:spacing w:line="440" w:lineRule="atLeast"/>
        <w:rPr>
          <w:rFonts w:ascii="宋体" w:hAnsi="宋体" w:cs="Arial Unicode MS"/>
          <w:kern w:val="0"/>
          <w:sz w:val="24"/>
        </w:rPr>
      </w:pPr>
      <w:r>
        <w:rPr>
          <w:rFonts w:ascii="宋体" w:hAnsi="宋体" w:cs="Arial Unicode MS" w:hint="eastAsia"/>
          <w:kern w:val="0"/>
          <w:sz w:val="24"/>
        </w:rPr>
        <w:t>（四）生态系统理论</w:t>
      </w:r>
    </w:p>
    <w:p w14:paraId="62865A97" w14:textId="77777777" w:rsidR="00D26908" w:rsidRDefault="00700FF6">
      <w:pPr>
        <w:numPr>
          <w:ilvl w:val="0"/>
          <w:numId w:val="13"/>
        </w:numPr>
        <w:spacing w:line="440" w:lineRule="atLeast"/>
        <w:rPr>
          <w:rFonts w:ascii="宋体" w:hAnsi="宋体" w:cs="Arial Unicode MS"/>
          <w:kern w:val="0"/>
          <w:sz w:val="24"/>
        </w:rPr>
      </w:pPr>
      <w:r>
        <w:rPr>
          <w:rFonts w:ascii="宋体" w:hAnsi="宋体" w:cs="Arial Unicode MS" w:hint="eastAsia"/>
          <w:kern w:val="0"/>
          <w:sz w:val="24"/>
        </w:rPr>
        <w:t>二、家庭社会工作的基本内容</w:t>
      </w:r>
    </w:p>
    <w:p w14:paraId="574E2D85" w14:textId="77777777" w:rsidR="00D26908" w:rsidRDefault="00700FF6">
      <w:pPr>
        <w:numPr>
          <w:ilvl w:val="0"/>
          <w:numId w:val="13"/>
        </w:numPr>
        <w:spacing w:line="440" w:lineRule="atLeast"/>
        <w:rPr>
          <w:rFonts w:ascii="宋体" w:hAnsi="宋体" w:cs="Arial Unicode MS"/>
          <w:kern w:val="0"/>
          <w:sz w:val="24"/>
        </w:rPr>
      </w:pPr>
      <w:r>
        <w:rPr>
          <w:rFonts w:ascii="宋体" w:hAnsi="宋体" w:cs="Arial Unicode MS" w:hint="eastAsia"/>
          <w:kern w:val="0"/>
          <w:sz w:val="24"/>
        </w:rPr>
        <w:t>（一）改善亲子关系的服务</w:t>
      </w:r>
    </w:p>
    <w:p w14:paraId="6D3518E9" w14:textId="77777777" w:rsidR="00D26908" w:rsidRDefault="00700FF6">
      <w:pPr>
        <w:numPr>
          <w:ilvl w:val="0"/>
          <w:numId w:val="13"/>
        </w:numPr>
        <w:spacing w:line="440" w:lineRule="atLeast"/>
        <w:rPr>
          <w:rFonts w:ascii="宋体" w:hAnsi="宋体" w:cs="Arial Unicode MS"/>
          <w:kern w:val="0"/>
          <w:sz w:val="24"/>
        </w:rPr>
      </w:pPr>
      <w:r>
        <w:rPr>
          <w:rFonts w:ascii="宋体" w:hAnsi="宋体" w:cs="Arial Unicode MS" w:hint="eastAsia"/>
          <w:kern w:val="0"/>
          <w:sz w:val="24"/>
        </w:rPr>
        <w:t>（二）改善夫妻关系的服务</w:t>
      </w:r>
    </w:p>
    <w:p w14:paraId="29099B6E" w14:textId="77777777" w:rsidR="00D26908" w:rsidRDefault="00700FF6">
      <w:pPr>
        <w:numPr>
          <w:ilvl w:val="0"/>
          <w:numId w:val="13"/>
        </w:numPr>
        <w:spacing w:line="440" w:lineRule="atLeast"/>
        <w:rPr>
          <w:rFonts w:ascii="宋体" w:hAnsi="宋体" w:cs="Arial Unicode MS"/>
          <w:kern w:val="0"/>
          <w:sz w:val="24"/>
        </w:rPr>
      </w:pPr>
      <w:r>
        <w:rPr>
          <w:rFonts w:ascii="宋体" w:hAnsi="宋体" w:cs="Arial Unicode MS" w:hint="eastAsia"/>
          <w:kern w:val="0"/>
          <w:sz w:val="24"/>
        </w:rPr>
        <w:t>三、我国开展的家庭服务</w:t>
      </w:r>
    </w:p>
    <w:p w14:paraId="709C9D4E" w14:textId="77777777" w:rsidR="00D26908" w:rsidRDefault="00700FF6">
      <w:pPr>
        <w:numPr>
          <w:ilvl w:val="0"/>
          <w:numId w:val="13"/>
        </w:numPr>
        <w:spacing w:line="440" w:lineRule="atLeast"/>
        <w:rPr>
          <w:rFonts w:ascii="宋体" w:hAnsi="宋体" w:cs="Arial Unicode MS"/>
          <w:kern w:val="0"/>
          <w:sz w:val="24"/>
        </w:rPr>
      </w:pPr>
      <w:r>
        <w:rPr>
          <w:rFonts w:ascii="宋体" w:hAnsi="宋体" w:cs="Arial Unicode MS" w:hint="eastAsia"/>
          <w:kern w:val="0"/>
          <w:sz w:val="24"/>
        </w:rPr>
        <w:t>（一）家庭的救助和帮扶</w:t>
      </w:r>
    </w:p>
    <w:p w14:paraId="434BAB14" w14:textId="77777777" w:rsidR="00D26908" w:rsidRDefault="00700FF6">
      <w:pPr>
        <w:numPr>
          <w:ilvl w:val="0"/>
          <w:numId w:val="13"/>
        </w:numPr>
        <w:spacing w:line="440" w:lineRule="atLeast"/>
        <w:rPr>
          <w:rFonts w:ascii="宋体" w:hAnsi="宋体" w:cs="Arial Unicode MS"/>
          <w:kern w:val="0"/>
          <w:sz w:val="24"/>
        </w:rPr>
      </w:pPr>
      <w:r>
        <w:rPr>
          <w:rFonts w:ascii="宋体" w:hAnsi="宋体" w:cs="Arial Unicode MS" w:hint="eastAsia"/>
          <w:kern w:val="0"/>
          <w:sz w:val="24"/>
        </w:rPr>
        <w:t>（二）改善亲子关系的服务</w:t>
      </w:r>
    </w:p>
    <w:p w14:paraId="48EEEDEA" w14:textId="77777777" w:rsidR="00D26908" w:rsidRDefault="00700FF6">
      <w:pPr>
        <w:numPr>
          <w:ilvl w:val="0"/>
          <w:numId w:val="13"/>
        </w:numPr>
        <w:spacing w:line="440" w:lineRule="atLeast"/>
        <w:rPr>
          <w:rFonts w:ascii="宋体" w:hAnsi="宋体" w:cs="Arial Unicode MS"/>
          <w:kern w:val="0"/>
          <w:sz w:val="24"/>
        </w:rPr>
      </w:pPr>
      <w:r>
        <w:rPr>
          <w:rFonts w:ascii="宋体" w:hAnsi="宋体" w:cs="Arial Unicode MS" w:hint="eastAsia"/>
          <w:kern w:val="0"/>
          <w:sz w:val="24"/>
        </w:rPr>
        <w:t>（三）改善夫妻关系的服务</w:t>
      </w:r>
    </w:p>
    <w:p w14:paraId="112A0712" w14:textId="77777777" w:rsidR="00D26908" w:rsidRDefault="00700FF6">
      <w:pPr>
        <w:numPr>
          <w:ilvl w:val="0"/>
          <w:numId w:val="13"/>
        </w:numPr>
        <w:spacing w:line="440" w:lineRule="atLeast"/>
        <w:rPr>
          <w:rFonts w:ascii="宋体" w:hAnsi="宋体" w:cs="Arial Unicode MS"/>
          <w:kern w:val="0"/>
          <w:sz w:val="24"/>
        </w:rPr>
      </w:pPr>
      <w:r>
        <w:rPr>
          <w:rFonts w:ascii="宋体" w:hAnsi="宋体" w:cs="Arial Unicode MS" w:hint="eastAsia"/>
          <w:kern w:val="0"/>
          <w:sz w:val="24"/>
        </w:rPr>
        <w:t>第三节  家庭社会工作的主要方法</w:t>
      </w:r>
    </w:p>
    <w:p w14:paraId="145E07F2" w14:textId="77777777" w:rsidR="00D26908" w:rsidRDefault="00700FF6">
      <w:pPr>
        <w:numPr>
          <w:ilvl w:val="0"/>
          <w:numId w:val="13"/>
        </w:numPr>
        <w:spacing w:line="440" w:lineRule="atLeast"/>
        <w:rPr>
          <w:rFonts w:ascii="宋体" w:hAnsi="宋体" w:cs="Arial Unicode MS"/>
          <w:kern w:val="0"/>
          <w:sz w:val="24"/>
        </w:rPr>
      </w:pPr>
      <w:r>
        <w:rPr>
          <w:rFonts w:ascii="宋体" w:hAnsi="宋体" w:cs="Arial Unicode MS" w:hint="eastAsia"/>
          <w:kern w:val="0"/>
          <w:sz w:val="24"/>
        </w:rPr>
        <w:t>一、家庭社会工作的基本原则</w:t>
      </w:r>
    </w:p>
    <w:p w14:paraId="7663908C" w14:textId="77777777" w:rsidR="00D26908" w:rsidRDefault="00700FF6">
      <w:pPr>
        <w:numPr>
          <w:ilvl w:val="0"/>
          <w:numId w:val="13"/>
        </w:numPr>
        <w:spacing w:line="440" w:lineRule="atLeast"/>
        <w:rPr>
          <w:rFonts w:ascii="宋体" w:hAnsi="宋体" w:cs="Arial Unicode MS"/>
          <w:kern w:val="0"/>
          <w:sz w:val="24"/>
        </w:rPr>
      </w:pPr>
      <w:r>
        <w:rPr>
          <w:rFonts w:ascii="宋体" w:hAnsi="宋体" w:cs="Arial Unicode MS" w:hint="eastAsia"/>
          <w:kern w:val="0"/>
          <w:sz w:val="24"/>
        </w:rPr>
        <w:t>（一）家庭处境化原则</w:t>
      </w:r>
    </w:p>
    <w:p w14:paraId="64AD4F8E" w14:textId="77777777" w:rsidR="00D26908" w:rsidRDefault="00700FF6">
      <w:pPr>
        <w:numPr>
          <w:ilvl w:val="0"/>
          <w:numId w:val="13"/>
        </w:numPr>
        <w:spacing w:line="440" w:lineRule="atLeast"/>
        <w:rPr>
          <w:rFonts w:ascii="宋体" w:hAnsi="宋体" w:cs="Arial Unicode MS"/>
          <w:kern w:val="0"/>
          <w:sz w:val="24"/>
        </w:rPr>
      </w:pPr>
      <w:r>
        <w:rPr>
          <w:rFonts w:ascii="宋体" w:hAnsi="宋体" w:cs="Arial Unicode MS" w:hint="eastAsia"/>
          <w:kern w:val="0"/>
          <w:sz w:val="24"/>
        </w:rPr>
        <w:t>（二）帮助家庭成员增能原则</w:t>
      </w:r>
    </w:p>
    <w:p w14:paraId="67D1EECC" w14:textId="77777777" w:rsidR="00D26908" w:rsidRDefault="00700FF6">
      <w:pPr>
        <w:numPr>
          <w:ilvl w:val="0"/>
          <w:numId w:val="13"/>
        </w:numPr>
        <w:spacing w:line="440" w:lineRule="atLeast"/>
        <w:rPr>
          <w:rFonts w:ascii="宋体" w:hAnsi="宋体" w:cs="Arial Unicode MS"/>
          <w:kern w:val="0"/>
          <w:sz w:val="24"/>
        </w:rPr>
      </w:pPr>
      <w:r>
        <w:rPr>
          <w:rFonts w:ascii="宋体" w:hAnsi="宋体" w:cs="Arial Unicode MS" w:hint="eastAsia"/>
          <w:kern w:val="0"/>
          <w:sz w:val="24"/>
        </w:rPr>
        <w:t>（三）家庭个别化原则</w:t>
      </w:r>
    </w:p>
    <w:p w14:paraId="7BC2FDBE" w14:textId="77777777" w:rsidR="00D26908" w:rsidRDefault="00700FF6">
      <w:pPr>
        <w:numPr>
          <w:ilvl w:val="0"/>
          <w:numId w:val="13"/>
        </w:numPr>
        <w:spacing w:line="440" w:lineRule="atLeast"/>
        <w:rPr>
          <w:rFonts w:ascii="宋体" w:hAnsi="宋体" w:cs="Arial Unicode MS"/>
          <w:kern w:val="0"/>
          <w:sz w:val="24"/>
        </w:rPr>
      </w:pPr>
      <w:r>
        <w:rPr>
          <w:rFonts w:ascii="宋体" w:hAnsi="宋体" w:cs="Arial Unicode MS" w:hint="eastAsia"/>
          <w:kern w:val="0"/>
          <w:sz w:val="24"/>
        </w:rPr>
        <w:t>（四）满足家庭成员需要原则</w:t>
      </w:r>
    </w:p>
    <w:p w14:paraId="028D68F9" w14:textId="77777777" w:rsidR="00D26908" w:rsidRDefault="00700FF6">
      <w:pPr>
        <w:numPr>
          <w:ilvl w:val="0"/>
          <w:numId w:val="13"/>
        </w:numPr>
        <w:spacing w:line="440" w:lineRule="atLeast"/>
        <w:rPr>
          <w:rFonts w:ascii="宋体" w:hAnsi="宋体" w:cs="Arial Unicode MS"/>
          <w:kern w:val="0"/>
          <w:sz w:val="24"/>
        </w:rPr>
      </w:pPr>
      <w:r>
        <w:rPr>
          <w:rFonts w:ascii="宋体" w:hAnsi="宋体" w:cs="Arial Unicode MS" w:hint="eastAsia"/>
          <w:kern w:val="0"/>
          <w:sz w:val="24"/>
        </w:rPr>
        <w:t>二、家庭社会工作的实施步骤</w:t>
      </w:r>
    </w:p>
    <w:p w14:paraId="0600D12E" w14:textId="77777777" w:rsidR="00D26908" w:rsidRDefault="00700FF6">
      <w:pPr>
        <w:numPr>
          <w:ilvl w:val="0"/>
          <w:numId w:val="13"/>
        </w:numPr>
        <w:spacing w:line="440" w:lineRule="atLeast"/>
        <w:rPr>
          <w:rFonts w:ascii="宋体" w:hAnsi="宋体" w:cs="Arial Unicode MS"/>
          <w:kern w:val="0"/>
          <w:sz w:val="24"/>
        </w:rPr>
      </w:pPr>
      <w:r>
        <w:rPr>
          <w:rFonts w:ascii="宋体" w:hAnsi="宋体" w:cs="Arial Unicode MS" w:hint="eastAsia"/>
          <w:kern w:val="0"/>
          <w:sz w:val="24"/>
        </w:rPr>
        <w:t>（一）接触阶段</w:t>
      </w:r>
    </w:p>
    <w:p w14:paraId="68659872" w14:textId="77777777" w:rsidR="00D26908" w:rsidRDefault="00700FF6">
      <w:pPr>
        <w:numPr>
          <w:ilvl w:val="0"/>
          <w:numId w:val="13"/>
        </w:numPr>
        <w:spacing w:line="440" w:lineRule="atLeast"/>
        <w:rPr>
          <w:rFonts w:ascii="宋体" w:hAnsi="宋体" w:cs="Arial Unicode MS"/>
          <w:kern w:val="0"/>
          <w:sz w:val="24"/>
        </w:rPr>
      </w:pPr>
      <w:r>
        <w:rPr>
          <w:rFonts w:ascii="宋体" w:hAnsi="宋体" w:cs="Arial Unicode MS" w:hint="eastAsia"/>
          <w:kern w:val="0"/>
          <w:sz w:val="24"/>
        </w:rPr>
        <w:t>（二）开始阶段</w:t>
      </w:r>
    </w:p>
    <w:p w14:paraId="1C9629DE" w14:textId="77777777" w:rsidR="00D26908" w:rsidRDefault="00700FF6">
      <w:pPr>
        <w:numPr>
          <w:ilvl w:val="0"/>
          <w:numId w:val="13"/>
        </w:numPr>
        <w:spacing w:line="440" w:lineRule="atLeast"/>
        <w:rPr>
          <w:rFonts w:ascii="宋体" w:hAnsi="宋体" w:cs="Arial Unicode MS"/>
          <w:kern w:val="0"/>
          <w:sz w:val="24"/>
        </w:rPr>
      </w:pPr>
      <w:r>
        <w:rPr>
          <w:rFonts w:ascii="宋体" w:hAnsi="宋体" w:cs="Arial Unicode MS" w:hint="eastAsia"/>
          <w:kern w:val="0"/>
          <w:sz w:val="24"/>
        </w:rPr>
        <w:t>（三）介入阶段</w:t>
      </w:r>
    </w:p>
    <w:p w14:paraId="47D0F9BF" w14:textId="77777777" w:rsidR="00D26908" w:rsidRDefault="00700FF6">
      <w:pPr>
        <w:numPr>
          <w:ilvl w:val="0"/>
          <w:numId w:val="13"/>
        </w:numPr>
        <w:spacing w:line="440" w:lineRule="atLeast"/>
        <w:rPr>
          <w:rFonts w:ascii="宋体" w:hAnsi="宋体" w:cs="Arial Unicode MS"/>
          <w:kern w:val="0"/>
          <w:sz w:val="24"/>
        </w:rPr>
      </w:pPr>
      <w:r>
        <w:rPr>
          <w:rFonts w:ascii="宋体" w:hAnsi="宋体" w:cs="Arial Unicode MS" w:hint="eastAsia"/>
          <w:kern w:val="0"/>
          <w:sz w:val="24"/>
        </w:rPr>
        <w:t>（四）结束阶段</w:t>
      </w:r>
    </w:p>
    <w:p w14:paraId="3709F4E5" w14:textId="77777777" w:rsidR="00D26908" w:rsidRDefault="00700FF6">
      <w:pPr>
        <w:numPr>
          <w:ilvl w:val="0"/>
          <w:numId w:val="13"/>
        </w:numPr>
        <w:spacing w:line="440" w:lineRule="atLeast"/>
        <w:rPr>
          <w:rFonts w:ascii="宋体" w:hAnsi="宋体" w:cs="Arial Unicode MS"/>
          <w:kern w:val="0"/>
          <w:sz w:val="24"/>
        </w:rPr>
      </w:pPr>
      <w:r>
        <w:rPr>
          <w:rFonts w:ascii="宋体" w:hAnsi="宋体" w:cs="Arial Unicode MS" w:hint="eastAsia"/>
          <w:kern w:val="0"/>
          <w:sz w:val="24"/>
        </w:rPr>
        <w:lastRenderedPageBreak/>
        <w:t>三、家庭社会工作的常用方法</w:t>
      </w:r>
    </w:p>
    <w:p w14:paraId="1404CD3C" w14:textId="77777777" w:rsidR="00D26908" w:rsidRDefault="00700FF6">
      <w:pPr>
        <w:numPr>
          <w:ilvl w:val="0"/>
          <w:numId w:val="13"/>
        </w:numPr>
        <w:spacing w:line="440" w:lineRule="atLeast"/>
        <w:rPr>
          <w:rFonts w:ascii="宋体" w:hAnsi="宋体" w:cs="Arial Unicode MS"/>
          <w:kern w:val="0"/>
          <w:sz w:val="24"/>
        </w:rPr>
      </w:pPr>
      <w:r>
        <w:rPr>
          <w:rFonts w:ascii="宋体" w:hAnsi="宋体" w:cs="Arial Unicode MS" w:hint="eastAsia"/>
          <w:kern w:val="0"/>
          <w:sz w:val="24"/>
        </w:rPr>
        <w:t>（一）家庭评估的常用方法</w:t>
      </w:r>
    </w:p>
    <w:p w14:paraId="17423AAF" w14:textId="77777777" w:rsidR="00D26908" w:rsidRDefault="00700FF6">
      <w:pPr>
        <w:spacing w:line="440" w:lineRule="atLeast"/>
        <w:rPr>
          <w:rFonts w:ascii="宋体" w:hAnsi="宋体" w:cs="Arial Unicode MS"/>
          <w:kern w:val="0"/>
          <w:sz w:val="24"/>
        </w:rPr>
      </w:pPr>
      <w:r>
        <w:rPr>
          <w:rFonts w:ascii="宋体" w:hAnsi="宋体" w:cs="Arial Unicode MS" w:hint="eastAsia"/>
          <w:kern w:val="0"/>
          <w:sz w:val="24"/>
        </w:rPr>
        <w:t xml:space="preserve">      （二）家庭干预的常用技巧</w:t>
      </w:r>
    </w:p>
    <w:p w14:paraId="62D214C7" w14:textId="77777777" w:rsidR="00D26908" w:rsidRDefault="00D26908">
      <w:pPr>
        <w:spacing w:line="440" w:lineRule="atLeast"/>
        <w:rPr>
          <w:rFonts w:ascii="宋体" w:hAnsi="宋体" w:cs="Arial Unicode MS"/>
          <w:kern w:val="0"/>
          <w:sz w:val="24"/>
        </w:rPr>
      </w:pPr>
    </w:p>
    <w:p w14:paraId="307401E4" w14:textId="77777777" w:rsidR="00D26908" w:rsidRDefault="00700FF6">
      <w:pPr>
        <w:spacing w:line="440" w:lineRule="atLeast"/>
        <w:rPr>
          <w:rFonts w:ascii="黑体" w:eastAsia="黑体" w:hAnsi="宋体" w:cs="Arial Unicode MS"/>
          <w:vanish/>
          <w:kern w:val="0"/>
          <w:sz w:val="28"/>
        </w:rPr>
      </w:pPr>
      <w:r>
        <w:rPr>
          <w:rFonts w:ascii="黑体" w:eastAsia="黑体" w:hAnsi="宋体" w:hint="eastAsia"/>
          <w:sz w:val="28"/>
          <w:szCs w:val="32"/>
        </w:rPr>
        <w:t>第十二章</w:t>
      </w:r>
      <w:r>
        <w:rPr>
          <w:rFonts w:ascii="黑体" w:eastAsia="黑体" w:hAnsi="宋体"/>
          <w:sz w:val="28"/>
          <w:szCs w:val="32"/>
        </w:rPr>
        <w:t xml:space="preserve">  </w:t>
      </w:r>
      <w:r>
        <w:rPr>
          <w:rFonts w:ascii="黑体" w:eastAsia="黑体" w:hAnsi="宋体" w:hint="eastAsia"/>
          <w:sz w:val="28"/>
          <w:szCs w:val="32"/>
        </w:rPr>
        <w:t>学校社会工作</w:t>
      </w:r>
    </w:p>
    <w:p w14:paraId="6D795B5F" w14:textId="77777777" w:rsidR="00D26908" w:rsidRDefault="00D26908">
      <w:pPr>
        <w:spacing w:line="440" w:lineRule="atLeast"/>
        <w:rPr>
          <w:rFonts w:ascii="黑体" w:eastAsia="黑体" w:hAnsi="宋体"/>
          <w:sz w:val="28"/>
          <w:szCs w:val="20"/>
        </w:rPr>
      </w:pPr>
    </w:p>
    <w:p w14:paraId="63B339A8" w14:textId="77777777" w:rsidR="00D26908" w:rsidRDefault="00700FF6">
      <w:pPr>
        <w:spacing w:line="440" w:lineRule="atLeast"/>
        <w:rPr>
          <w:rFonts w:ascii="宋体" w:hAnsi="宋体" w:cs="Arial Unicode MS"/>
          <w:kern w:val="0"/>
          <w:sz w:val="24"/>
        </w:rPr>
      </w:pPr>
      <w:r>
        <w:rPr>
          <w:rFonts w:ascii="宋体" w:hAnsi="宋体" w:cs="Arial Unicode MS" w:hint="eastAsia"/>
          <w:kern w:val="0"/>
          <w:sz w:val="24"/>
        </w:rPr>
        <w:t xml:space="preserve">    从三个方面介绍学校社会工作，一是学校社会工作的基本问题，包括学校社会工作的特点、学校社会工作在学校全部工作中的定位、学校社会工作的要素与功能；二是主要内容，包括针对学生一般需要的学校社会工作及针对学生特殊需要的社会工作；三十学校社会工作的基本方法，联系国际发展趋势，选择抗逆力理论与方法、个案管理方法，团体辅导方法进行了分析。</w:t>
      </w:r>
    </w:p>
    <w:p w14:paraId="6DB7BC78" w14:textId="77777777" w:rsidR="00D26908" w:rsidRDefault="00700FF6">
      <w:pPr>
        <w:numPr>
          <w:ilvl w:val="0"/>
          <w:numId w:val="14"/>
        </w:numPr>
        <w:spacing w:line="440" w:lineRule="atLeast"/>
        <w:rPr>
          <w:rFonts w:ascii="宋体" w:hAnsi="宋体"/>
          <w:sz w:val="24"/>
        </w:rPr>
      </w:pPr>
      <w:r>
        <w:rPr>
          <w:rFonts w:ascii="宋体" w:hAnsi="宋体" w:hint="eastAsia"/>
          <w:sz w:val="24"/>
        </w:rPr>
        <w:t>第一节  学校社会工作概述</w:t>
      </w:r>
    </w:p>
    <w:p w14:paraId="3CC62AA6" w14:textId="77777777" w:rsidR="00D26908" w:rsidRDefault="00700FF6">
      <w:pPr>
        <w:numPr>
          <w:ilvl w:val="0"/>
          <w:numId w:val="14"/>
        </w:numPr>
        <w:spacing w:line="440" w:lineRule="atLeast"/>
        <w:rPr>
          <w:rFonts w:ascii="宋体" w:hAnsi="宋体"/>
          <w:sz w:val="24"/>
        </w:rPr>
      </w:pPr>
      <w:r>
        <w:rPr>
          <w:rFonts w:ascii="宋体" w:hAnsi="宋体" w:hint="eastAsia"/>
          <w:sz w:val="24"/>
        </w:rPr>
        <w:t>一、学校社会工作的特点</w:t>
      </w:r>
    </w:p>
    <w:p w14:paraId="195F013E" w14:textId="77777777" w:rsidR="00D26908" w:rsidRDefault="00700FF6">
      <w:pPr>
        <w:numPr>
          <w:ilvl w:val="0"/>
          <w:numId w:val="14"/>
        </w:numPr>
        <w:spacing w:line="440" w:lineRule="atLeast"/>
        <w:rPr>
          <w:rFonts w:ascii="宋体" w:hAnsi="宋体"/>
          <w:sz w:val="24"/>
        </w:rPr>
      </w:pPr>
      <w:r>
        <w:rPr>
          <w:rFonts w:ascii="宋体" w:hAnsi="宋体" w:hint="eastAsia"/>
          <w:sz w:val="24"/>
        </w:rPr>
        <w:t>（一）专业性</w:t>
      </w:r>
    </w:p>
    <w:p w14:paraId="6CBF6051" w14:textId="77777777" w:rsidR="00D26908" w:rsidRDefault="00700FF6">
      <w:pPr>
        <w:numPr>
          <w:ilvl w:val="0"/>
          <w:numId w:val="14"/>
        </w:numPr>
        <w:spacing w:line="440" w:lineRule="atLeast"/>
        <w:rPr>
          <w:rFonts w:ascii="宋体" w:hAnsi="宋体"/>
          <w:sz w:val="24"/>
        </w:rPr>
      </w:pPr>
      <w:r>
        <w:rPr>
          <w:rFonts w:ascii="宋体" w:hAnsi="宋体" w:hint="eastAsia"/>
          <w:sz w:val="24"/>
        </w:rPr>
        <w:t>（二）科学性</w:t>
      </w:r>
    </w:p>
    <w:p w14:paraId="04DEF77E" w14:textId="77777777" w:rsidR="00D26908" w:rsidRDefault="00700FF6">
      <w:pPr>
        <w:numPr>
          <w:ilvl w:val="0"/>
          <w:numId w:val="14"/>
        </w:numPr>
        <w:spacing w:line="440" w:lineRule="atLeast"/>
        <w:rPr>
          <w:rFonts w:ascii="宋体" w:hAnsi="宋体"/>
          <w:sz w:val="24"/>
        </w:rPr>
      </w:pPr>
      <w:r>
        <w:rPr>
          <w:rFonts w:ascii="宋体" w:hAnsi="宋体" w:hint="eastAsia"/>
          <w:sz w:val="24"/>
        </w:rPr>
        <w:t>（三）艺术性</w:t>
      </w:r>
    </w:p>
    <w:p w14:paraId="78C95E2F" w14:textId="77777777" w:rsidR="00D26908" w:rsidRDefault="00700FF6">
      <w:pPr>
        <w:numPr>
          <w:ilvl w:val="0"/>
          <w:numId w:val="14"/>
        </w:numPr>
        <w:spacing w:line="440" w:lineRule="atLeast"/>
        <w:rPr>
          <w:rFonts w:ascii="宋体" w:hAnsi="宋体"/>
          <w:sz w:val="24"/>
        </w:rPr>
      </w:pPr>
      <w:r>
        <w:rPr>
          <w:rFonts w:ascii="宋体" w:hAnsi="宋体" w:hint="eastAsia"/>
          <w:sz w:val="24"/>
        </w:rPr>
        <w:t>（四）实践性</w:t>
      </w:r>
    </w:p>
    <w:p w14:paraId="602F20DE" w14:textId="77777777" w:rsidR="00D26908" w:rsidRDefault="00700FF6">
      <w:pPr>
        <w:numPr>
          <w:ilvl w:val="0"/>
          <w:numId w:val="14"/>
        </w:numPr>
        <w:spacing w:line="440" w:lineRule="atLeast"/>
        <w:rPr>
          <w:rFonts w:ascii="宋体" w:hAnsi="宋体"/>
          <w:sz w:val="24"/>
        </w:rPr>
      </w:pPr>
      <w:r>
        <w:rPr>
          <w:rFonts w:ascii="宋体" w:hAnsi="宋体" w:hint="eastAsia"/>
          <w:sz w:val="24"/>
        </w:rPr>
        <w:t>二、学校社会工作的定位</w:t>
      </w:r>
    </w:p>
    <w:p w14:paraId="0B0CBECA" w14:textId="77777777" w:rsidR="00D26908" w:rsidRDefault="00700FF6">
      <w:pPr>
        <w:numPr>
          <w:ilvl w:val="0"/>
          <w:numId w:val="14"/>
        </w:numPr>
        <w:spacing w:line="440" w:lineRule="atLeast"/>
        <w:rPr>
          <w:rFonts w:ascii="宋体" w:hAnsi="宋体"/>
          <w:sz w:val="24"/>
        </w:rPr>
      </w:pPr>
      <w:r>
        <w:rPr>
          <w:rFonts w:ascii="宋体" w:hAnsi="宋体" w:hint="eastAsia"/>
          <w:sz w:val="24"/>
        </w:rPr>
        <w:t>（一）与德育的关系</w:t>
      </w:r>
    </w:p>
    <w:p w14:paraId="03001292" w14:textId="77777777" w:rsidR="00D26908" w:rsidRDefault="00700FF6">
      <w:pPr>
        <w:numPr>
          <w:ilvl w:val="0"/>
          <w:numId w:val="14"/>
        </w:numPr>
        <w:spacing w:line="440" w:lineRule="atLeast"/>
        <w:rPr>
          <w:rFonts w:ascii="宋体" w:hAnsi="宋体"/>
          <w:sz w:val="24"/>
        </w:rPr>
      </w:pPr>
      <w:r>
        <w:rPr>
          <w:rFonts w:ascii="宋体" w:hAnsi="宋体" w:hint="eastAsia"/>
          <w:sz w:val="24"/>
        </w:rPr>
        <w:t>（二）与心理健康教育的关系</w:t>
      </w:r>
    </w:p>
    <w:p w14:paraId="34D50D95" w14:textId="77777777" w:rsidR="00D26908" w:rsidRDefault="00700FF6">
      <w:pPr>
        <w:numPr>
          <w:ilvl w:val="0"/>
          <w:numId w:val="14"/>
        </w:numPr>
        <w:spacing w:line="440" w:lineRule="atLeast"/>
        <w:rPr>
          <w:rFonts w:ascii="宋体" w:hAnsi="宋体"/>
          <w:sz w:val="24"/>
        </w:rPr>
      </w:pPr>
      <w:r>
        <w:rPr>
          <w:rFonts w:ascii="宋体" w:hAnsi="宋体" w:hint="eastAsia"/>
          <w:sz w:val="24"/>
        </w:rPr>
        <w:t>（三）与班级管理的关系</w:t>
      </w:r>
    </w:p>
    <w:p w14:paraId="6C76DCDA" w14:textId="77777777" w:rsidR="00D26908" w:rsidRDefault="00700FF6">
      <w:pPr>
        <w:numPr>
          <w:ilvl w:val="0"/>
          <w:numId w:val="14"/>
        </w:numPr>
        <w:spacing w:line="440" w:lineRule="atLeast"/>
        <w:rPr>
          <w:rFonts w:ascii="宋体" w:hAnsi="宋体"/>
          <w:sz w:val="24"/>
        </w:rPr>
      </w:pPr>
      <w:r>
        <w:rPr>
          <w:rFonts w:ascii="宋体" w:hAnsi="宋体" w:hint="eastAsia"/>
          <w:sz w:val="24"/>
        </w:rPr>
        <w:t>（四）与生活管理的关系</w:t>
      </w:r>
    </w:p>
    <w:p w14:paraId="2703923B" w14:textId="77777777" w:rsidR="00D26908" w:rsidRDefault="00700FF6">
      <w:pPr>
        <w:numPr>
          <w:ilvl w:val="0"/>
          <w:numId w:val="14"/>
        </w:numPr>
        <w:spacing w:line="440" w:lineRule="atLeast"/>
        <w:rPr>
          <w:rFonts w:ascii="宋体" w:hAnsi="宋体"/>
          <w:sz w:val="24"/>
        </w:rPr>
      </w:pPr>
      <w:r>
        <w:rPr>
          <w:rFonts w:ascii="宋体" w:hAnsi="宋体" w:hint="eastAsia"/>
          <w:sz w:val="24"/>
        </w:rPr>
        <w:t>三、学校社会工作的要素与功能</w:t>
      </w:r>
    </w:p>
    <w:p w14:paraId="4F0D9ECD" w14:textId="77777777" w:rsidR="00D26908" w:rsidRDefault="00700FF6">
      <w:pPr>
        <w:numPr>
          <w:ilvl w:val="0"/>
          <w:numId w:val="14"/>
        </w:numPr>
        <w:spacing w:line="440" w:lineRule="atLeast"/>
        <w:rPr>
          <w:rFonts w:ascii="宋体" w:hAnsi="宋体"/>
          <w:sz w:val="24"/>
        </w:rPr>
      </w:pPr>
      <w:r>
        <w:rPr>
          <w:rFonts w:ascii="宋体" w:hAnsi="宋体" w:hint="eastAsia"/>
          <w:sz w:val="24"/>
        </w:rPr>
        <w:t>（一）学校社会工作的要素</w:t>
      </w:r>
    </w:p>
    <w:p w14:paraId="5891EF3F" w14:textId="77777777" w:rsidR="00D26908" w:rsidRDefault="00700FF6">
      <w:pPr>
        <w:numPr>
          <w:ilvl w:val="0"/>
          <w:numId w:val="14"/>
        </w:numPr>
        <w:spacing w:line="440" w:lineRule="atLeast"/>
        <w:rPr>
          <w:rFonts w:ascii="宋体" w:hAnsi="宋体"/>
          <w:sz w:val="24"/>
        </w:rPr>
      </w:pPr>
      <w:r>
        <w:rPr>
          <w:rFonts w:ascii="宋体" w:hAnsi="宋体" w:hint="eastAsia"/>
          <w:sz w:val="24"/>
        </w:rPr>
        <w:t>（二）学校社会工作的功能</w:t>
      </w:r>
    </w:p>
    <w:p w14:paraId="71941661" w14:textId="77777777" w:rsidR="00D26908" w:rsidRDefault="00700FF6">
      <w:pPr>
        <w:numPr>
          <w:ilvl w:val="0"/>
          <w:numId w:val="14"/>
        </w:numPr>
        <w:spacing w:line="440" w:lineRule="atLeast"/>
        <w:rPr>
          <w:rFonts w:ascii="宋体" w:hAnsi="宋体"/>
          <w:sz w:val="24"/>
        </w:rPr>
      </w:pPr>
      <w:r>
        <w:rPr>
          <w:rFonts w:ascii="宋体" w:hAnsi="宋体" w:hint="eastAsia"/>
          <w:sz w:val="24"/>
        </w:rPr>
        <w:t>第二节  学校社会工作的主要内容</w:t>
      </w:r>
    </w:p>
    <w:p w14:paraId="592B86EA" w14:textId="77777777" w:rsidR="00D26908" w:rsidRDefault="00700FF6">
      <w:pPr>
        <w:numPr>
          <w:ilvl w:val="0"/>
          <w:numId w:val="14"/>
        </w:numPr>
        <w:spacing w:line="440" w:lineRule="atLeast"/>
        <w:rPr>
          <w:rFonts w:ascii="宋体" w:hAnsi="宋体"/>
          <w:sz w:val="24"/>
        </w:rPr>
      </w:pPr>
      <w:r>
        <w:rPr>
          <w:rFonts w:ascii="宋体" w:hAnsi="宋体" w:hint="eastAsia"/>
          <w:sz w:val="24"/>
        </w:rPr>
        <w:t>一、针对学生一般需要的学校社会工作</w:t>
      </w:r>
    </w:p>
    <w:p w14:paraId="75E3ACA0" w14:textId="77777777" w:rsidR="00D26908" w:rsidRDefault="00700FF6">
      <w:pPr>
        <w:numPr>
          <w:ilvl w:val="0"/>
          <w:numId w:val="14"/>
        </w:numPr>
        <w:spacing w:line="440" w:lineRule="atLeast"/>
        <w:rPr>
          <w:rFonts w:ascii="宋体" w:hAnsi="宋体"/>
          <w:sz w:val="24"/>
        </w:rPr>
      </w:pPr>
      <w:r>
        <w:rPr>
          <w:rFonts w:ascii="宋体" w:hAnsi="宋体" w:hint="eastAsia"/>
          <w:sz w:val="24"/>
        </w:rPr>
        <w:t>（一）学业发展与生涯规划的需要</w:t>
      </w:r>
    </w:p>
    <w:p w14:paraId="3A626C5D" w14:textId="77777777" w:rsidR="00D26908" w:rsidRDefault="00700FF6">
      <w:pPr>
        <w:numPr>
          <w:ilvl w:val="0"/>
          <w:numId w:val="14"/>
        </w:numPr>
        <w:spacing w:line="440" w:lineRule="atLeast"/>
        <w:rPr>
          <w:rFonts w:ascii="宋体" w:hAnsi="宋体"/>
          <w:sz w:val="24"/>
        </w:rPr>
      </w:pPr>
      <w:r>
        <w:rPr>
          <w:rFonts w:ascii="宋体" w:hAnsi="宋体" w:hint="eastAsia"/>
          <w:sz w:val="24"/>
        </w:rPr>
        <w:t>（二）协调人际关系的需要</w:t>
      </w:r>
    </w:p>
    <w:p w14:paraId="6CE3F789" w14:textId="77777777" w:rsidR="00D26908" w:rsidRDefault="00700FF6">
      <w:pPr>
        <w:numPr>
          <w:ilvl w:val="0"/>
          <w:numId w:val="14"/>
        </w:numPr>
        <w:spacing w:line="440" w:lineRule="atLeast"/>
        <w:rPr>
          <w:rFonts w:ascii="宋体" w:hAnsi="宋体"/>
          <w:sz w:val="24"/>
        </w:rPr>
      </w:pPr>
      <w:r>
        <w:rPr>
          <w:rFonts w:ascii="宋体" w:hAnsi="宋体" w:hint="eastAsia"/>
          <w:sz w:val="24"/>
        </w:rPr>
        <w:t>（三）自我认识与自我探索的需要</w:t>
      </w:r>
    </w:p>
    <w:p w14:paraId="009C351D" w14:textId="77777777" w:rsidR="00D26908" w:rsidRDefault="00700FF6">
      <w:pPr>
        <w:numPr>
          <w:ilvl w:val="0"/>
          <w:numId w:val="14"/>
        </w:numPr>
        <w:spacing w:line="440" w:lineRule="atLeast"/>
        <w:rPr>
          <w:rFonts w:ascii="宋体" w:hAnsi="宋体"/>
          <w:sz w:val="24"/>
        </w:rPr>
      </w:pPr>
      <w:r>
        <w:rPr>
          <w:rFonts w:ascii="宋体" w:hAnsi="宋体" w:hint="eastAsia"/>
          <w:sz w:val="24"/>
        </w:rPr>
        <w:t>（四）情绪觉察与情绪管理的需要</w:t>
      </w:r>
    </w:p>
    <w:p w14:paraId="03AE5435" w14:textId="77777777" w:rsidR="00D26908" w:rsidRDefault="00700FF6">
      <w:pPr>
        <w:numPr>
          <w:ilvl w:val="0"/>
          <w:numId w:val="14"/>
        </w:numPr>
        <w:spacing w:line="440" w:lineRule="atLeast"/>
        <w:rPr>
          <w:rFonts w:ascii="宋体" w:hAnsi="宋体"/>
          <w:sz w:val="24"/>
        </w:rPr>
      </w:pPr>
      <w:r>
        <w:rPr>
          <w:rFonts w:ascii="宋体" w:hAnsi="宋体" w:hint="eastAsia"/>
          <w:sz w:val="24"/>
        </w:rPr>
        <w:t>二、针对学生特殊需要的学校社会工作</w:t>
      </w:r>
    </w:p>
    <w:p w14:paraId="51E13159" w14:textId="77777777" w:rsidR="00D26908" w:rsidRDefault="00700FF6">
      <w:pPr>
        <w:numPr>
          <w:ilvl w:val="0"/>
          <w:numId w:val="14"/>
        </w:numPr>
        <w:spacing w:line="440" w:lineRule="atLeast"/>
        <w:rPr>
          <w:rFonts w:ascii="宋体" w:hAnsi="宋体"/>
          <w:sz w:val="24"/>
        </w:rPr>
      </w:pPr>
      <w:r>
        <w:rPr>
          <w:rFonts w:ascii="宋体" w:hAnsi="宋体" w:hint="eastAsia"/>
          <w:sz w:val="24"/>
        </w:rPr>
        <w:lastRenderedPageBreak/>
        <w:t>（一）针对学业困境学生</w:t>
      </w:r>
    </w:p>
    <w:p w14:paraId="472EFC3B" w14:textId="77777777" w:rsidR="00D26908" w:rsidRDefault="00700FF6">
      <w:pPr>
        <w:numPr>
          <w:ilvl w:val="0"/>
          <w:numId w:val="14"/>
        </w:numPr>
        <w:spacing w:line="440" w:lineRule="atLeast"/>
        <w:rPr>
          <w:rFonts w:ascii="宋体" w:hAnsi="宋体"/>
          <w:sz w:val="24"/>
        </w:rPr>
      </w:pPr>
      <w:r>
        <w:rPr>
          <w:rFonts w:ascii="宋体" w:hAnsi="宋体" w:hint="eastAsia"/>
          <w:sz w:val="24"/>
        </w:rPr>
        <w:t>（二）针对人际关系困境学生</w:t>
      </w:r>
    </w:p>
    <w:p w14:paraId="708F364D" w14:textId="77777777" w:rsidR="00D26908" w:rsidRDefault="00700FF6">
      <w:pPr>
        <w:numPr>
          <w:ilvl w:val="0"/>
          <w:numId w:val="14"/>
        </w:numPr>
        <w:spacing w:line="440" w:lineRule="atLeast"/>
        <w:rPr>
          <w:rFonts w:ascii="宋体" w:hAnsi="宋体"/>
          <w:sz w:val="24"/>
        </w:rPr>
      </w:pPr>
      <w:r>
        <w:rPr>
          <w:rFonts w:ascii="宋体" w:hAnsi="宋体" w:hint="eastAsia"/>
          <w:sz w:val="24"/>
        </w:rPr>
        <w:t>（三）针对家庭生活困境学生</w:t>
      </w:r>
    </w:p>
    <w:p w14:paraId="41232421" w14:textId="77777777" w:rsidR="00D26908" w:rsidRDefault="00700FF6">
      <w:pPr>
        <w:numPr>
          <w:ilvl w:val="0"/>
          <w:numId w:val="14"/>
        </w:numPr>
        <w:spacing w:line="440" w:lineRule="atLeast"/>
        <w:rPr>
          <w:rFonts w:ascii="宋体" w:hAnsi="宋体"/>
          <w:sz w:val="24"/>
        </w:rPr>
      </w:pPr>
      <w:r>
        <w:rPr>
          <w:rFonts w:ascii="宋体" w:hAnsi="宋体" w:hint="eastAsia"/>
          <w:sz w:val="24"/>
        </w:rPr>
        <w:t>（四）针对心理状况困境学生</w:t>
      </w:r>
    </w:p>
    <w:p w14:paraId="7C2DDF13" w14:textId="77777777" w:rsidR="00D26908" w:rsidRDefault="00700FF6">
      <w:pPr>
        <w:numPr>
          <w:ilvl w:val="0"/>
          <w:numId w:val="14"/>
        </w:numPr>
        <w:spacing w:line="440" w:lineRule="atLeast"/>
        <w:rPr>
          <w:rFonts w:ascii="宋体" w:hAnsi="宋体"/>
          <w:sz w:val="24"/>
        </w:rPr>
      </w:pPr>
      <w:r>
        <w:rPr>
          <w:rFonts w:ascii="宋体" w:hAnsi="宋体" w:hint="eastAsia"/>
          <w:sz w:val="24"/>
        </w:rPr>
        <w:t>（五）针对特殊行为群体学生</w:t>
      </w:r>
    </w:p>
    <w:p w14:paraId="06D3DAFC" w14:textId="77777777" w:rsidR="00D26908" w:rsidRDefault="00700FF6">
      <w:pPr>
        <w:numPr>
          <w:ilvl w:val="0"/>
          <w:numId w:val="14"/>
        </w:numPr>
        <w:spacing w:line="440" w:lineRule="atLeast"/>
        <w:rPr>
          <w:rFonts w:ascii="宋体" w:hAnsi="宋体"/>
          <w:sz w:val="24"/>
        </w:rPr>
      </w:pPr>
      <w:r>
        <w:rPr>
          <w:rFonts w:ascii="宋体" w:hAnsi="宋体" w:hint="eastAsia"/>
          <w:sz w:val="24"/>
        </w:rPr>
        <w:t>三、结合家庭与社区的力量，开展学校社会工作</w:t>
      </w:r>
    </w:p>
    <w:p w14:paraId="0884AB6D" w14:textId="77777777" w:rsidR="00D26908" w:rsidRDefault="00700FF6">
      <w:pPr>
        <w:numPr>
          <w:ilvl w:val="0"/>
          <w:numId w:val="14"/>
        </w:numPr>
        <w:spacing w:line="440" w:lineRule="atLeast"/>
        <w:rPr>
          <w:rFonts w:ascii="宋体" w:hAnsi="宋体"/>
          <w:sz w:val="24"/>
        </w:rPr>
      </w:pPr>
      <w:r>
        <w:rPr>
          <w:rFonts w:ascii="宋体" w:hAnsi="宋体" w:hint="eastAsia"/>
          <w:sz w:val="24"/>
        </w:rPr>
        <w:t>（一）深入了解学生的家庭状况</w:t>
      </w:r>
    </w:p>
    <w:p w14:paraId="64B118B6" w14:textId="77777777" w:rsidR="00D26908" w:rsidRDefault="00700FF6">
      <w:pPr>
        <w:numPr>
          <w:ilvl w:val="0"/>
          <w:numId w:val="14"/>
        </w:numPr>
        <w:spacing w:line="440" w:lineRule="atLeast"/>
        <w:rPr>
          <w:rFonts w:ascii="宋体" w:hAnsi="宋体"/>
          <w:sz w:val="24"/>
        </w:rPr>
      </w:pPr>
      <w:r>
        <w:rPr>
          <w:rFonts w:ascii="宋体" w:hAnsi="宋体" w:hint="eastAsia"/>
          <w:sz w:val="24"/>
        </w:rPr>
        <w:t>（二）搭建学校与社区沟通的桥梁</w:t>
      </w:r>
    </w:p>
    <w:p w14:paraId="790DED15" w14:textId="77777777" w:rsidR="00D26908" w:rsidRDefault="00700FF6">
      <w:pPr>
        <w:numPr>
          <w:ilvl w:val="0"/>
          <w:numId w:val="14"/>
        </w:numPr>
        <w:spacing w:line="440" w:lineRule="atLeast"/>
        <w:rPr>
          <w:rFonts w:ascii="宋体" w:hAnsi="宋体"/>
          <w:sz w:val="24"/>
        </w:rPr>
      </w:pPr>
      <w:r>
        <w:rPr>
          <w:rFonts w:ascii="宋体" w:hAnsi="宋体" w:hint="eastAsia"/>
          <w:sz w:val="24"/>
        </w:rPr>
        <w:t>第三节  学校社会工作的基本方法</w:t>
      </w:r>
    </w:p>
    <w:p w14:paraId="264D3F35" w14:textId="77777777" w:rsidR="00D26908" w:rsidRDefault="00700FF6">
      <w:pPr>
        <w:numPr>
          <w:ilvl w:val="0"/>
          <w:numId w:val="14"/>
        </w:numPr>
        <w:spacing w:line="440" w:lineRule="atLeast"/>
        <w:rPr>
          <w:rFonts w:ascii="宋体" w:hAnsi="宋体"/>
          <w:sz w:val="24"/>
        </w:rPr>
      </w:pPr>
      <w:r>
        <w:rPr>
          <w:rFonts w:ascii="宋体" w:hAnsi="宋体" w:hint="eastAsia"/>
          <w:sz w:val="24"/>
        </w:rPr>
        <w:t>一、抗逆力的理论与方法</w:t>
      </w:r>
    </w:p>
    <w:p w14:paraId="7C7EA267" w14:textId="77777777" w:rsidR="00D26908" w:rsidRDefault="00700FF6">
      <w:pPr>
        <w:numPr>
          <w:ilvl w:val="0"/>
          <w:numId w:val="14"/>
        </w:numPr>
        <w:spacing w:line="440" w:lineRule="atLeast"/>
        <w:rPr>
          <w:rFonts w:ascii="宋体" w:hAnsi="宋体"/>
          <w:sz w:val="24"/>
        </w:rPr>
      </w:pPr>
      <w:r>
        <w:rPr>
          <w:rFonts w:ascii="宋体" w:hAnsi="宋体" w:hint="eastAsia"/>
          <w:sz w:val="24"/>
        </w:rPr>
        <w:t>（一）抗逆力的理论来源</w:t>
      </w:r>
    </w:p>
    <w:p w14:paraId="21293491" w14:textId="77777777" w:rsidR="00D26908" w:rsidRDefault="00700FF6">
      <w:pPr>
        <w:numPr>
          <w:ilvl w:val="0"/>
          <w:numId w:val="14"/>
        </w:numPr>
        <w:spacing w:line="440" w:lineRule="atLeast"/>
        <w:rPr>
          <w:rFonts w:ascii="宋体" w:hAnsi="宋体"/>
          <w:sz w:val="24"/>
        </w:rPr>
      </w:pPr>
      <w:r>
        <w:rPr>
          <w:rFonts w:ascii="宋体" w:hAnsi="宋体" w:hint="eastAsia"/>
          <w:sz w:val="24"/>
        </w:rPr>
        <w:t>（二）抗逆力方法的基本原则</w:t>
      </w:r>
    </w:p>
    <w:p w14:paraId="44D26EED" w14:textId="77777777" w:rsidR="00D26908" w:rsidRDefault="00700FF6">
      <w:pPr>
        <w:numPr>
          <w:ilvl w:val="0"/>
          <w:numId w:val="14"/>
        </w:numPr>
        <w:spacing w:line="440" w:lineRule="atLeast"/>
        <w:rPr>
          <w:rFonts w:ascii="宋体" w:hAnsi="宋体"/>
          <w:sz w:val="24"/>
        </w:rPr>
      </w:pPr>
      <w:r>
        <w:rPr>
          <w:rFonts w:ascii="宋体" w:hAnsi="宋体" w:hint="eastAsia"/>
          <w:sz w:val="24"/>
        </w:rPr>
        <w:t>（三）抗逆力方法的基本步骤</w:t>
      </w:r>
    </w:p>
    <w:p w14:paraId="57F6422D" w14:textId="77777777" w:rsidR="00D26908" w:rsidRDefault="00700FF6">
      <w:pPr>
        <w:numPr>
          <w:ilvl w:val="0"/>
          <w:numId w:val="14"/>
        </w:numPr>
        <w:spacing w:line="440" w:lineRule="atLeast"/>
        <w:rPr>
          <w:rFonts w:ascii="宋体" w:hAnsi="宋体"/>
          <w:sz w:val="24"/>
        </w:rPr>
      </w:pPr>
      <w:r>
        <w:rPr>
          <w:rFonts w:ascii="宋体" w:hAnsi="宋体" w:hint="eastAsia"/>
          <w:sz w:val="24"/>
        </w:rPr>
        <w:t>（四）培养学生抗逆力的策略</w:t>
      </w:r>
    </w:p>
    <w:p w14:paraId="1D55AE83" w14:textId="77777777" w:rsidR="00D26908" w:rsidRDefault="00700FF6">
      <w:pPr>
        <w:numPr>
          <w:ilvl w:val="0"/>
          <w:numId w:val="14"/>
        </w:numPr>
        <w:spacing w:line="440" w:lineRule="atLeast"/>
        <w:rPr>
          <w:rFonts w:ascii="宋体" w:hAnsi="宋体"/>
          <w:sz w:val="24"/>
        </w:rPr>
      </w:pPr>
      <w:r>
        <w:rPr>
          <w:rFonts w:ascii="宋体" w:hAnsi="宋体" w:hint="eastAsia"/>
          <w:sz w:val="24"/>
        </w:rPr>
        <w:t>二、个案管理方法的组织与运用</w:t>
      </w:r>
    </w:p>
    <w:p w14:paraId="7B149C39" w14:textId="77777777" w:rsidR="00D26908" w:rsidRDefault="00700FF6">
      <w:pPr>
        <w:numPr>
          <w:ilvl w:val="0"/>
          <w:numId w:val="14"/>
        </w:numPr>
        <w:spacing w:line="440" w:lineRule="atLeast"/>
        <w:rPr>
          <w:rFonts w:ascii="宋体" w:hAnsi="宋体"/>
          <w:sz w:val="24"/>
        </w:rPr>
      </w:pPr>
      <w:r>
        <w:rPr>
          <w:rFonts w:ascii="宋体" w:hAnsi="宋体" w:hint="eastAsia"/>
          <w:sz w:val="24"/>
        </w:rPr>
        <w:t>（一）个案管理的定义</w:t>
      </w:r>
    </w:p>
    <w:p w14:paraId="60BA1F3B" w14:textId="77777777" w:rsidR="00D26908" w:rsidRDefault="00700FF6">
      <w:pPr>
        <w:numPr>
          <w:ilvl w:val="0"/>
          <w:numId w:val="14"/>
        </w:numPr>
        <w:spacing w:line="440" w:lineRule="atLeast"/>
        <w:rPr>
          <w:rFonts w:ascii="宋体" w:hAnsi="宋体"/>
          <w:sz w:val="24"/>
        </w:rPr>
      </w:pPr>
      <w:r>
        <w:rPr>
          <w:rFonts w:ascii="宋体" w:hAnsi="宋体" w:hint="eastAsia"/>
          <w:sz w:val="24"/>
        </w:rPr>
        <w:t>（二）个案管理的适用对象</w:t>
      </w:r>
    </w:p>
    <w:p w14:paraId="5F4D0342" w14:textId="77777777" w:rsidR="00D26908" w:rsidRDefault="00700FF6">
      <w:pPr>
        <w:numPr>
          <w:ilvl w:val="0"/>
          <w:numId w:val="14"/>
        </w:numPr>
        <w:spacing w:line="440" w:lineRule="atLeast"/>
        <w:rPr>
          <w:rFonts w:ascii="宋体" w:hAnsi="宋体"/>
          <w:sz w:val="24"/>
        </w:rPr>
      </w:pPr>
      <w:r>
        <w:rPr>
          <w:rFonts w:ascii="宋体" w:hAnsi="宋体" w:hint="eastAsia"/>
          <w:sz w:val="24"/>
        </w:rPr>
        <w:t>（三）个案管理的过程</w:t>
      </w:r>
    </w:p>
    <w:p w14:paraId="2882D93D" w14:textId="77777777" w:rsidR="00D26908" w:rsidRDefault="00700FF6">
      <w:pPr>
        <w:numPr>
          <w:ilvl w:val="0"/>
          <w:numId w:val="14"/>
        </w:numPr>
        <w:spacing w:line="440" w:lineRule="atLeast"/>
        <w:rPr>
          <w:rFonts w:ascii="宋体" w:hAnsi="宋体"/>
          <w:sz w:val="24"/>
        </w:rPr>
      </w:pPr>
      <w:r>
        <w:rPr>
          <w:rFonts w:ascii="宋体" w:hAnsi="宋体" w:hint="eastAsia"/>
          <w:sz w:val="24"/>
        </w:rPr>
        <w:t>（四）个案管理者的角色</w:t>
      </w:r>
    </w:p>
    <w:p w14:paraId="3ED4BFF8" w14:textId="77777777" w:rsidR="00D26908" w:rsidRDefault="00700FF6">
      <w:pPr>
        <w:numPr>
          <w:ilvl w:val="0"/>
          <w:numId w:val="14"/>
        </w:numPr>
        <w:spacing w:line="440" w:lineRule="atLeast"/>
        <w:rPr>
          <w:rFonts w:ascii="宋体" w:hAnsi="宋体"/>
          <w:sz w:val="24"/>
        </w:rPr>
      </w:pPr>
      <w:r>
        <w:rPr>
          <w:rFonts w:ascii="宋体" w:hAnsi="宋体" w:hint="eastAsia"/>
          <w:sz w:val="24"/>
        </w:rPr>
        <w:t>三、团体辅导方法的组织与运用</w:t>
      </w:r>
    </w:p>
    <w:p w14:paraId="02D55986" w14:textId="77777777" w:rsidR="00D26908" w:rsidRDefault="00700FF6">
      <w:pPr>
        <w:numPr>
          <w:ilvl w:val="0"/>
          <w:numId w:val="14"/>
        </w:numPr>
        <w:spacing w:line="440" w:lineRule="atLeast"/>
        <w:rPr>
          <w:rFonts w:ascii="宋体" w:hAnsi="宋体"/>
          <w:sz w:val="24"/>
        </w:rPr>
      </w:pPr>
      <w:r>
        <w:rPr>
          <w:rFonts w:ascii="宋体" w:hAnsi="宋体" w:hint="eastAsia"/>
          <w:sz w:val="24"/>
        </w:rPr>
        <w:t>（一）团体辅导方法的基本程序</w:t>
      </w:r>
    </w:p>
    <w:p w14:paraId="4DD827A5" w14:textId="77777777" w:rsidR="00D26908" w:rsidRDefault="00700FF6">
      <w:pPr>
        <w:numPr>
          <w:ilvl w:val="0"/>
          <w:numId w:val="14"/>
        </w:numPr>
        <w:spacing w:line="440" w:lineRule="atLeast"/>
        <w:rPr>
          <w:rFonts w:ascii="宋体" w:hAnsi="宋体"/>
          <w:sz w:val="24"/>
        </w:rPr>
      </w:pPr>
      <w:r>
        <w:rPr>
          <w:rFonts w:ascii="宋体" w:hAnsi="宋体" w:hint="eastAsia"/>
          <w:sz w:val="24"/>
        </w:rPr>
        <w:t>（二）团体辅导方法的实际运作</w:t>
      </w:r>
    </w:p>
    <w:p w14:paraId="7875C719" w14:textId="77777777" w:rsidR="00D26908" w:rsidRDefault="00D26908">
      <w:pPr>
        <w:spacing w:line="440" w:lineRule="atLeast"/>
        <w:rPr>
          <w:rFonts w:ascii="宋体" w:hAnsi="宋体"/>
          <w:sz w:val="24"/>
        </w:rPr>
      </w:pPr>
    </w:p>
    <w:p w14:paraId="5963F8FA" w14:textId="77777777" w:rsidR="00D26908" w:rsidRDefault="00700FF6">
      <w:pPr>
        <w:spacing w:line="440" w:lineRule="atLeast"/>
        <w:rPr>
          <w:rFonts w:ascii="黑体" w:eastAsia="黑体" w:hAnsi="宋体" w:cs="Arial Unicode MS"/>
          <w:vanish/>
          <w:kern w:val="0"/>
          <w:sz w:val="28"/>
        </w:rPr>
      </w:pPr>
      <w:r>
        <w:rPr>
          <w:rFonts w:ascii="黑体" w:eastAsia="黑体" w:hAnsi="宋体" w:hint="eastAsia"/>
          <w:sz w:val="28"/>
          <w:szCs w:val="32"/>
        </w:rPr>
        <w:t>第十三章</w:t>
      </w:r>
      <w:r>
        <w:rPr>
          <w:rFonts w:ascii="黑体" w:eastAsia="黑体" w:hAnsi="宋体"/>
          <w:sz w:val="28"/>
          <w:szCs w:val="32"/>
        </w:rPr>
        <w:t xml:space="preserve">  </w:t>
      </w:r>
      <w:r>
        <w:rPr>
          <w:rFonts w:ascii="黑体" w:eastAsia="黑体" w:hAnsi="宋体" w:hint="eastAsia"/>
          <w:sz w:val="28"/>
          <w:szCs w:val="32"/>
        </w:rPr>
        <w:t>社区社会工作</w:t>
      </w:r>
    </w:p>
    <w:p w14:paraId="6B536210" w14:textId="77777777" w:rsidR="00D26908" w:rsidRDefault="00D26908">
      <w:pPr>
        <w:spacing w:line="440" w:lineRule="atLeast"/>
        <w:rPr>
          <w:rFonts w:ascii="黑体" w:eastAsia="黑体" w:hAnsi="宋体"/>
          <w:sz w:val="28"/>
          <w:szCs w:val="20"/>
        </w:rPr>
      </w:pPr>
    </w:p>
    <w:p w14:paraId="78E5F872" w14:textId="77777777" w:rsidR="00D26908" w:rsidRDefault="00700FF6">
      <w:pPr>
        <w:spacing w:line="440" w:lineRule="atLeast"/>
        <w:rPr>
          <w:rFonts w:ascii="宋体" w:hAnsi="宋体" w:cs="Arial Unicode MS"/>
          <w:kern w:val="0"/>
          <w:sz w:val="24"/>
        </w:rPr>
      </w:pPr>
      <w:r>
        <w:rPr>
          <w:rFonts w:ascii="宋体" w:hAnsi="宋体" w:cs="Arial Unicode MS" w:hint="eastAsia"/>
          <w:kern w:val="0"/>
          <w:sz w:val="24"/>
        </w:rPr>
        <w:t xml:space="preserve">    社区社会工作主要指在我国城市的区、街、居等社区范围内，在社会工作的价值观和理论知识指导下，运用社会工作的方法和技巧，为全体社区成员尤其是特殊困难群体提供的专业服务的总称。我国内地的社区社会工作主要内容包括：社区服务、社区社会救助、社区卫生、社区治安及社区教育。</w:t>
      </w:r>
    </w:p>
    <w:p w14:paraId="29791857"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t>第一节  社区社会工作概述</w:t>
      </w:r>
    </w:p>
    <w:p w14:paraId="25A77CE0"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t>一、社区的含义</w:t>
      </w:r>
    </w:p>
    <w:p w14:paraId="256E6ADA"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t>（一）社区的定义</w:t>
      </w:r>
    </w:p>
    <w:p w14:paraId="1805FFFE"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lastRenderedPageBreak/>
        <w:t>（二）我国关于“社区”的定义</w:t>
      </w:r>
    </w:p>
    <w:p w14:paraId="393A8219"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t>二、社区社会工作的含义</w:t>
      </w:r>
    </w:p>
    <w:p w14:paraId="149DD639"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t>（一）社区与社会工作</w:t>
      </w:r>
    </w:p>
    <w:p w14:paraId="062FF3B8"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t>（二）社区社会工作的含义</w:t>
      </w:r>
    </w:p>
    <w:p w14:paraId="78A5975B"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t>三、社区社会工作的目标</w:t>
      </w:r>
    </w:p>
    <w:p w14:paraId="03AC8323"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t>（一）促进居民参与，解决社区问题</w:t>
      </w:r>
    </w:p>
    <w:p w14:paraId="0C2F799C"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t>（二）改善社区关系，提升社区意识</w:t>
      </w:r>
    </w:p>
    <w:p w14:paraId="14590960"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t>（三）挖掘社区资源，满足社区需求</w:t>
      </w:r>
    </w:p>
    <w:p w14:paraId="36C96817"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t>四、社区社会工作的特点</w:t>
      </w:r>
    </w:p>
    <w:p w14:paraId="67AB0761"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t>（一）以社区为对象</w:t>
      </w:r>
    </w:p>
    <w:p w14:paraId="274709F4"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t>（二）重点解决社区居民所面临的集体性问题</w:t>
      </w:r>
    </w:p>
    <w:p w14:paraId="6B5596D3"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t>（三）采用宏观结构的视角分析和介入问题</w:t>
      </w:r>
    </w:p>
    <w:p w14:paraId="4D881DE7"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t>（四）强调社区参与，关注人的发展</w:t>
      </w:r>
    </w:p>
    <w:p w14:paraId="79F00D7E"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t>（五）重视社区资源的挖掘和运用</w:t>
      </w:r>
    </w:p>
    <w:p w14:paraId="09428E2B"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t>第二节  社区社会工作的主要内容</w:t>
      </w:r>
    </w:p>
    <w:p w14:paraId="5954B09B"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t>一、社区服务</w:t>
      </w:r>
    </w:p>
    <w:p w14:paraId="210811DD"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t>（一）面向各类弱势人群的福利服务</w:t>
      </w:r>
    </w:p>
    <w:p w14:paraId="4DA1FFCF"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t>（二）面向小区普通居民群众的便民利民服务</w:t>
      </w:r>
    </w:p>
    <w:p w14:paraId="5ADF8EB3"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t>二、社区就业</w:t>
      </w:r>
    </w:p>
    <w:p w14:paraId="4D725573"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t>（一）开发社区就业岗位，鼓励多种形式就业</w:t>
      </w:r>
    </w:p>
    <w:p w14:paraId="3644F040"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t>（二）宣传和执行落实再就业优惠政策</w:t>
      </w:r>
    </w:p>
    <w:p w14:paraId="0DC18811"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t>（三）开展社区就业服务和就业培训</w:t>
      </w:r>
    </w:p>
    <w:p w14:paraId="548DAC39"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t>（四）解决社区下岗和失业人员的社会保险接续等实际困难</w:t>
      </w:r>
    </w:p>
    <w:p w14:paraId="5A14DB73"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t>三、社区治安</w:t>
      </w:r>
    </w:p>
    <w:p w14:paraId="6D33B553"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t>（一）我国社区治安的组织体系</w:t>
      </w:r>
    </w:p>
    <w:p w14:paraId="73C0163A"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t>（二）社区治安的主要内容</w:t>
      </w:r>
    </w:p>
    <w:p w14:paraId="2B21B09F"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t>四、人民调解</w:t>
      </w:r>
    </w:p>
    <w:p w14:paraId="46819FD9"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t>（一）人民调解工作的基本原则</w:t>
      </w:r>
    </w:p>
    <w:p w14:paraId="75DE2ABC"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t>（二）人民调解受理民间纠纷的范围</w:t>
      </w:r>
    </w:p>
    <w:p w14:paraId="671A6581"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t>五、社区卫生</w:t>
      </w:r>
    </w:p>
    <w:p w14:paraId="7AB505C3"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t>（一）社区疾病预防与康复工作</w:t>
      </w:r>
    </w:p>
    <w:p w14:paraId="0DAB0C5E"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lastRenderedPageBreak/>
        <w:t>（二）社区精神健康工作</w:t>
      </w:r>
    </w:p>
    <w:p w14:paraId="760635CE"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t>（三）社区环境卫生</w:t>
      </w:r>
    </w:p>
    <w:p w14:paraId="674B20DC"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t>六、社区教育</w:t>
      </w:r>
    </w:p>
    <w:p w14:paraId="48389008"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t>（一）社区教育的含义</w:t>
      </w:r>
    </w:p>
    <w:p w14:paraId="3CFA6344"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t>（二）社区教育的内容</w:t>
      </w:r>
    </w:p>
    <w:p w14:paraId="6CBEF1CE"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t>第三节  社区社会工作的主要方法</w:t>
      </w:r>
    </w:p>
    <w:p w14:paraId="744F5E53"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t>一、社区社会工作的过程</w:t>
      </w:r>
    </w:p>
    <w:p w14:paraId="23E284F9"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t>（一）社区分析</w:t>
      </w:r>
    </w:p>
    <w:p w14:paraId="441410CF" w14:textId="77777777" w:rsidR="00D26908" w:rsidRDefault="00700FF6">
      <w:pPr>
        <w:numPr>
          <w:ilvl w:val="0"/>
          <w:numId w:val="15"/>
        </w:numPr>
        <w:spacing w:line="440" w:lineRule="atLeast"/>
        <w:rPr>
          <w:rFonts w:ascii="宋体" w:hAnsi="宋体" w:cs="Arial Unicode MS"/>
          <w:kern w:val="0"/>
          <w:sz w:val="24"/>
        </w:rPr>
      </w:pPr>
      <w:r>
        <w:rPr>
          <w:rFonts w:ascii="宋体" w:hAnsi="宋体" w:cs="Arial Unicode MS" w:hint="eastAsia"/>
          <w:kern w:val="0"/>
          <w:sz w:val="24"/>
        </w:rPr>
        <w:t>（二）政策分析</w:t>
      </w:r>
    </w:p>
    <w:p w14:paraId="50D5B28F" w14:textId="77777777" w:rsidR="00D26908" w:rsidRDefault="00700FF6">
      <w:pPr>
        <w:numPr>
          <w:ilvl w:val="0"/>
          <w:numId w:val="15"/>
        </w:numPr>
        <w:spacing w:line="440" w:lineRule="atLeast"/>
        <w:rPr>
          <w:rFonts w:ascii="宋体" w:hAnsi="宋体"/>
          <w:sz w:val="24"/>
          <w:szCs w:val="32"/>
        </w:rPr>
      </w:pPr>
      <w:r>
        <w:rPr>
          <w:rFonts w:ascii="宋体" w:hAnsi="宋体" w:hint="eastAsia"/>
          <w:sz w:val="24"/>
          <w:szCs w:val="32"/>
        </w:rPr>
        <w:t>（三）社区服务（活动）方案的策划</w:t>
      </w:r>
    </w:p>
    <w:p w14:paraId="312FFE3A" w14:textId="77777777" w:rsidR="00D26908" w:rsidRDefault="00700FF6">
      <w:pPr>
        <w:numPr>
          <w:ilvl w:val="0"/>
          <w:numId w:val="15"/>
        </w:numPr>
        <w:spacing w:line="440" w:lineRule="atLeast"/>
        <w:rPr>
          <w:rFonts w:ascii="宋体" w:hAnsi="宋体"/>
          <w:sz w:val="24"/>
          <w:szCs w:val="32"/>
        </w:rPr>
      </w:pPr>
      <w:r>
        <w:rPr>
          <w:rFonts w:ascii="宋体" w:hAnsi="宋体" w:hint="eastAsia"/>
          <w:sz w:val="24"/>
          <w:szCs w:val="32"/>
        </w:rPr>
        <w:t>（四）社区服务（活动）方案的执行</w:t>
      </w:r>
    </w:p>
    <w:p w14:paraId="1938CE97" w14:textId="77777777" w:rsidR="00D26908" w:rsidRDefault="00700FF6">
      <w:pPr>
        <w:numPr>
          <w:ilvl w:val="0"/>
          <w:numId w:val="15"/>
        </w:numPr>
        <w:spacing w:line="440" w:lineRule="atLeast"/>
        <w:rPr>
          <w:rFonts w:ascii="宋体" w:hAnsi="宋体"/>
          <w:sz w:val="24"/>
          <w:szCs w:val="32"/>
        </w:rPr>
      </w:pPr>
      <w:r>
        <w:rPr>
          <w:rFonts w:ascii="宋体" w:hAnsi="宋体" w:hint="eastAsia"/>
          <w:sz w:val="24"/>
          <w:szCs w:val="32"/>
        </w:rPr>
        <w:t>（五）社区服务（活动）方案的评估</w:t>
      </w:r>
    </w:p>
    <w:p w14:paraId="335A3054" w14:textId="77777777" w:rsidR="00D26908" w:rsidRDefault="00700FF6">
      <w:pPr>
        <w:numPr>
          <w:ilvl w:val="0"/>
          <w:numId w:val="15"/>
        </w:numPr>
        <w:spacing w:line="440" w:lineRule="atLeast"/>
        <w:rPr>
          <w:rFonts w:ascii="宋体" w:hAnsi="宋体"/>
          <w:sz w:val="24"/>
          <w:szCs w:val="32"/>
        </w:rPr>
      </w:pPr>
      <w:r>
        <w:rPr>
          <w:rFonts w:ascii="宋体" w:hAnsi="宋体" w:hint="eastAsia"/>
          <w:sz w:val="24"/>
          <w:szCs w:val="32"/>
        </w:rPr>
        <w:t>二、社区社会工作的主要方法</w:t>
      </w:r>
    </w:p>
    <w:p w14:paraId="25FCC635" w14:textId="77777777" w:rsidR="00D26908" w:rsidRDefault="00700FF6">
      <w:pPr>
        <w:numPr>
          <w:ilvl w:val="0"/>
          <w:numId w:val="15"/>
        </w:numPr>
        <w:spacing w:line="440" w:lineRule="atLeast"/>
        <w:rPr>
          <w:rFonts w:ascii="宋体" w:hAnsi="宋体"/>
          <w:sz w:val="24"/>
          <w:szCs w:val="32"/>
        </w:rPr>
      </w:pPr>
      <w:r>
        <w:rPr>
          <w:rFonts w:ascii="宋体" w:hAnsi="宋体" w:hint="eastAsia"/>
          <w:sz w:val="24"/>
          <w:szCs w:val="32"/>
        </w:rPr>
        <w:t>（一）资源连接</w:t>
      </w:r>
    </w:p>
    <w:p w14:paraId="6D4CA1DD" w14:textId="77777777" w:rsidR="00D26908" w:rsidRDefault="00700FF6">
      <w:pPr>
        <w:numPr>
          <w:ilvl w:val="0"/>
          <w:numId w:val="15"/>
        </w:numPr>
        <w:spacing w:line="440" w:lineRule="atLeast"/>
        <w:rPr>
          <w:rFonts w:ascii="宋体" w:hAnsi="宋体"/>
          <w:sz w:val="24"/>
          <w:szCs w:val="32"/>
        </w:rPr>
      </w:pPr>
      <w:r>
        <w:rPr>
          <w:rFonts w:ascii="宋体" w:hAnsi="宋体" w:hint="eastAsia"/>
          <w:sz w:val="24"/>
          <w:szCs w:val="32"/>
        </w:rPr>
        <w:t>（二）推动居民参与</w:t>
      </w:r>
    </w:p>
    <w:p w14:paraId="2FEA877C" w14:textId="77777777" w:rsidR="00D26908" w:rsidRDefault="00700FF6">
      <w:pPr>
        <w:numPr>
          <w:ilvl w:val="0"/>
          <w:numId w:val="15"/>
        </w:numPr>
        <w:spacing w:line="440" w:lineRule="atLeast"/>
        <w:rPr>
          <w:rFonts w:ascii="宋体" w:hAnsi="宋体"/>
          <w:sz w:val="24"/>
          <w:szCs w:val="32"/>
        </w:rPr>
      </w:pPr>
      <w:r>
        <w:rPr>
          <w:rFonts w:ascii="宋体" w:hAnsi="宋体" w:hint="eastAsia"/>
          <w:sz w:val="24"/>
          <w:szCs w:val="32"/>
        </w:rPr>
        <w:t>（三）居民能力建设</w:t>
      </w:r>
    </w:p>
    <w:p w14:paraId="535C5E9C" w14:textId="77777777" w:rsidR="00D26908" w:rsidRDefault="00700FF6">
      <w:pPr>
        <w:numPr>
          <w:ilvl w:val="0"/>
          <w:numId w:val="15"/>
        </w:numPr>
        <w:spacing w:line="440" w:lineRule="atLeast"/>
        <w:rPr>
          <w:rFonts w:ascii="宋体" w:hAnsi="宋体" w:cs="Arial Unicode MS"/>
          <w:kern w:val="0"/>
          <w:sz w:val="24"/>
        </w:rPr>
      </w:pPr>
      <w:r>
        <w:rPr>
          <w:rFonts w:ascii="宋体" w:hAnsi="宋体" w:hint="eastAsia"/>
          <w:sz w:val="24"/>
          <w:szCs w:val="32"/>
        </w:rPr>
        <w:t>（四）建立社区支持网络</w:t>
      </w:r>
    </w:p>
    <w:p w14:paraId="19A67A37" w14:textId="77777777" w:rsidR="00D26908" w:rsidRDefault="00D26908">
      <w:pPr>
        <w:spacing w:line="440" w:lineRule="atLeast"/>
        <w:rPr>
          <w:rFonts w:ascii="宋体" w:hAnsi="宋体"/>
          <w:sz w:val="24"/>
        </w:rPr>
      </w:pPr>
    </w:p>
    <w:p w14:paraId="22AB46E8" w14:textId="77777777" w:rsidR="00D26908" w:rsidRDefault="00700FF6">
      <w:pPr>
        <w:spacing w:line="440" w:lineRule="atLeast"/>
        <w:rPr>
          <w:rFonts w:ascii="黑体" w:eastAsia="黑体" w:hAnsi="宋体" w:cs="Arial Unicode MS"/>
          <w:vanish/>
          <w:kern w:val="0"/>
          <w:sz w:val="28"/>
        </w:rPr>
      </w:pPr>
      <w:r>
        <w:rPr>
          <w:rFonts w:ascii="黑体" w:eastAsia="黑体" w:hAnsi="宋体" w:hint="eastAsia"/>
          <w:sz w:val="28"/>
          <w:szCs w:val="32"/>
        </w:rPr>
        <w:t>第十四章</w:t>
      </w:r>
      <w:r>
        <w:rPr>
          <w:rFonts w:ascii="黑体" w:eastAsia="黑体" w:hAnsi="宋体"/>
          <w:sz w:val="28"/>
          <w:szCs w:val="32"/>
        </w:rPr>
        <w:t xml:space="preserve"> </w:t>
      </w:r>
      <w:r>
        <w:rPr>
          <w:rFonts w:ascii="黑体" w:eastAsia="黑体" w:hAnsi="宋体" w:hint="eastAsia"/>
          <w:sz w:val="28"/>
          <w:szCs w:val="32"/>
        </w:rPr>
        <w:t>医务社会工作</w:t>
      </w:r>
    </w:p>
    <w:p w14:paraId="1FCBEB3B" w14:textId="77777777" w:rsidR="00D26908" w:rsidRDefault="00D26908">
      <w:pPr>
        <w:spacing w:line="440" w:lineRule="atLeast"/>
        <w:rPr>
          <w:rFonts w:ascii="宋体" w:hAnsi="宋体"/>
          <w:sz w:val="24"/>
          <w:szCs w:val="32"/>
        </w:rPr>
      </w:pPr>
    </w:p>
    <w:p w14:paraId="6D0BEBB5" w14:textId="77777777" w:rsidR="00D26908" w:rsidRDefault="00700FF6">
      <w:pPr>
        <w:spacing w:line="440" w:lineRule="atLeast"/>
        <w:rPr>
          <w:rFonts w:ascii="黑体" w:eastAsia="黑体" w:hAnsi="宋体"/>
          <w:sz w:val="28"/>
        </w:rPr>
      </w:pPr>
      <w:r>
        <w:rPr>
          <w:rFonts w:ascii="宋体" w:hAnsi="宋体" w:hint="eastAsia"/>
          <w:sz w:val="24"/>
          <w:szCs w:val="32"/>
        </w:rPr>
        <w:t xml:space="preserve">    医务社会工作是在健康照顾领域实施的社会工作实务，主要包括以医院为核心的医院社会工作、以公共卫生部门为核心的公共卫生社会工作和以精神疾病专科医院及精神卫生中心为核心的精神健康社会工作。不同领域中的社会工作者都有可能遇到健康问题。在医院社会工作中，主要是针对病人需求的；在公共卫生社会工作中，主要根据公众对健康的需求提供服务；在精神健康社会工作中，主要根据精神健康出现问题的个人及家庭开展服务。</w:t>
      </w:r>
    </w:p>
    <w:p w14:paraId="7D5E5E36" w14:textId="77777777" w:rsidR="00D26908" w:rsidRDefault="00700FF6">
      <w:pPr>
        <w:numPr>
          <w:ilvl w:val="0"/>
          <w:numId w:val="16"/>
        </w:numPr>
        <w:spacing w:line="440" w:lineRule="exact"/>
        <w:rPr>
          <w:rFonts w:ascii="宋体" w:hAnsi="宋体"/>
          <w:sz w:val="24"/>
          <w:szCs w:val="32"/>
        </w:rPr>
      </w:pPr>
      <w:r>
        <w:rPr>
          <w:rFonts w:ascii="宋体" w:hAnsi="宋体" w:hint="eastAsia"/>
          <w:sz w:val="24"/>
          <w:szCs w:val="32"/>
        </w:rPr>
        <w:t>第一节  医务社会工作概述</w:t>
      </w:r>
    </w:p>
    <w:p w14:paraId="28512758" w14:textId="77777777" w:rsidR="00D26908" w:rsidRDefault="00700FF6">
      <w:pPr>
        <w:numPr>
          <w:ilvl w:val="0"/>
          <w:numId w:val="16"/>
        </w:numPr>
        <w:spacing w:line="440" w:lineRule="exact"/>
        <w:rPr>
          <w:rFonts w:ascii="宋体" w:hAnsi="宋体"/>
          <w:sz w:val="24"/>
          <w:szCs w:val="32"/>
        </w:rPr>
      </w:pPr>
      <w:r>
        <w:rPr>
          <w:rFonts w:ascii="宋体" w:hAnsi="宋体" w:hint="eastAsia"/>
          <w:sz w:val="24"/>
          <w:szCs w:val="32"/>
        </w:rPr>
        <w:t>一、医务社会工作的含义</w:t>
      </w:r>
    </w:p>
    <w:p w14:paraId="4C5F19D5" w14:textId="77777777" w:rsidR="00D26908" w:rsidRDefault="00700FF6">
      <w:pPr>
        <w:numPr>
          <w:ilvl w:val="0"/>
          <w:numId w:val="16"/>
        </w:numPr>
        <w:spacing w:line="440" w:lineRule="exact"/>
        <w:rPr>
          <w:rFonts w:ascii="宋体" w:hAnsi="宋体"/>
          <w:sz w:val="24"/>
          <w:szCs w:val="32"/>
        </w:rPr>
      </w:pPr>
      <w:r>
        <w:rPr>
          <w:rFonts w:ascii="宋体" w:hAnsi="宋体" w:hint="eastAsia"/>
          <w:sz w:val="24"/>
          <w:szCs w:val="32"/>
        </w:rPr>
        <w:t>（一）广义的医务社会工作</w:t>
      </w:r>
    </w:p>
    <w:p w14:paraId="776EE96D" w14:textId="77777777" w:rsidR="00D26908" w:rsidRDefault="00700FF6">
      <w:pPr>
        <w:numPr>
          <w:ilvl w:val="0"/>
          <w:numId w:val="16"/>
        </w:numPr>
        <w:spacing w:line="440" w:lineRule="exact"/>
        <w:rPr>
          <w:rFonts w:ascii="宋体" w:hAnsi="宋体"/>
          <w:sz w:val="24"/>
          <w:szCs w:val="32"/>
        </w:rPr>
      </w:pPr>
      <w:r>
        <w:rPr>
          <w:rFonts w:ascii="宋体" w:hAnsi="宋体" w:hint="eastAsia"/>
          <w:sz w:val="24"/>
          <w:szCs w:val="32"/>
        </w:rPr>
        <w:t>（二）狭义的医务社会工作</w:t>
      </w:r>
    </w:p>
    <w:p w14:paraId="74FDEDC2" w14:textId="77777777" w:rsidR="00D26908" w:rsidRDefault="00700FF6">
      <w:pPr>
        <w:numPr>
          <w:ilvl w:val="0"/>
          <w:numId w:val="16"/>
        </w:numPr>
        <w:spacing w:line="440" w:lineRule="exact"/>
        <w:rPr>
          <w:rFonts w:ascii="宋体" w:hAnsi="宋体"/>
          <w:sz w:val="24"/>
          <w:szCs w:val="32"/>
        </w:rPr>
      </w:pPr>
      <w:r>
        <w:rPr>
          <w:rFonts w:ascii="宋体" w:hAnsi="宋体" w:hint="eastAsia"/>
          <w:sz w:val="24"/>
          <w:szCs w:val="32"/>
        </w:rPr>
        <w:t>（三）医务社会工作定义</w:t>
      </w:r>
    </w:p>
    <w:p w14:paraId="4C9732B9" w14:textId="77777777" w:rsidR="00D26908" w:rsidRDefault="00700FF6">
      <w:pPr>
        <w:numPr>
          <w:ilvl w:val="0"/>
          <w:numId w:val="16"/>
        </w:numPr>
        <w:spacing w:line="440" w:lineRule="exact"/>
        <w:rPr>
          <w:rFonts w:ascii="宋体" w:hAnsi="宋体"/>
          <w:sz w:val="24"/>
          <w:szCs w:val="32"/>
        </w:rPr>
      </w:pPr>
      <w:r>
        <w:rPr>
          <w:rFonts w:ascii="宋体" w:hAnsi="宋体" w:hint="eastAsia"/>
          <w:sz w:val="24"/>
          <w:szCs w:val="32"/>
        </w:rPr>
        <w:t>二、医务社会工作的特点</w:t>
      </w:r>
    </w:p>
    <w:p w14:paraId="5F81B7CD" w14:textId="77777777" w:rsidR="00D26908" w:rsidRDefault="00700FF6">
      <w:pPr>
        <w:numPr>
          <w:ilvl w:val="0"/>
          <w:numId w:val="16"/>
        </w:numPr>
        <w:spacing w:line="440" w:lineRule="exact"/>
        <w:rPr>
          <w:rFonts w:ascii="宋体" w:hAnsi="宋体"/>
          <w:sz w:val="24"/>
          <w:szCs w:val="32"/>
        </w:rPr>
      </w:pPr>
      <w:r>
        <w:rPr>
          <w:rFonts w:ascii="宋体" w:hAnsi="宋体" w:hint="eastAsia"/>
          <w:sz w:val="24"/>
          <w:szCs w:val="32"/>
        </w:rPr>
        <w:lastRenderedPageBreak/>
        <w:t>（一）与医疗卫生体系相融合</w:t>
      </w:r>
    </w:p>
    <w:p w14:paraId="0E751016" w14:textId="77777777" w:rsidR="00D26908" w:rsidRDefault="00700FF6">
      <w:pPr>
        <w:numPr>
          <w:ilvl w:val="0"/>
          <w:numId w:val="16"/>
        </w:numPr>
        <w:spacing w:line="440" w:lineRule="exact"/>
        <w:rPr>
          <w:rFonts w:ascii="宋体" w:hAnsi="宋体"/>
          <w:sz w:val="24"/>
          <w:szCs w:val="32"/>
        </w:rPr>
      </w:pPr>
      <w:r>
        <w:rPr>
          <w:rFonts w:ascii="宋体" w:hAnsi="宋体" w:hint="eastAsia"/>
          <w:sz w:val="24"/>
          <w:szCs w:val="32"/>
        </w:rPr>
        <w:t>（二）以服务对象的健康为主导</w:t>
      </w:r>
    </w:p>
    <w:p w14:paraId="3BF6E2F3" w14:textId="77777777" w:rsidR="00D26908" w:rsidRDefault="00700FF6">
      <w:pPr>
        <w:numPr>
          <w:ilvl w:val="0"/>
          <w:numId w:val="16"/>
        </w:numPr>
        <w:spacing w:line="440" w:lineRule="exact"/>
        <w:rPr>
          <w:rFonts w:ascii="宋体" w:hAnsi="宋体"/>
          <w:sz w:val="24"/>
          <w:szCs w:val="32"/>
        </w:rPr>
      </w:pPr>
      <w:r>
        <w:rPr>
          <w:rFonts w:ascii="宋体" w:hAnsi="宋体" w:hint="eastAsia"/>
          <w:sz w:val="24"/>
          <w:szCs w:val="32"/>
        </w:rPr>
        <w:t>（三）“以病人为中心”的理念</w:t>
      </w:r>
    </w:p>
    <w:p w14:paraId="096D5EA5" w14:textId="77777777" w:rsidR="00D26908" w:rsidRDefault="00700FF6">
      <w:pPr>
        <w:numPr>
          <w:ilvl w:val="0"/>
          <w:numId w:val="16"/>
        </w:numPr>
        <w:spacing w:line="440" w:lineRule="exact"/>
        <w:rPr>
          <w:rFonts w:ascii="宋体" w:hAnsi="宋体"/>
          <w:sz w:val="24"/>
          <w:szCs w:val="32"/>
        </w:rPr>
      </w:pPr>
      <w:r>
        <w:rPr>
          <w:rFonts w:ascii="宋体" w:hAnsi="宋体" w:hint="eastAsia"/>
          <w:sz w:val="24"/>
          <w:szCs w:val="32"/>
        </w:rPr>
        <w:t>（四）服务规范的专业化</w:t>
      </w:r>
    </w:p>
    <w:p w14:paraId="43D495AA" w14:textId="77777777" w:rsidR="00D26908" w:rsidRDefault="00700FF6">
      <w:pPr>
        <w:spacing w:line="440" w:lineRule="exact"/>
        <w:rPr>
          <w:rFonts w:ascii="宋体" w:hAnsi="宋体"/>
          <w:sz w:val="24"/>
          <w:szCs w:val="32"/>
        </w:rPr>
      </w:pPr>
      <w:r>
        <w:rPr>
          <w:rFonts w:ascii="宋体" w:hAnsi="宋体" w:hint="eastAsia"/>
          <w:sz w:val="24"/>
          <w:szCs w:val="32"/>
        </w:rPr>
        <w:t xml:space="preserve">      三、对健康与疾病的理解</w:t>
      </w:r>
    </w:p>
    <w:p w14:paraId="4D7E7DAA"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（一）健康的概念</w:t>
      </w:r>
    </w:p>
    <w:p w14:paraId="08A7B39C"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（二）疾病的概念</w:t>
      </w:r>
    </w:p>
    <w:p w14:paraId="24A21AC6"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四、医务社会工作对象的需要和问题</w:t>
      </w:r>
    </w:p>
    <w:p w14:paraId="79E9F31F"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（一）医院社会工作对象的需要和问题</w:t>
      </w:r>
    </w:p>
    <w:p w14:paraId="1F20DA42"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（二）公共卫生社会工作对象的需要和问题</w:t>
      </w:r>
    </w:p>
    <w:p w14:paraId="4A61E254"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（三）精神健康社会工作对象的需要和问题</w:t>
      </w:r>
    </w:p>
    <w:p w14:paraId="28348DE1"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第二节  医务社会工作的主要内容</w:t>
      </w:r>
    </w:p>
    <w:p w14:paraId="0333B0A8"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一、医院社会工作的主要内容</w:t>
      </w:r>
    </w:p>
    <w:p w14:paraId="710CCE2E"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（一）筛查和寻找服务对象</w:t>
      </w:r>
    </w:p>
    <w:p w14:paraId="134EC0EA"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（二）危机介入</w:t>
      </w:r>
    </w:p>
    <w:p w14:paraId="4F4B8156"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（三）对病人的心理社会评估</w:t>
      </w:r>
    </w:p>
    <w:p w14:paraId="1EADA027"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（四）根据病人情况介入服务</w:t>
      </w:r>
    </w:p>
    <w:p w14:paraId="05E5BED4"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（五）根据不同科室病人情况提供服务</w:t>
      </w:r>
    </w:p>
    <w:p w14:paraId="59D68981"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（六）康复评估</w:t>
      </w:r>
    </w:p>
    <w:p w14:paraId="16660670"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（七）出院安排</w:t>
      </w:r>
    </w:p>
    <w:p w14:paraId="6311B1BB"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（八）外展服务</w:t>
      </w:r>
    </w:p>
    <w:p w14:paraId="38DC31DE"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（九）教育、培训、发展服务</w:t>
      </w:r>
    </w:p>
    <w:p w14:paraId="7271F0CE"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二、公共卫生社会工作的主要内容</w:t>
      </w:r>
    </w:p>
    <w:p w14:paraId="183002E7"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（一）卫生保健宣传</w:t>
      </w:r>
    </w:p>
    <w:p w14:paraId="04EC1956"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（二）各种卫生法规的制定或修订</w:t>
      </w:r>
    </w:p>
    <w:p w14:paraId="70949B4E"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（三）各项公共卫生教育训练计划的制定与实施</w:t>
      </w:r>
    </w:p>
    <w:p w14:paraId="1016FFD7"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（四）社区卫生保健工作的开展</w:t>
      </w:r>
    </w:p>
    <w:p w14:paraId="5D61A25C"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（五）个人与家庭问题的咨询帮助</w:t>
      </w:r>
    </w:p>
    <w:p w14:paraId="059E99AA"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（六）预防传染病流行，促进社会健康有序发展</w:t>
      </w:r>
    </w:p>
    <w:p w14:paraId="3079B400"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三、精神健康社会工作的主要内容</w:t>
      </w:r>
    </w:p>
    <w:p w14:paraId="47FB220A"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（一）对精神疾病患者与发病有关的个人资料的收集和分析</w:t>
      </w:r>
    </w:p>
    <w:p w14:paraId="0855C2C3"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lastRenderedPageBreak/>
        <w:t>（二）对精神疾病患者家属做心理辅导</w:t>
      </w:r>
    </w:p>
    <w:p w14:paraId="5D1D603F"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（三）对较轻度精神疾病的个案工作治疗</w:t>
      </w:r>
    </w:p>
    <w:p w14:paraId="4B022D93"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（四）为精神健康问题患者回归社会服务</w:t>
      </w:r>
    </w:p>
    <w:p w14:paraId="2D9B2E54"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（五）参与心理卫生训练计划，以及学校心理卫生咨询</w:t>
      </w:r>
    </w:p>
    <w:p w14:paraId="354D22C2"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（六）参与社区心理卫生推广工作，以及对社会福利有关机构的协调合作与咨询</w:t>
      </w:r>
    </w:p>
    <w:p w14:paraId="6B3B48F0"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（七）参与或从事与精神健康有关问题的调查研究</w:t>
      </w:r>
    </w:p>
    <w:p w14:paraId="5C69FE92"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（八）从事其他有关精神健康问题的防治工作</w:t>
      </w:r>
    </w:p>
    <w:p w14:paraId="695809B8"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第三节  医务社会工作的主要方法</w:t>
      </w:r>
    </w:p>
    <w:p w14:paraId="7179BA26"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一、医院社会工作的主要方法</w:t>
      </w:r>
    </w:p>
    <w:p w14:paraId="65E729A1"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（一）在医院门诊部的工作方法</w:t>
      </w:r>
    </w:p>
    <w:p w14:paraId="7034FFFE"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（二）在医院住院部病房内的工作方法</w:t>
      </w:r>
    </w:p>
    <w:p w14:paraId="3C4DB2CD"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（三）家庭医疗工作方法</w:t>
      </w:r>
    </w:p>
    <w:p w14:paraId="0BD1424F"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（四）临终关怀工作方法</w:t>
      </w:r>
    </w:p>
    <w:p w14:paraId="75E99063"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二、公共卫生社会工作的主要方法</w:t>
      </w:r>
    </w:p>
    <w:p w14:paraId="1C550EF1"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（一）健康宣传方法</w:t>
      </w:r>
    </w:p>
    <w:p w14:paraId="062AF976"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（二）健康管理方法</w:t>
      </w:r>
    </w:p>
    <w:p w14:paraId="39B0E967"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（三）对突发公共卫生事件的应急处理方法</w:t>
      </w:r>
    </w:p>
    <w:p w14:paraId="52F6DD79"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（四）对重点人群进行个案管理</w:t>
      </w:r>
    </w:p>
    <w:p w14:paraId="639B489E"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三、精神健康社会工作的主要方法</w:t>
      </w:r>
    </w:p>
    <w:p w14:paraId="573DB12F"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（一）对精神疾病患者的一般工作程序</w:t>
      </w:r>
    </w:p>
    <w:p w14:paraId="74C34577"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（二）对精神疾病患者的小组工作方法</w:t>
      </w:r>
    </w:p>
    <w:p w14:paraId="024CEDEE" w14:textId="77777777" w:rsidR="00D26908" w:rsidRDefault="00700FF6">
      <w:pPr>
        <w:numPr>
          <w:ilvl w:val="0"/>
          <w:numId w:val="17"/>
        </w:numPr>
        <w:spacing w:line="440" w:lineRule="exact"/>
        <w:rPr>
          <w:rFonts w:ascii="宋体" w:hAnsi="宋体"/>
          <w:sz w:val="24"/>
          <w:szCs w:val="32"/>
        </w:rPr>
      </w:pPr>
      <w:r>
        <w:rPr>
          <w:rFonts w:ascii="宋体" w:hAnsi="宋体" w:hint="eastAsia"/>
          <w:sz w:val="24"/>
          <w:szCs w:val="32"/>
        </w:rPr>
        <w:t>（三）对精神疾病患者的家属的工作方法</w:t>
      </w:r>
    </w:p>
    <w:p w14:paraId="5C507523" w14:textId="77777777" w:rsidR="00D26908" w:rsidRDefault="00D26908">
      <w:pPr>
        <w:spacing w:line="440" w:lineRule="exact"/>
        <w:rPr>
          <w:rFonts w:ascii="宋体" w:hAnsi="宋体"/>
          <w:sz w:val="24"/>
          <w:szCs w:val="32"/>
        </w:rPr>
      </w:pPr>
    </w:p>
    <w:p w14:paraId="15AAA9F8" w14:textId="77777777" w:rsidR="00D26908" w:rsidRDefault="00D26908">
      <w:pPr>
        <w:spacing w:line="440" w:lineRule="exact"/>
        <w:rPr>
          <w:rFonts w:ascii="宋体" w:hAnsi="宋体"/>
          <w:sz w:val="24"/>
          <w:szCs w:val="32"/>
        </w:rPr>
      </w:pPr>
    </w:p>
    <w:p w14:paraId="4F4748F0" w14:textId="77777777" w:rsidR="00D26908" w:rsidRPr="00164B2C" w:rsidRDefault="00D26908">
      <w:pPr>
        <w:jc w:val="left"/>
        <w:rPr>
          <w:sz w:val="28"/>
          <w:szCs w:val="28"/>
        </w:rPr>
      </w:pPr>
    </w:p>
    <w:sectPr w:rsidR="00D26908" w:rsidRPr="00164B2C" w:rsidSect="00D269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3C2A1" w14:textId="77777777" w:rsidR="00DB365A" w:rsidRDefault="00DB365A" w:rsidP="00E81B3F">
      <w:r>
        <w:separator/>
      </w:r>
    </w:p>
  </w:endnote>
  <w:endnote w:type="continuationSeparator" w:id="0">
    <w:p w14:paraId="0BB6E642" w14:textId="77777777" w:rsidR="00DB365A" w:rsidRDefault="00DB365A" w:rsidP="00E8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7C8B0" w14:textId="77777777" w:rsidR="00DB365A" w:rsidRDefault="00DB365A" w:rsidP="00E81B3F">
      <w:r>
        <w:separator/>
      </w:r>
    </w:p>
  </w:footnote>
  <w:footnote w:type="continuationSeparator" w:id="0">
    <w:p w14:paraId="6213DE6F" w14:textId="77777777" w:rsidR="00DB365A" w:rsidRDefault="00DB365A" w:rsidP="00E81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1751F"/>
    <w:multiLevelType w:val="multilevel"/>
    <w:tmpl w:val="03E1751F"/>
    <w:lvl w:ilvl="0">
      <w:start w:val="1"/>
      <w:numFmt w:val="bullet"/>
      <w:lvlText w:val="•"/>
      <w:lvlJc w:val="left"/>
      <w:pPr>
        <w:tabs>
          <w:tab w:val="left" w:pos="720"/>
        </w:tabs>
        <w:ind w:left="720" w:hanging="360"/>
      </w:pPr>
      <w:rPr>
        <w:rFonts w:ascii="宋体" w:hAnsi="宋体" w:hint="default"/>
      </w:rPr>
    </w:lvl>
    <w:lvl w:ilvl="1">
      <w:start w:val="1"/>
      <w:numFmt w:val="bullet"/>
      <w:lvlText w:val="•"/>
      <w:lvlJc w:val="left"/>
      <w:pPr>
        <w:tabs>
          <w:tab w:val="left" w:pos="1440"/>
        </w:tabs>
        <w:ind w:left="1440" w:hanging="360"/>
      </w:pPr>
      <w:rPr>
        <w:rFonts w:ascii="宋体" w:hAnsi="宋体" w:hint="default"/>
      </w:rPr>
    </w:lvl>
    <w:lvl w:ilvl="2">
      <w:start w:val="1"/>
      <w:numFmt w:val="bullet"/>
      <w:lvlText w:val="•"/>
      <w:lvlJc w:val="left"/>
      <w:pPr>
        <w:tabs>
          <w:tab w:val="left" w:pos="2160"/>
        </w:tabs>
        <w:ind w:left="2160" w:hanging="360"/>
      </w:pPr>
      <w:rPr>
        <w:rFonts w:ascii="宋体" w:hAnsi="宋体" w:hint="default"/>
      </w:rPr>
    </w:lvl>
    <w:lvl w:ilvl="3">
      <w:start w:val="1"/>
      <w:numFmt w:val="bullet"/>
      <w:lvlText w:val="•"/>
      <w:lvlJc w:val="left"/>
      <w:pPr>
        <w:tabs>
          <w:tab w:val="left" w:pos="2880"/>
        </w:tabs>
        <w:ind w:left="2880" w:hanging="360"/>
      </w:pPr>
      <w:rPr>
        <w:rFonts w:ascii="宋体" w:hAnsi="宋体" w:hint="default"/>
      </w:rPr>
    </w:lvl>
    <w:lvl w:ilvl="4">
      <w:start w:val="1"/>
      <w:numFmt w:val="bullet"/>
      <w:lvlText w:val="•"/>
      <w:lvlJc w:val="left"/>
      <w:pPr>
        <w:tabs>
          <w:tab w:val="left" w:pos="3600"/>
        </w:tabs>
        <w:ind w:left="3600" w:hanging="360"/>
      </w:pPr>
      <w:rPr>
        <w:rFonts w:ascii="宋体" w:hAnsi="宋体" w:hint="default"/>
      </w:rPr>
    </w:lvl>
    <w:lvl w:ilvl="5">
      <w:start w:val="1"/>
      <w:numFmt w:val="bullet"/>
      <w:lvlText w:val="•"/>
      <w:lvlJc w:val="left"/>
      <w:pPr>
        <w:tabs>
          <w:tab w:val="left" w:pos="4320"/>
        </w:tabs>
        <w:ind w:left="4320" w:hanging="360"/>
      </w:pPr>
      <w:rPr>
        <w:rFonts w:ascii="宋体" w:hAnsi="宋体" w:hint="default"/>
      </w:rPr>
    </w:lvl>
    <w:lvl w:ilvl="6">
      <w:start w:val="1"/>
      <w:numFmt w:val="bullet"/>
      <w:lvlText w:val="•"/>
      <w:lvlJc w:val="left"/>
      <w:pPr>
        <w:tabs>
          <w:tab w:val="left" w:pos="5040"/>
        </w:tabs>
        <w:ind w:left="5040" w:hanging="360"/>
      </w:pPr>
      <w:rPr>
        <w:rFonts w:ascii="宋体" w:hAnsi="宋体" w:hint="default"/>
      </w:rPr>
    </w:lvl>
    <w:lvl w:ilvl="7">
      <w:start w:val="1"/>
      <w:numFmt w:val="bullet"/>
      <w:lvlText w:val="•"/>
      <w:lvlJc w:val="left"/>
      <w:pPr>
        <w:tabs>
          <w:tab w:val="left" w:pos="5760"/>
        </w:tabs>
        <w:ind w:left="5760" w:hanging="360"/>
      </w:pPr>
      <w:rPr>
        <w:rFonts w:ascii="宋体" w:hAnsi="宋体" w:hint="default"/>
      </w:rPr>
    </w:lvl>
    <w:lvl w:ilvl="8">
      <w:start w:val="1"/>
      <w:numFmt w:val="bullet"/>
      <w:lvlText w:val="•"/>
      <w:lvlJc w:val="left"/>
      <w:pPr>
        <w:tabs>
          <w:tab w:val="left" w:pos="6480"/>
        </w:tabs>
        <w:ind w:left="6480" w:hanging="360"/>
      </w:pPr>
      <w:rPr>
        <w:rFonts w:ascii="宋体" w:hAnsi="宋体" w:hint="default"/>
      </w:rPr>
    </w:lvl>
  </w:abstractNum>
  <w:abstractNum w:abstractNumId="1" w15:restartNumberingAfterBreak="0">
    <w:nsid w:val="0C78160E"/>
    <w:multiLevelType w:val="multilevel"/>
    <w:tmpl w:val="0C78160E"/>
    <w:lvl w:ilvl="0">
      <w:start w:val="1"/>
      <w:numFmt w:val="bullet"/>
      <w:lvlText w:val="•"/>
      <w:lvlJc w:val="left"/>
      <w:pPr>
        <w:tabs>
          <w:tab w:val="left" w:pos="720"/>
        </w:tabs>
        <w:ind w:left="720" w:hanging="360"/>
      </w:pPr>
      <w:rPr>
        <w:rFonts w:ascii="宋体" w:hAnsi="宋体" w:hint="default"/>
      </w:rPr>
    </w:lvl>
    <w:lvl w:ilvl="1">
      <w:start w:val="1"/>
      <w:numFmt w:val="bullet"/>
      <w:lvlText w:val="•"/>
      <w:lvlJc w:val="left"/>
      <w:pPr>
        <w:tabs>
          <w:tab w:val="left" w:pos="1440"/>
        </w:tabs>
        <w:ind w:left="1440" w:hanging="360"/>
      </w:pPr>
      <w:rPr>
        <w:rFonts w:ascii="宋体" w:hAnsi="宋体" w:hint="default"/>
      </w:rPr>
    </w:lvl>
    <w:lvl w:ilvl="2">
      <w:start w:val="1"/>
      <w:numFmt w:val="bullet"/>
      <w:lvlText w:val="•"/>
      <w:lvlJc w:val="left"/>
      <w:pPr>
        <w:tabs>
          <w:tab w:val="left" w:pos="2160"/>
        </w:tabs>
        <w:ind w:left="2160" w:hanging="360"/>
      </w:pPr>
      <w:rPr>
        <w:rFonts w:ascii="宋体" w:hAnsi="宋体" w:hint="default"/>
      </w:rPr>
    </w:lvl>
    <w:lvl w:ilvl="3">
      <w:start w:val="1"/>
      <w:numFmt w:val="bullet"/>
      <w:lvlText w:val="•"/>
      <w:lvlJc w:val="left"/>
      <w:pPr>
        <w:tabs>
          <w:tab w:val="left" w:pos="2880"/>
        </w:tabs>
        <w:ind w:left="2880" w:hanging="360"/>
      </w:pPr>
      <w:rPr>
        <w:rFonts w:ascii="宋体" w:hAnsi="宋体" w:hint="default"/>
      </w:rPr>
    </w:lvl>
    <w:lvl w:ilvl="4">
      <w:start w:val="1"/>
      <w:numFmt w:val="bullet"/>
      <w:lvlText w:val="•"/>
      <w:lvlJc w:val="left"/>
      <w:pPr>
        <w:tabs>
          <w:tab w:val="left" w:pos="3600"/>
        </w:tabs>
        <w:ind w:left="3600" w:hanging="360"/>
      </w:pPr>
      <w:rPr>
        <w:rFonts w:ascii="宋体" w:hAnsi="宋体" w:hint="default"/>
      </w:rPr>
    </w:lvl>
    <w:lvl w:ilvl="5">
      <w:start w:val="1"/>
      <w:numFmt w:val="bullet"/>
      <w:lvlText w:val="•"/>
      <w:lvlJc w:val="left"/>
      <w:pPr>
        <w:tabs>
          <w:tab w:val="left" w:pos="4320"/>
        </w:tabs>
        <w:ind w:left="4320" w:hanging="360"/>
      </w:pPr>
      <w:rPr>
        <w:rFonts w:ascii="宋体" w:hAnsi="宋体" w:hint="default"/>
      </w:rPr>
    </w:lvl>
    <w:lvl w:ilvl="6">
      <w:start w:val="1"/>
      <w:numFmt w:val="bullet"/>
      <w:lvlText w:val="•"/>
      <w:lvlJc w:val="left"/>
      <w:pPr>
        <w:tabs>
          <w:tab w:val="left" w:pos="5040"/>
        </w:tabs>
        <w:ind w:left="5040" w:hanging="360"/>
      </w:pPr>
      <w:rPr>
        <w:rFonts w:ascii="宋体" w:hAnsi="宋体" w:hint="default"/>
      </w:rPr>
    </w:lvl>
    <w:lvl w:ilvl="7">
      <w:start w:val="1"/>
      <w:numFmt w:val="bullet"/>
      <w:lvlText w:val="•"/>
      <w:lvlJc w:val="left"/>
      <w:pPr>
        <w:tabs>
          <w:tab w:val="left" w:pos="5760"/>
        </w:tabs>
        <w:ind w:left="5760" w:hanging="360"/>
      </w:pPr>
      <w:rPr>
        <w:rFonts w:ascii="宋体" w:hAnsi="宋体" w:hint="default"/>
      </w:rPr>
    </w:lvl>
    <w:lvl w:ilvl="8">
      <w:start w:val="1"/>
      <w:numFmt w:val="bullet"/>
      <w:lvlText w:val="•"/>
      <w:lvlJc w:val="left"/>
      <w:pPr>
        <w:tabs>
          <w:tab w:val="left" w:pos="6480"/>
        </w:tabs>
        <w:ind w:left="6480" w:hanging="360"/>
      </w:pPr>
      <w:rPr>
        <w:rFonts w:ascii="宋体" w:hAnsi="宋体" w:hint="default"/>
      </w:rPr>
    </w:lvl>
  </w:abstractNum>
  <w:abstractNum w:abstractNumId="2" w15:restartNumberingAfterBreak="0">
    <w:nsid w:val="102C11D2"/>
    <w:multiLevelType w:val="multilevel"/>
    <w:tmpl w:val="102C11D2"/>
    <w:lvl w:ilvl="0">
      <w:start w:val="1"/>
      <w:numFmt w:val="bullet"/>
      <w:lvlText w:val="•"/>
      <w:lvlJc w:val="left"/>
      <w:pPr>
        <w:tabs>
          <w:tab w:val="left" w:pos="720"/>
        </w:tabs>
        <w:ind w:left="720" w:hanging="360"/>
      </w:pPr>
      <w:rPr>
        <w:rFonts w:ascii="宋体" w:hAnsi="宋体" w:hint="default"/>
      </w:rPr>
    </w:lvl>
    <w:lvl w:ilvl="1">
      <w:start w:val="1"/>
      <w:numFmt w:val="bullet"/>
      <w:lvlText w:val="•"/>
      <w:lvlJc w:val="left"/>
      <w:pPr>
        <w:tabs>
          <w:tab w:val="left" w:pos="1440"/>
        </w:tabs>
        <w:ind w:left="1440" w:hanging="360"/>
      </w:pPr>
      <w:rPr>
        <w:rFonts w:ascii="宋体" w:hAnsi="宋体" w:hint="default"/>
      </w:rPr>
    </w:lvl>
    <w:lvl w:ilvl="2">
      <w:start w:val="1"/>
      <w:numFmt w:val="bullet"/>
      <w:lvlText w:val="•"/>
      <w:lvlJc w:val="left"/>
      <w:pPr>
        <w:tabs>
          <w:tab w:val="left" w:pos="2160"/>
        </w:tabs>
        <w:ind w:left="2160" w:hanging="360"/>
      </w:pPr>
      <w:rPr>
        <w:rFonts w:ascii="宋体" w:hAnsi="宋体" w:hint="default"/>
      </w:rPr>
    </w:lvl>
    <w:lvl w:ilvl="3">
      <w:start w:val="1"/>
      <w:numFmt w:val="bullet"/>
      <w:lvlText w:val="•"/>
      <w:lvlJc w:val="left"/>
      <w:pPr>
        <w:tabs>
          <w:tab w:val="left" w:pos="2880"/>
        </w:tabs>
        <w:ind w:left="2880" w:hanging="360"/>
      </w:pPr>
      <w:rPr>
        <w:rFonts w:ascii="宋体" w:hAnsi="宋体" w:hint="default"/>
      </w:rPr>
    </w:lvl>
    <w:lvl w:ilvl="4">
      <w:start w:val="1"/>
      <w:numFmt w:val="bullet"/>
      <w:lvlText w:val="•"/>
      <w:lvlJc w:val="left"/>
      <w:pPr>
        <w:tabs>
          <w:tab w:val="left" w:pos="3600"/>
        </w:tabs>
        <w:ind w:left="3600" w:hanging="360"/>
      </w:pPr>
      <w:rPr>
        <w:rFonts w:ascii="宋体" w:hAnsi="宋体" w:hint="default"/>
      </w:rPr>
    </w:lvl>
    <w:lvl w:ilvl="5">
      <w:start w:val="1"/>
      <w:numFmt w:val="bullet"/>
      <w:lvlText w:val="•"/>
      <w:lvlJc w:val="left"/>
      <w:pPr>
        <w:tabs>
          <w:tab w:val="left" w:pos="4320"/>
        </w:tabs>
        <w:ind w:left="4320" w:hanging="360"/>
      </w:pPr>
      <w:rPr>
        <w:rFonts w:ascii="宋体" w:hAnsi="宋体" w:hint="default"/>
      </w:rPr>
    </w:lvl>
    <w:lvl w:ilvl="6">
      <w:start w:val="1"/>
      <w:numFmt w:val="bullet"/>
      <w:lvlText w:val="•"/>
      <w:lvlJc w:val="left"/>
      <w:pPr>
        <w:tabs>
          <w:tab w:val="left" w:pos="5040"/>
        </w:tabs>
        <w:ind w:left="5040" w:hanging="360"/>
      </w:pPr>
      <w:rPr>
        <w:rFonts w:ascii="宋体" w:hAnsi="宋体" w:hint="default"/>
      </w:rPr>
    </w:lvl>
    <w:lvl w:ilvl="7">
      <w:start w:val="1"/>
      <w:numFmt w:val="bullet"/>
      <w:lvlText w:val="•"/>
      <w:lvlJc w:val="left"/>
      <w:pPr>
        <w:tabs>
          <w:tab w:val="left" w:pos="5760"/>
        </w:tabs>
        <w:ind w:left="5760" w:hanging="360"/>
      </w:pPr>
      <w:rPr>
        <w:rFonts w:ascii="宋体" w:hAnsi="宋体" w:hint="default"/>
      </w:rPr>
    </w:lvl>
    <w:lvl w:ilvl="8">
      <w:start w:val="1"/>
      <w:numFmt w:val="bullet"/>
      <w:lvlText w:val="•"/>
      <w:lvlJc w:val="left"/>
      <w:pPr>
        <w:tabs>
          <w:tab w:val="left" w:pos="6480"/>
        </w:tabs>
        <w:ind w:left="6480" w:hanging="360"/>
      </w:pPr>
      <w:rPr>
        <w:rFonts w:ascii="宋体" w:hAnsi="宋体" w:hint="default"/>
      </w:rPr>
    </w:lvl>
  </w:abstractNum>
  <w:abstractNum w:abstractNumId="3" w15:restartNumberingAfterBreak="0">
    <w:nsid w:val="105A0862"/>
    <w:multiLevelType w:val="multilevel"/>
    <w:tmpl w:val="105A0862"/>
    <w:lvl w:ilvl="0">
      <w:start w:val="1"/>
      <w:numFmt w:val="bullet"/>
      <w:lvlText w:val="•"/>
      <w:lvlJc w:val="left"/>
      <w:pPr>
        <w:tabs>
          <w:tab w:val="left" w:pos="720"/>
        </w:tabs>
        <w:ind w:left="720" w:hanging="360"/>
      </w:pPr>
      <w:rPr>
        <w:rFonts w:ascii="宋体" w:hAnsi="宋体" w:hint="default"/>
      </w:rPr>
    </w:lvl>
    <w:lvl w:ilvl="1">
      <w:start w:val="1"/>
      <w:numFmt w:val="bullet"/>
      <w:lvlText w:val="•"/>
      <w:lvlJc w:val="left"/>
      <w:pPr>
        <w:tabs>
          <w:tab w:val="left" w:pos="1440"/>
        </w:tabs>
        <w:ind w:left="1440" w:hanging="360"/>
      </w:pPr>
      <w:rPr>
        <w:rFonts w:ascii="宋体" w:hAnsi="宋体" w:hint="default"/>
      </w:rPr>
    </w:lvl>
    <w:lvl w:ilvl="2">
      <w:start w:val="1"/>
      <w:numFmt w:val="bullet"/>
      <w:lvlText w:val="•"/>
      <w:lvlJc w:val="left"/>
      <w:pPr>
        <w:tabs>
          <w:tab w:val="left" w:pos="2160"/>
        </w:tabs>
        <w:ind w:left="2160" w:hanging="360"/>
      </w:pPr>
      <w:rPr>
        <w:rFonts w:ascii="宋体" w:hAnsi="宋体" w:hint="default"/>
      </w:rPr>
    </w:lvl>
    <w:lvl w:ilvl="3">
      <w:start w:val="1"/>
      <w:numFmt w:val="bullet"/>
      <w:lvlText w:val="•"/>
      <w:lvlJc w:val="left"/>
      <w:pPr>
        <w:tabs>
          <w:tab w:val="left" w:pos="2880"/>
        </w:tabs>
        <w:ind w:left="2880" w:hanging="360"/>
      </w:pPr>
      <w:rPr>
        <w:rFonts w:ascii="宋体" w:hAnsi="宋体" w:hint="default"/>
      </w:rPr>
    </w:lvl>
    <w:lvl w:ilvl="4">
      <w:start w:val="1"/>
      <w:numFmt w:val="bullet"/>
      <w:lvlText w:val="•"/>
      <w:lvlJc w:val="left"/>
      <w:pPr>
        <w:tabs>
          <w:tab w:val="left" w:pos="3600"/>
        </w:tabs>
        <w:ind w:left="3600" w:hanging="360"/>
      </w:pPr>
      <w:rPr>
        <w:rFonts w:ascii="宋体" w:hAnsi="宋体" w:hint="default"/>
      </w:rPr>
    </w:lvl>
    <w:lvl w:ilvl="5">
      <w:start w:val="1"/>
      <w:numFmt w:val="bullet"/>
      <w:lvlText w:val="•"/>
      <w:lvlJc w:val="left"/>
      <w:pPr>
        <w:tabs>
          <w:tab w:val="left" w:pos="4320"/>
        </w:tabs>
        <w:ind w:left="4320" w:hanging="360"/>
      </w:pPr>
      <w:rPr>
        <w:rFonts w:ascii="宋体" w:hAnsi="宋体" w:hint="default"/>
      </w:rPr>
    </w:lvl>
    <w:lvl w:ilvl="6">
      <w:start w:val="1"/>
      <w:numFmt w:val="bullet"/>
      <w:lvlText w:val="•"/>
      <w:lvlJc w:val="left"/>
      <w:pPr>
        <w:tabs>
          <w:tab w:val="left" w:pos="5040"/>
        </w:tabs>
        <w:ind w:left="5040" w:hanging="360"/>
      </w:pPr>
      <w:rPr>
        <w:rFonts w:ascii="宋体" w:hAnsi="宋体" w:hint="default"/>
      </w:rPr>
    </w:lvl>
    <w:lvl w:ilvl="7">
      <w:start w:val="1"/>
      <w:numFmt w:val="bullet"/>
      <w:lvlText w:val="•"/>
      <w:lvlJc w:val="left"/>
      <w:pPr>
        <w:tabs>
          <w:tab w:val="left" w:pos="5760"/>
        </w:tabs>
        <w:ind w:left="5760" w:hanging="360"/>
      </w:pPr>
      <w:rPr>
        <w:rFonts w:ascii="宋体" w:hAnsi="宋体" w:hint="default"/>
      </w:rPr>
    </w:lvl>
    <w:lvl w:ilvl="8">
      <w:start w:val="1"/>
      <w:numFmt w:val="bullet"/>
      <w:lvlText w:val="•"/>
      <w:lvlJc w:val="left"/>
      <w:pPr>
        <w:tabs>
          <w:tab w:val="left" w:pos="6480"/>
        </w:tabs>
        <w:ind w:left="6480" w:hanging="360"/>
      </w:pPr>
      <w:rPr>
        <w:rFonts w:ascii="宋体" w:hAnsi="宋体" w:hint="default"/>
      </w:rPr>
    </w:lvl>
  </w:abstractNum>
  <w:abstractNum w:abstractNumId="4" w15:restartNumberingAfterBreak="0">
    <w:nsid w:val="1B820322"/>
    <w:multiLevelType w:val="multilevel"/>
    <w:tmpl w:val="1B820322"/>
    <w:lvl w:ilvl="0">
      <w:start w:val="1"/>
      <w:numFmt w:val="bullet"/>
      <w:lvlText w:val="•"/>
      <w:lvlJc w:val="left"/>
      <w:pPr>
        <w:tabs>
          <w:tab w:val="left" w:pos="720"/>
        </w:tabs>
        <w:ind w:left="720" w:hanging="360"/>
      </w:pPr>
      <w:rPr>
        <w:rFonts w:ascii="宋体" w:hAnsi="宋体" w:hint="default"/>
      </w:rPr>
    </w:lvl>
    <w:lvl w:ilvl="1">
      <w:start w:val="1"/>
      <w:numFmt w:val="bullet"/>
      <w:lvlText w:val="•"/>
      <w:lvlJc w:val="left"/>
      <w:pPr>
        <w:tabs>
          <w:tab w:val="left" w:pos="1440"/>
        </w:tabs>
        <w:ind w:left="1440" w:hanging="360"/>
      </w:pPr>
      <w:rPr>
        <w:rFonts w:ascii="宋体" w:hAnsi="宋体" w:hint="default"/>
      </w:rPr>
    </w:lvl>
    <w:lvl w:ilvl="2">
      <w:start w:val="1"/>
      <w:numFmt w:val="bullet"/>
      <w:lvlText w:val="•"/>
      <w:lvlJc w:val="left"/>
      <w:pPr>
        <w:tabs>
          <w:tab w:val="left" w:pos="2160"/>
        </w:tabs>
        <w:ind w:left="2160" w:hanging="360"/>
      </w:pPr>
      <w:rPr>
        <w:rFonts w:ascii="宋体" w:hAnsi="宋体" w:hint="default"/>
      </w:rPr>
    </w:lvl>
    <w:lvl w:ilvl="3">
      <w:start w:val="1"/>
      <w:numFmt w:val="bullet"/>
      <w:lvlText w:val="•"/>
      <w:lvlJc w:val="left"/>
      <w:pPr>
        <w:tabs>
          <w:tab w:val="left" w:pos="2880"/>
        </w:tabs>
        <w:ind w:left="2880" w:hanging="360"/>
      </w:pPr>
      <w:rPr>
        <w:rFonts w:ascii="宋体" w:hAnsi="宋体" w:hint="default"/>
      </w:rPr>
    </w:lvl>
    <w:lvl w:ilvl="4">
      <w:start w:val="1"/>
      <w:numFmt w:val="bullet"/>
      <w:lvlText w:val="•"/>
      <w:lvlJc w:val="left"/>
      <w:pPr>
        <w:tabs>
          <w:tab w:val="left" w:pos="3600"/>
        </w:tabs>
        <w:ind w:left="3600" w:hanging="360"/>
      </w:pPr>
      <w:rPr>
        <w:rFonts w:ascii="宋体" w:hAnsi="宋体" w:hint="default"/>
      </w:rPr>
    </w:lvl>
    <w:lvl w:ilvl="5">
      <w:start w:val="1"/>
      <w:numFmt w:val="bullet"/>
      <w:lvlText w:val="•"/>
      <w:lvlJc w:val="left"/>
      <w:pPr>
        <w:tabs>
          <w:tab w:val="left" w:pos="4320"/>
        </w:tabs>
        <w:ind w:left="4320" w:hanging="360"/>
      </w:pPr>
      <w:rPr>
        <w:rFonts w:ascii="宋体" w:hAnsi="宋体" w:hint="default"/>
      </w:rPr>
    </w:lvl>
    <w:lvl w:ilvl="6">
      <w:start w:val="1"/>
      <w:numFmt w:val="bullet"/>
      <w:lvlText w:val="•"/>
      <w:lvlJc w:val="left"/>
      <w:pPr>
        <w:tabs>
          <w:tab w:val="left" w:pos="5040"/>
        </w:tabs>
        <w:ind w:left="5040" w:hanging="360"/>
      </w:pPr>
      <w:rPr>
        <w:rFonts w:ascii="宋体" w:hAnsi="宋体" w:hint="default"/>
      </w:rPr>
    </w:lvl>
    <w:lvl w:ilvl="7">
      <w:start w:val="1"/>
      <w:numFmt w:val="bullet"/>
      <w:lvlText w:val="•"/>
      <w:lvlJc w:val="left"/>
      <w:pPr>
        <w:tabs>
          <w:tab w:val="left" w:pos="5760"/>
        </w:tabs>
        <w:ind w:left="5760" w:hanging="360"/>
      </w:pPr>
      <w:rPr>
        <w:rFonts w:ascii="宋体" w:hAnsi="宋体" w:hint="default"/>
      </w:rPr>
    </w:lvl>
    <w:lvl w:ilvl="8">
      <w:start w:val="1"/>
      <w:numFmt w:val="bullet"/>
      <w:lvlText w:val="•"/>
      <w:lvlJc w:val="left"/>
      <w:pPr>
        <w:tabs>
          <w:tab w:val="left" w:pos="6480"/>
        </w:tabs>
        <w:ind w:left="6480" w:hanging="360"/>
      </w:pPr>
      <w:rPr>
        <w:rFonts w:ascii="宋体" w:hAnsi="宋体" w:hint="default"/>
      </w:rPr>
    </w:lvl>
  </w:abstractNum>
  <w:abstractNum w:abstractNumId="5" w15:restartNumberingAfterBreak="0">
    <w:nsid w:val="1E125939"/>
    <w:multiLevelType w:val="multilevel"/>
    <w:tmpl w:val="1E125939"/>
    <w:lvl w:ilvl="0">
      <w:start w:val="1"/>
      <w:numFmt w:val="bullet"/>
      <w:lvlText w:val="•"/>
      <w:lvlJc w:val="left"/>
      <w:pPr>
        <w:tabs>
          <w:tab w:val="left" w:pos="720"/>
        </w:tabs>
        <w:ind w:left="720" w:hanging="360"/>
      </w:pPr>
      <w:rPr>
        <w:rFonts w:ascii="宋体" w:hAnsi="宋体" w:hint="default"/>
      </w:rPr>
    </w:lvl>
    <w:lvl w:ilvl="1">
      <w:start w:val="1"/>
      <w:numFmt w:val="bullet"/>
      <w:lvlText w:val="•"/>
      <w:lvlJc w:val="left"/>
      <w:pPr>
        <w:tabs>
          <w:tab w:val="left" w:pos="1440"/>
        </w:tabs>
        <w:ind w:left="1440" w:hanging="360"/>
      </w:pPr>
      <w:rPr>
        <w:rFonts w:ascii="宋体" w:hAnsi="宋体" w:hint="default"/>
      </w:rPr>
    </w:lvl>
    <w:lvl w:ilvl="2">
      <w:start w:val="1"/>
      <w:numFmt w:val="bullet"/>
      <w:lvlText w:val="•"/>
      <w:lvlJc w:val="left"/>
      <w:pPr>
        <w:tabs>
          <w:tab w:val="left" w:pos="2160"/>
        </w:tabs>
        <w:ind w:left="2160" w:hanging="360"/>
      </w:pPr>
      <w:rPr>
        <w:rFonts w:ascii="宋体" w:hAnsi="宋体" w:hint="default"/>
      </w:rPr>
    </w:lvl>
    <w:lvl w:ilvl="3">
      <w:start w:val="1"/>
      <w:numFmt w:val="bullet"/>
      <w:lvlText w:val="•"/>
      <w:lvlJc w:val="left"/>
      <w:pPr>
        <w:tabs>
          <w:tab w:val="left" w:pos="2880"/>
        </w:tabs>
        <w:ind w:left="2880" w:hanging="360"/>
      </w:pPr>
      <w:rPr>
        <w:rFonts w:ascii="宋体" w:hAnsi="宋体" w:hint="default"/>
      </w:rPr>
    </w:lvl>
    <w:lvl w:ilvl="4">
      <w:start w:val="1"/>
      <w:numFmt w:val="bullet"/>
      <w:lvlText w:val="•"/>
      <w:lvlJc w:val="left"/>
      <w:pPr>
        <w:tabs>
          <w:tab w:val="left" w:pos="3600"/>
        </w:tabs>
        <w:ind w:left="3600" w:hanging="360"/>
      </w:pPr>
      <w:rPr>
        <w:rFonts w:ascii="宋体" w:hAnsi="宋体" w:hint="default"/>
      </w:rPr>
    </w:lvl>
    <w:lvl w:ilvl="5">
      <w:start w:val="1"/>
      <w:numFmt w:val="bullet"/>
      <w:lvlText w:val="•"/>
      <w:lvlJc w:val="left"/>
      <w:pPr>
        <w:tabs>
          <w:tab w:val="left" w:pos="4320"/>
        </w:tabs>
        <w:ind w:left="4320" w:hanging="360"/>
      </w:pPr>
      <w:rPr>
        <w:rFonts w:ascii="宋体" w:hAnsi="宋体" w:hint="default"/>
      </w:rPr>
    </w:lvl>
    <w:lvl w:ilvl="6">
      <w:start w:val="1"/>
      <w:numFmt w:val="bullet"/>
      <w:lvlText w:val="•"/>
      <w:lvlJc w:val="left"/>
      <w:pPr>
        <w:tabs>
          <w:tab w:val="left" w:pos="5040"/>
        </w:tabs>
        <w:ind w:left="5040" w:hanging="360"/>
      </w:pPr>
      <w:rPr>
        <w:rFonts w:ascii="宋体" w:hAnsi="宋体" w:hint="default"/>
      </w:rPr>
    </w:lvl>
    <w:lvl w:ilvl="7">
      <w:start w:val="1"/>
      <w:numFmt w:val="bullet"/>
      <w:lvlText w:val="•"/>
      <w:lvlJc w:val="left"/>
      <w:pPr>
        <w:tabs>
          <w:tab w:val="left" w:pos="5760"/>
        </w:tabs>
        <w:ind w:left="5760" w:hanging="360"/>
      </w:pPr>
      <w:rPr>
        <w:rFonts w:ascii="宋体" w:hAnsi="宋体" w:hint="default"/>
      </w:rPr>
    </w:lvl>
    <w:lvl w:ilvl="8">
      <w:start w:val="1"/>
      <w:numFmt w:val="bullet"/>
      <w:lvlText w:val="•"/>
      <w:lvlJc w:val="left"/>
      <w:pPr>
        <w:tabs>
          <w:tab w:val="left" w:pos="6480"/>
        </w:tabs>
        <w:ind w:left="6480" w:hanging="360"/>
      </w:pPr>
      <w:rPr>
        <w:rFonts w:ascii="宋体" w:hAnsi="宋体" w:hint="default"/>
      </w:rPr>
    </w:lvl>
  </w:abstractNum>
  <w:abstractNum w:abstractNumId="6" w15:restartNumberingAfterBreak="0">
    <w:nsid w:val="20DF44EA"/>
    <w:multiLevelType w:val="multilevel"/>
    <w:tmpl w:val="20DF44EA"/>
    <w:lvl w:ilvl="0">
      <w:start w:val="1"/>
      <w:numFmt w:val="bullet"/>
      <w:lvlText w:val="•"/>
      <w:lvlJc w:val="left"/>
      <w:pPr>
        <w:tabs>
          <w:tab w:val="left" w:pos="720"/>
        </w:tabs>
        <w:ind w:left="720" w:hanging="360"/>
      </w:pPr>
      <w:rPr>
        <w:rFonts w:ascii="宋体" w:hAnsi="宋体" w:hint="default"/>
      </w:rPr>
    </w:lvl>
    <w:lvl w:ilvl="1">
      <w:start w:val="1"/>
      <w:numFmt w:val="bullet"/>
      <w:lvlText w:val="•"/>
      <w:lvlJc w:val="left"/>
      <w:pPr>
        <w:tabs>
          <w:tab w:val="left" w:pos="1440"/>
        </w:tabs>
        <w:ind w:left="1440" w:hanging="360"/>
      </w:pPr>
      <w:rPr>
        <w:rFonts w:ascii="宋体" w:hAnsi="宋体" w:hint="default"/>
      </w:rPr>
    </w:lvl>
    <w:lvl w:ilvl="2">
      <w:start w:val="1"/>
      <w:numFmt w:val="bullet"/>
      <w:lvlText w:val="•"/>
      <w:lvlJc w:val="left"/>
      <w:pPr>
        <w:tabs>
          <w:tab w:val="left" w:pos="2160"/>
        </w:tabs>
        <w:ind w:left="2160" w:hanging="360"/>
      </w:pPr>
      <w:rPr>
        <w:rFonts w:ascii="宋体" w:hAnsi="宋体" w:hint="default"/>
      </w:rPr>
    </w:lvl>
    <w:lvl w:ilvl="3">
      <w:start w:val="1"/>
      <w:numFmt w:val="bullet"/>
      <w:lvlText w:val="•"/>
      <w:lvlJc w:val="left"/>
      <w:pPr>
        <w:tabs>
          <w:tab w:val="left" w:pos="2880"/>
        </w:tabs>
        <w:ind w:left="2880" w:hanging="360"/>
      </w:pPr>
      <w:rPr>
        <w:rFonts w:ascii="宋体" w:hAnsi="宋体" w:hint="default"/>
      </w:rPr>
    </w:lvl>
    <w:lvl w:ilvl="4">
      <w:start w:val="1"/>
      <w:numFmt w:val="bullet"/>
      <w:lvlText w:val="•"/>
      <w:lvlJc w:val="left"/>
      <w:pPr>
        <w:tabs>
          <w:tab w:val="left" w:pos="3600"/>
        </w:tabs>
        <w:ind w:left="3600" w:hanging="360"/>
      </w:pPr>
      <w:rPr>
        <w:rFonts w:ascii="宋体" w:hAnsi="宋体" w:hint="default"/>
      </w:rPr>
    </w:lvl>
    <w:lvl w:ilvl="5">
      <w:start w:val="1"/>
      <w:numFmt w:val="bullet"/>
      <w:lvlText w:val="•"/>
      <w:lvlJc w:val="left"/>
      <w:pPr>
        <w:tabs>
          <w:tab w:val="left" w:pos="4320"/>
        </w:tabs>
        <w:ind w:left="4320" w:hanging="360"/>
      </w:pPr>
      <w:rPr>
        <w:rFonts w:ascii="宋体" w:hAnsi="宋体" w:hint="default"/>
      </w:rPr>
    </w:lvl>
    <w:lvl w:ilvl="6">
      <w:start w:val="1"/>
      <w:numFmt w:val="bullet"/>
      <w:lvlText w:val="•"/>
      <w:lvlJc w:val="left"/>
      <w:pPr>
        <w:tabs>
          <w:tab w:val="left" w:pos="5040"/>
        </w:tabs>
        <w:ind w:left="5040" w:hanging="360"/>
      </w:pPr>
      <w:rPr>
        <w:rFonts w:ascii="宋体" w:hAnsi="宋体" w:hint="default"/>
      </w:rPr>
    </w:lvl>
    <w:lvl w:ilvl="7">
      <w:start w:val="1"/>
      <w:numFmt w:val="bullet"/>
      <w:lvlText w:val="•"/>
      <w:lvlJc w:val="left"/>
      <w:pPr>
        <w:tabs>
          <w:tab w:val="left" w:pos="5760"/>
        </w:tabs>
        <w:ind w:left="5760" w:hanging="360"/>
      </w:pPr>
      <w:rPr>
        <w:rFonts w:ascii="宋体" w:hAnsi="宋体" w:hint="default"/>
      </w:rPr>
    </w:lvl>
    <w:lvl w:ilvl="8">
      <w:start w:val="1"/>
      <w:numFmt w:val="bullet"/>
      <w:lvlText w:val="•"/>
      <w:lvlJc w:val="left"/>
      <w:pPr>
        <w:tabs>
          <w:tab w:val="left" w:pos="6480"/>
        </w:tabs>
        <w:ind w:left="6480" w:hanging="360"/>
      </w:pPr>
      <w:rPr>
        <w:rFonts w:ascii="宋体" w:hAnsi="宋体" w:hint="default"/>
      </w:rPr>
    </w:lvl>
  </w:abstractNum>
  <w:abstractNum w:abstractNumId="7" w15:restartNumberingAfterBreak="0">
    <w:nsid w:val="323B4910"/>
    <w:multiLevelType w:val="multilevel"/>
    <w:tmpl w:val="323B4910"/>
    <w:lvl w:ilvl="0">
      <w:start w:val="1"/>
      <w:numFmt w:val="bullet"/>
      <w:lvlText w:val="•"/>
      <w:lvlJc w:val="left"/>
      <w:pPr>
        <w:tabs>
          <w:tab w:val="left" w:pos="720"/>
        </w:tabs>
        <w:ind w:left="720" w:hanging="360"/>
      </w:pPr>
      <w:rPr>
        <w:rFonts w:ascii="宋体" w:hAnsi="宋体" w:hint="default"/>
      </w:rPr>
    </w:lvl>
    <w:lvl w:ilvl="1">
      <w:start w:val="1"/>
      <w:numFmt w:val="bullet"/>
      <w:lvlText w:val="•"/>
      <w:lvlJc w:val="left"/>
      <w:pPr>
        <w:tabs>
          <w:tab w:val="left" w:pos="1440"/>
        </w:tabs>
        <w:ind w:left="1440" w:hanging="360"/>
      </w:pPr>
      <w:rPr>
        <w:rFonts w:ascii="宋体" w:hAnsi="宋体" w:hint="default"/>
      </w:rPr>
    </w:lvl>
    <w:lvl w:ilvl="2">
      <w:start w:val="1"/>
      <w:numFmt w:val="bullet"/>
      <w:lvlText w:val="•"/>
      <w:lvlJc w:val="left"/>
      <w:pPr>
        <w:tabs>
          <w:tab w:val="left" w:pos="2160"/>
        </w:tabs>
        <w:ind w:left="2160" w:hanging="360"/>
      </w:pPr>
      <w:rPr>
        <w:rFonts w:ascii="宋体" w:hAnsi="宋体" w:hint="default"/>
      </w:rPr>
    </w:lvl>
    <w:lvl w:ilvl="3">
      <w:start w:val="1"/>
      <w:numFmt w:val="bullet"/>
      <w:lvlText w:val="•"/>
      <w:lvlJc w:val="left"/>
      <w:pPr>
        <w:tabs>
          <w:tab w:val="left" w:pos="2880"/>
        </w:tabs>
        <w:ind w:left="2880" w:hanging="360"/>
      </w:pPr>
      <w:rPr>
        <w:rFonts w:ascii="宋体" w:hAnsi="宋体" w:hint="default"/>
      </w:rPr>
    </w:lvl>
    <w:lvl w:ilvl="4">
      <w:start w:val="1"/>
      <w:numFmt w:val="bullet"/>
      <w:lvlText w:val="•"/>
      <w:lvlJc w:val="left"/>
      <w:pPr>
        <w:tabs>
          <w:tab w:val="left" w:pos="3600"/>
        </w:tabs>
        <w:ind w:left="3600" w:hanging="360"/>
      </w:pPr>
      <w:rPr>
        <w:rFonts w:ascii="宋体" w:hAnsi="宋体" w:hint="default"/>
      </w:rPr>
    </w:lvl>
    <w:lvl w:ilvl="5">
      <w:start w:val="1"/>
      <w:numFmt w:val="bullet"/>
      <w:lvlText w:val="•"/>
      <w:lvlJc w:val="left"/>
      <w:pPr>
        <w:tabs>
          <w:tab w:val="left" w:pos="4320"/>
        </w:tabs>
        <w:ind w:left="4320" w:hanging="360"/>
      </w:pPr>
      <w:rPr>
        <w:rFonts w:ascii="宋体" w:hAnsi="宋体" w:hint="default"/>
      </w:rPr>
    </w:lvl>
    <w:lvl w:ilvl="6">
      <w:start w:val="1"/>
      <w:numFmt w:val="bullet"/>
      <w:lvlText w:val="•"/>
      <w:lvlJc w:val="left"/>
      <w:pPr>
        <w:tabs>
          <w:tab w:val="left" w:pos="5040"/>
        </w:tabs>
        <w:ind w:left="5040" w:hanging="360"/>
      </w:pPr>
      <w:rPr>
        <w:rFonts w:ascii="宋体" w:hAnsi="宋体" w:hint="default"/>
      </w:rPr>
    </w:lvl>
    <w:lvl w:ilvl="7">
      <w:start w:val="1"/>
      <w:numFmt w:val="bullet"/>
      <w:lvlText w:val="•"/>
      <w:lvlJc w:val="left"/>
      <w:pPr>
        <w:tabs>
          <w:tab w:val="left" w:pos="5760"/>
        </w:tabs>
        <w:ind w:left="5760" w:hanging="360"/>
      </w:pPr>
      <w:rPr>
        <w:rFonts w:ascii="宋体" w:hAnsi="宋体" w:hint="default"/>
      </w:rPr>
    </w:lvl>
    <w:lvl w:ilvl="8">
      <w:start w:val="1"/>
      <w:numFmt w:val="bullet"/>
      <w:lvlText w:val="•"/>
      <w:lvlJc w:val="left"/>
      <w:pPr>
        <w:tabs>
          <w:tab w:val="left" w:pos="6480"/>
        </w:tabs>
        <w:ind w:left="6480" w:hanging="360"/>
      </w:pPr>
      <w:rPr>
        <w:rFonts w:ascii="宋体" w:hAnsi="宋体" w:hint="default"/>
      </w:rPr>
    </w:lvl>
  </w:abstractNum>
  <w:abstractNum w:abstractNumId="8" w15:restartNumberingAfterBreak="0">
    <w:nsid w:val="42737B81"/>
    <w:multiLevelType w:val="multilevel"/>
    <w:tmpl w:val="42737B81"/>
    <w:lvl w:ilvl="0">
      <w:start w:val="1"/>
      <w:numFmt w:val="bullet"/>
      <w:lvlText w:val="•"/>
      <w:lvlJc w:val="left"/>
      <w:pPr>
        <w:tabs>
          <w:tab w:val="left" w:pos="720"/>
        </w:tabs>
        <w:ind w:left="720" w:hanging="360"/>
      </w:pPr>
      <w:rPr>
        <w:rFonts w:ascii="宋体" w:hAnsi="宋体" w:hint="default"/>
      </w:rPr>
    </w:lvl>
    <w:lvl w:ilvl="1">
      <w:start w:val="1"/>
      <w:numFmt w:val="bullet"/>
      <w:lvlText w:val="•"/>
      <w:lvlJc w:val="left"/>
      <w:pPr>
        <w:tabs>
          <w:tab w:val="left" w:pos="1440"/>
        </w:tabs>
        <w:ind w:left="1440" w:hanging="360"/>
      </w:pPr>
      <w:rPr>
        <w:rFonts w:ascii="宋体" w:hAnsi="宋体" w:hint="default"/>
      </w:rPr>
    </w:lvl>
    <w:lvl w:ilvl="2">
      <w:start w:val="1"/>
      <w:numFmt w:val="bullet"/>
      <w:lvlText w:val="•"/>
      <w:lvlJc w:val="left"/>
      <w:pPr>
        <w:tabs>
          <w:tab w:val="left" w:pos="2160"/>
        </w:tabs>
        <w:ind w:left="2160" w:hanging="360"/>
      </w:pPr>
      <w:rPr>
        <w:rFonts w:ascii="宋体" w:hAnsi="宋体" w:hint="default"/>
      </w:rPr>
    </w:lvl>
    <w:lvl w:ilvl="3">
      <w:start w:val="1"/>
      <w:numFmt w:val="bullet"/>
      <w:lvlText w:val="•"/>
      <w:lvlJc w:val="left"/>
      <w:pPr>
        <w:tabs>
          <w:tab w:val="left" w:pos="2880"/>
        </w:tabs>
        <w:ind w:left="2880" w:hanging="360"/>
      </w:pPr>
      <w:rPr>
        <w:rFonts w:ascii="宋体" w:hAnsi="宋体" w:hint="default"/>
      </w:rPr>
    </w:lvl>
    <w:lvl w:ilvl="4">
      <w:start w:val="1"/>
      <w:numFmt w:val="bullet"/>
      <w:lvlText w:val="•"/>
      <w:lvlJc w:val="left"/>
      <w:pPr>
        <w:tabs>
          <w:tab w:val="left" w:pos="3600"/>
        </w:tabs>
        <w:ind w:left="3600" w:hanging="360"/>
      </w:pPr>
      <w:rPr>
        <w:rFonts w:ascii="宋体" w:hAnsi="宋体" w:hint="default"/>
      </w:rPr>
    </w:lvl>
    <w:lvl w:ilvl="5">
      <w:start w:val="1"/>
      <w:numFmt w:val="bullet"/>
      <w:lvlText w:val="•"/>
      <w:lvlJc w:val="left"/>
      <w:pPr>
        <w:tabs>
          <w:tab w:val="left" w:pos="4320"/>
        </w:tabs>
        <w:ind w:left="4320" w:hanging="360"/>
      </w:pPr>
      <w:rPr>
        <w:rFonts w:ascii="宋体" w:hAnsi="宋体" w:hint="default"/>
      </w:rPr>
    </w:lvl>
    <w:lvl w:ilvl="6">
      <w:start w:val="1"/>
      <w:numFmt w:val="bullet"/>
      <w:lvlText w:val="•"/>
      <w:lvlJc w:val="left"/>
      <w:pPr>
        <w:tabs>
          <w:tab w:val="left" w:pos="5040"/>
        </w:tabs>
        <w:ind w:left="5040" w:hanging="360"/>
      </w:pPr>
      <w:rPr>
        <w:rFonts w:ascii="宋体" w:hAnsi="宋体" w:hint="default"/>
      </w:rPr>
    </w:lvl>
    <w:lvl w:ilvl="7">
      <w:start w:val="1"/>
      <w:numFmt w:val="bullet"/>
      <w:lvlText w:val="•"/>
      <w:lvlJc w:val="left"/>
      <w:pPr>
        <w:tabs>
          <w:tab w:val="left" w:pos="5760"/>
        </w:tabs>
        <w:ind w:left="5760" w:hanging="360"/>
      </w:pPr>
      <w:rPr>
        <w:rFonts w:ascii="宋体" w:hAnsi="宋体" w:hint="default"/>
      </w:rPr>
    </w:lvl>
    <w:lvl w:ilvl="8">
      <w:start w:val="1"/>
      <w:numFmt w:val="bullet"/>
      <w:lvlText w:val="•"/>
      <w:lvlJc w:val="left"/>
      <w:pPr>
        <w:tabs>
          <w:tab w:val="left" w:pos="6480"/>
        </w:tabs>
        <w:ind w:left="6480" w:hanging="360"/>
      </w:pPr>
      <w:rPr>
        <w:rFonts w:ascii="宋体" w:hAnsi="宋体" w:hint="default"/>
      </w:rPr>
    </w:lvl>
  </w:abstractNum>
  <w:abstractNum w:abstractNumId="9" w15:restartNumberingAfterBreak="0">
    <w:nsid w:val="4E20563D"/>
    <w:multiLevelType w:val="multilevel"/>
    <w:tmpl w:val="4E20563D"/>
    <w:lvl w:ilvl="0">
      <w:start w:val="1"/>
      <w:numFmt w:val="bullet"/>
      <w:lvlText w:val="•"/>
      <w:lvlJc w:val="left"/>
      <w:pPr>
        <w:tabs>
          <w:tab w:val="left" w:pos="720"/>
        </w:tabs>
        <w:ind w:left="720" w:hanging="360"/>
      </w:pPr>
      <w:rPr>
        <w:rFonts w:ascii="宋体" w:hAnsi="宋体" w:hint="default"/>
      </w:rPr>
    </w:lvl>
    <w:lvl w:ilvl="1">
      <w:start w:val="1"/>
      <w:numFmt w:val="bullet"/>
      <w:lvlText w:val="•"/>
      <w:lvlJc w:val="left"/>
      <w:pPr>
        <w:tabs>
          <w:tab w:val="left" w:pos="1440"/>
        </w:tabs>
        <w:ind w:left="1440" w:hanging="360"/>
      </w:pPr>
      <w:rPr>
        <w:rFonts w:ascii="宋体" w:hAnsi="宋体" w:hint="default"/>
      </w:rPr>
    </w:lvl>
    <w:lvl w:ilvl="2">
      <w:start w:val="1"/>
      <w:numFmt w:val="bullet"/>
      <w:lvlText w:val="•"/>
      <w:lvlJc w:val="left"/>
      <w:pPr>
        <w:tabs>
          <w:tab w:val="left" w:pos="2160"/>
        </w:tabs>
        <w:ind w:left="2160" w:hanging="360"/>
      </w:pPr>
      <w:rPr>
        <w:rFonts w:ascii="宋体" w:hAnsi="宋体" w:hint="default"/>
      </w:rPr>
    </w:lvl>
    <w:lvl w:ilvl="3">
      <w:start w:val="1"/>
      <w:numFmt w:val="bullet"/>
      <w:lvlText w:val="•"/>
      <w:lvlJc w:val="left"/>
      <w:pPr>
        <w:tabs>
          <w:tab w:val="left" w:pos="2880"/>
        </w:tabs>
        <w:ind w:left="2880" w:hanging="360"/>
      </w:pPr>
      <w:rPr>
        <w:rFonts w:ascii="宋体" w:hAnsi="宋体" w:hint="default"/>
      </w:rPr>
    </w:lvl>
    <w:lvl w:ilvl="4">
      <w:start w:val="1"/>
      <w:numFmt w:val="bullet"/>
      <w:lvlText w:val="•"/>
      <w:lvlJc w:val="left"/>
      <w:pPr>
        <w:tabs>
          <w:tab w:val="left" w:pos="3600"/>
        </w:tabs>
        <w:ind w:left="3600" w:hanging="360"/>
      </w:pPr>
      <w:rPr>
        <w:rFonts w:ascii="宋体" w:hAnsi="宋体" w:hint="default"/>
      </w:rPr>
    </w:lvl>
    <w:lvl w:ilvl="5">
      <w:start w:val="1"/>
      <w:numFmt w:val="bullet"/>
      <w:lvlText w:val="•"/>
      <w:lvlJc w:val="left"/>
      <w:pPr>
        <w:tabs>
          <w:tab w:val="left" w:pos="4320"/>
        </w:tabs>
        <w:ind w:left="4320" w:hanging="360"/>
      </w:pPr>
      <w:rPr>
        <w:rFonts w:ascii="宋体" w:hAnsi="宋体" w:hint="default"/>
      </w:rPr>
    </w:lvl>
    <w:lvl w:ilvl="6">
      <w:start w:val="1"/>
      <w:numFmt w:val="bullet"/>
      <w:lvlText w:val="•"/>
      <w:lvlJc w:val="left"/>
      <w:pPr>
        <w:tabs>
          <w:tab w:val="left" w:pos="5040"/>
        </w:tabs>
        <w:ind w:left="5040" w:hanging="360"/>
      </w:pPr>
      <w:rPr>
        <w:rFonts w:ascii="宋体" w:hAnsi="宋体" w:hint="default"/>
      </w:rPr>
    </w:lvl>
    <w:lvl w:ilvl="7">
      <w:start w:val="1"/>
      <w:numFmt w:val="bullet"/>
      <w:lvlText w:val="•"/>
      <w:lvlJc w:val="left"/>
      <w:pPr>
        <w:tabs>
          <w:tab w:val="left" w:pos="5760"/>
        </w:tabs>
        <w:ind w:left="5760" w:hanging="360"/>
      </w:pPr>
      <w:rPr>
        <w:rFonts w:ascii="宋体" w:hAnsi="宋体" w:hint="default"/>
      </w:rPr>
    </w:lvl>
    <w:lvl w:ilvl="8">
      <w:start w:val="1"/>
      <w:numFmt w:val="bullet"/>
      <w:lvlText w:val="•"/>
      <w:lvlJc w:val="left"/>
      <w:pPr>
        <w:tabs>
          <w:tab w:val="left" w:pos="6480"/>
        </w:tabs>
        <w:ind w:left="6480" w:hanging="360"/>
      </w:pPr>
      <w:rPr>
        <w:rFonts w:ascii="宋体" w:hAnsi="宋体" w:hint="default"/>
      </w:rPr>
    </w:lvl>
  </w:abstractNum>
  <w:abstractNum w:abstractNumId="10" w15:restartNumberingAfterBreak="0">
    <w:nsid w:val="5F2C6F21"/>
    <w:multiLevelType w:val="multilevel"/>
    <w:tmpl w:val="5F2C6F21"/>
    <w:lvl w:ilvl="0">
      <w:start w:val="1"/>
      <w:numFmt w:val="bullet"/>
      <w:lvlText w:val="•"/>
      <w:lvlJc w:val="left"/>
      <w:pPr>
        <w:tabs>
          <w:tab w:val="left" w:pos="720"/>
        </w:tabs>
        <w:ind w:left="720" w:hanging="360"/>
      </w:pPr>
      <w:rPr>
        <w:rFonts w:ascii="宋体" w:hAnsi="宋体" w:hint="default"/>
      </w:rPr>
    </w:lvl>
    <w:lvl w:ilvl="1">
      <w:start w:val="1"/>
      <w:numFmt w:val="bullet"/>
      <w:lvlText w:val="•"/>
      <w:lvlJc w:val="left"/>
      <w:pPr>
        <w:tabs>
          <w:tab w:val="left" w:pos="1440"/>
        </w:tabs>
        <w:ind w:left="1440" w:hanging="360"/>
      </w:pPr>
      <w:rPr>
        <w:rFonts w:ascii="宋体" w:hAnsi="宋体" w:hint="default"/>
      </w:rPr>
    </w:lvl>
    <w:lvl w:ilvl="2">
      <w:start w:val="1"/>
      <w:numFmt w:val="bullet"/>
      <w:lvlText w:val="•"/>
      <w:lvlJc w:val="left"/>
      <w:pPr>
        <w:tabs>
          <w:tab w:val="left" w:pos="2160"/>
        </w:tabs>
        <w:ind w:left="2160" w:hanging="360"/>
      </w:pPr>
      <w:rPr>
        <w:rFonts w:ascii="宋体" w:hAnsi="宋体" w:hint="default"/>
      </w:rPr>
    </w:lvl>
    <w:lvl w:ilvl="3">
      <w:start w:val="1"/>
      <w:numFmt w:val="bullet"/>
      <w:lvlText w:val="•"/>
      <w:lvlJc w:val="left"/>
      <w:pPr>
        <w:tabs>
          <w:tab w:val="left" w:pos="2880"/>
        </w:tabs>
        <w:ind w:left="2880" w:hanging="360"/>
      </w:pPr>
      <w:rPr>
        <w:rFonts w:ascii="宋体" w:hAnsi="宋体" w:hint="default"/>
      </w:rPr>
    </w:lvl>
    <w:lvl w:ilvl="4">
      <w:start w:val="1"/>
      <w:numFmt w:val="bullet"/>
      <w:lvlText w:val="•"/>
      <w:lvlJc w:val="left"/>
      <w:pPr>
        <w:tabs>
          <w:tab w:val="left" w:pos="3600"/>
        </w:tabs>
        <w:ind w:left="3600" w:hanging="360"/>
      </w:pPr>
      <w:rPr>
        <w:rFonts w:ascii="宋体" w:hAnsi="宋体" w:hint="default"/>
      </w:rPr>
    </w:lvl>
    <w:lvl w:ilvl="5">
      <w:start w:val="1"/>
      <w:numFmt w:val="bullet"/>
      <w:lvlText w:val="•"/>
      <w:lvlJc w:val="left"/>
      <w:pPr>
        <w:tabs>
          <w:tab w:val="left" w:pos="4320"/>
        </w:tabs>
        <w:ind w:left="4320" w:hanging="360"/>
      </w:pPr>
      <w:rPr>
        <w:rFonts w:ascii="宋体" w:hAnsi="宋体" w:hint="default"/>
      </w:rPr>
    </w:lvl>
    <w:lvl w:ilvl="6">
      <w:start w:val="1"/>
      <w:numFmt w:val="bullet"/>
      <w:lvlText w:val="•"/>
      <w:lvlJc w:val="left"/>
      <w:pPr>
        <w:tabs>
          <w:tab w:val="left" w:pos="5040"/>
        </w:tabs>
        <w:ind w:left="5040" w:hanging="360"/>
      </w:pPr>
      <w:rPr>
        <w:rFonts w:ascii="宋体" w:hAnsi="宋体" w:hint="default"/>
      </w:rPr>
    </w:lvl>
    <w:lvl w:ilvl="7">
      <w:start w:val="1"/>
      <w:numFmt w:val="bullet"/>
      <w:lvlText w:val="•"/>
      <w:lvlJc w:val="left"/>
      <w:pPr>
        <w:tabs>
          <w:tab w:val="left" w:pos="5760"/>
        </w:tabs>
        <w:ind w:left="5760" w:hanging="360"/>
      </w:pPr>
      <w:rPr>
        <w:rFonts w:ascii="宋体" w:hAnsi="宋体" w:hint="default"/>
      </w:rPr>
    </w:lvl>
    <w:lvl w:ilvl="8">
      <w:start w:val="1"/>
      <w:numFmt w:val="bullet"/>
      <w:lvlText w:val="•"/>
      <w:lvlJc w:val="left"/>
      <w:pPr>
        <w:tabs>
          <w:tab w:val="left" w:pos="6480"/>
        </w:tabs>
        <w:ind w:left="6480" w:hanging="360"/>
      </w:pPr>
      <w:rPr>
        <w:rFonts w:ascii="宋体" w:hAnsi="宋体" w:hint="default"/>
      </w:rPr>
    </w:lvl>
  </w:abstractNum>
  <w:abstractNum w:abstractNumId="11" w15:restartNumberingAfterBreak="0">
    <w:nsid w:val="6F3643E9"/>
    <w:multiLevelType w:val="multilevel"/>
    <w:tmpl w:val="6F3643E9"/>
    <w:lvl w:ilvl="0">
      <w:start w:val="1"/>
      <w:numFmt w:val="bullet"/>
      <w:lvlText w:val="•"/>
      <w:lvlJc w:val="left"/>
      <w:pPr>
        <w:tabs>
          <w:tab w:val="left" w:pos="720"/>
        </w:tabs>
        <w:ind w:left="720" w:hanging="360"/>
      </w:pPr>
      <w:rPr>
        <w:rFonts w:ascii="宋体" w:hAnsi="宋体" w:hint="default"/>
      </w:rPr>
    </w:lvl>
    <w:lvl w:ilvl="1">
      <w:start w:val="1"/>
      <w:numFmt w:val="bullet"/>
      <w:lvlText w:val="•"/>
      <w:lvlJc w:val="left"/>
      <w:pPr>
        <w:tabs>
          <w:tab w:val="left" w:pos="1440"/>
        </w:tabs>
        <w:ind w:left="1440" w:hanging="360"/>
      </w:pPr>
      <w:rPr>
        <w:rFonts w:ascii="宋体" w:hAnsi="宋体" w:hint="default"/>
      </w:rPr>
    </w:lvl>
    <w:lvl w:ilvl="2">
      <w:start w:val="1"/>
      <w:numFmt w:val="bullet"/>
      <w:lvlText w:val="•"/>
      <w:lvlJc w:val="left"/>
      <w:pPr>
        <w:tabs>
          <w:tab w:val="left" w:pos="2160"/>
        </w:tabs>
        <w:ind w:left="2160" w:hanging="360"/>
      </w:pPr>
      <w:rPr>
        <w:rFonts w:ascii="宋体" w:hAnsi="宋体" w:hint="default"/>
      </w:rPr>
    </w:lvl>
    <w:lvl w:ilvl="3">
      <w:start w:val="1"/>
      <w:numFmt w:val="bullet"/>
      <w:lvlText w:val="•"/>
      <w:lvlJc w:val="left"/>
      <w:pPr>
        <w:tabs>
          <w:tab w:val="left" w:pos="2880"/>
        </w:tabs>
        <w:ind w:left="2880" w:hanging="360"/>
      </w:pPr>
      <w:rPr>
        <w:rFonts w:ascii="宋体" w:hAnsi="宋体" w:hint="default"/>
      </w:rPr>
    </w:lvl>
    <w:lvl w:ilvl="4">
      <w:start w:val="1"/>
      <w:numFmt w:val="bullet"/>
      <w:lvlText w:val="•"/>
      <w:lvlJc w:val="left"/>
      <w:pPr>
        <w:tabs>
          <w:tab w:val="left" w:pos="3600"/>
        </w:tabs>
        <w:ind w:left="3600" w:hanging="360"/>
      </w:pPr>
      <w:rPr>
        <w:rFonts w:ascii="宋体" w:hAnsi="宋体" w:hint="default"/>
      </w:rPr>
    </w:lvl>
    <w:lvl w:ilvl="5">
      <w:start w:val="1"/>
      <w:numFmt w:val="bullet"/>
      <w:lvlText w:val="•"/>
      <w:lvlJc w:val="left"/>
      <w:pPr>
        <w:tabs>
          <w:tab w:val="left" w:pos="4320"/>
        </w:tabs>
        <w:ind w:left="4320" w:hanging="360"/>
      </w:pPr>
      <w:rPr>
        <w:rFonts w:ascii="宋体" w:hAnsi="宋体" w:hint="default"/>
      </w:rPr>
    </w:lvl>
    <w:lvl w:ilvl="6">
      <w:start w:val="1"/>
      <w:numFmt w:val="bullet"/>
      <w:lvlText w:val="•"/>
      <w:lvlJc w:val="left"/>
      <w:pPr>
        <w:tabs>
          <w:tab w:val="left" w:pos="5040"/>
        </w:tabs>
        <w:ind w:left="5040" w:hanging="360"/>
      </w:pPr>
      <w:rPr>
        <w:rFonts w:ascii="宋体" w:hAnsi="宋体" w:hint="default"/>
      </w:rPr>
    </w:lvl>
    <w:lvl w:ilvl="7">
      <w:start w:val="1"/>
      <w:numFmt w:val="bullet"/>
      <w:lvlText w:val="•"/>
      <w:lvlJc w:val="left"/>
      <w:pPr>
        <w:tabs>
          <w:tab w:val="left" w:pos="5760"/>
        </w:tabs>
        <w:ind w:left="5760" w:hanging="360"/>
      </w:pPr>
      <w:rPr>
        <w:rFonts w:ascii="宋体" w:hAnsi="宋体" w:hint="default"/>
      </w:rPr>
    </w:lvl>
    <w:lvl w:ilvl="8">
      <w:start w:val="1"/>
      <w:numFmt w:val="bullet"/>
      <w:lvlText w:val="•"/>
      <w:lvlJc w:val="left"/>
      <w:pPr>
        <w:tabs>
          <w:tab w:val="left" w:pos="6480"/>
        </w:tabs>
        <w:ind w:left="6480" w:hanging="360"/>
      </w:pPr>
      <w:rPr>
        <w:rFonts w:ascii="宋体" w:hAnsi="宋体" w:hint="default"/>
      </w:rPr>
    </w:lvl>
  </w:abstractNum>
  <w:abstractNum w:abstractNumId="12" w15:restartNumberingAfterBreak="0">
    <w:nsid w:val="75493076"/>
    <w:multiLevelType w:val="multilevel"/>
    <w:tmpl w:val="75493076"/>
    <w:lvl w:ilvl="0">
      <w:start w:val="1"/>
      <w:numFmt w:val="bullet"/>
      <w:lvlText w:val="•"/>
      <w:lvlJc w:val="left"/>
      <w:pPr>
        <w:tabs>
          <w:tab w:val="left" w:pos="720"/>
        </w:tabs>
        <w:ind w:left="720" w:hanging="360"/>
      </w:pPr>
      <w:rPr>
        <w:rFonts w:ascii="宋体" w:hAnsi="宋体" w:hint="default"/>
      </w:rPr>
    </w:lvl>
    <w:lvl w:ilvl="1">
      <w:start w:val="1"/>
      <w:numFmt w:val="bullet"/>
      <w:lvlText w:val="•"/>
      <w:lvlJc w:val="left"/>
      <w:pPr>
        <w:tabs>
          <w:tab w:val="left" w:pos="1440"/>
        </w:tabs>
        <w:ind w:left="1440" w:hanging="360"/>
      </w:pPr>
      <w:rPr>
        <w:rFonts w:ascii="宋体" w:hAnsi="宋体" w:hint="default"/>
      </w:rPr>
    </w:lvl>
    <w:lvl w:ilvl="2">
      <w:start w:val="1"/>
      <w:numFmt w:val="bullet"/>
      <w:lvlText w:val="•"/>
      <w:lvlJc w:val="left"/>
      <w:pPr>
        <w:tabs>
          <w:tab w:val="left" w:pos="2160"/>
        </w:tabs>
        <w:ind w:left="2160" w:hanging="360"/>
      </w:pPr>
      <w:rPr>
        <w:rFonts w:ascii="宋体" w:hAnsi="宋体" w:hint="default"/>
      </w:rPr>
    </w:lvl>
    <w:lvl w:ilvl="3">
      <w:start w:val="1"/>
      <w:numFmt w:val="bullet"/>
      <w:lvlText w:val="•"/>
      <w:lvlJc w:val="left"/>
      <w:pPr>
        <w:tabs>
          <w:tab w:val="left" w:pos="2880"/>
        </w:tabs>
        <w:ind w:left="2880" w:hanging="360"/>
      </w:pPr>
      <w:rPr>
        <w:rFonts w:ascii="宋体" w:hAnsi="宋体" w:hint="default"/>
      </w:rPr>
    </w:lvl>
    <w:lvl w:ilvl="4">
      <w:start w:val="1"/>
      <w:numFmt w:val="bullet"/>
      <w:lvlText w:val="•"/>
      <w:lvlJc w:val="left"/>
      <w:pPr>
        <w:tabs>
          <w:tab w:val="left" w:pos="3600"/>
        </w:tabs>
        <w:ind w:left="3600" w:hanging="360"/>
      </w:pPr>
      <w:rPr>
        <w:rFonts w:ascii="宋体" w:hAnsi="宋体" w:hint="default"/>
      </w:rPr>
    </w:lvl>
    <w:lvl w:ilvl="5">
      <w:start w:val="1"/>
      <w:numFmt w:val="bullet"/>
      <w:lvlText w:val="•"/>
      <w:lvlJc w:val="left"/>
      <w:pPr>
        <w:tabs>
          <w:tab w:val="left" w:pos="4320"/>
        </w:tabs>
        <w:ind w:left="4320" w:hanging="360"/>
      </w:pPr>
      <w:rPr>
        <w:rFonts w:ascii="宋体" w:hAnsi="宋体" w:hint="default"/>
      </w:rPr>
    </w:lvl>
    <w:lvl w:ilvl="6">
      <w:start w:val="1"/>
      <w:numFmt w:val="bullet"/>
      <w:lvlText w:val="•"/>
      <w:lvlJc w:val="left"/>
      <w:pPr>
        <w:tabs>
          <w:tab w:val="left" w:pos="5040"/>
        </w:tabs>
        <w:ind w:left="5040" w:hanging="360"/>
      </w:pPr>
      <w:rPr>
        <w:rFonts w:ascii="宋体" w:hAnsi="宋体" w:hint="default"/>
      </w:rPr>
    </w:lvl>
    <w:lvl w:ilvl="7">
      <w:start w:val="1"/>
      <w:numFmt w:val="bullet"/>
      <w:lvlText w:val="•"/>
      <w:lvlJc w:val="left"/>
      <w:pPr>
        <w:tabs>
          <w:tab w:val="left" w:pos="5760"/>
        </w:tabs>
        <w:ind w:left="5760" w:hanging="360"/>
      </w:pPr>
      <w:rPr>
        <w:rFonts w:ascii="宋体" w:hAnsi="宋体" w:hint="default"/>
      </w:rPr>
    </w:lvl>
    <w:lvl w:ilvl="8">
      <w:start w:val="1"/>
      <w:numFmt w:val="bullet"/>
      <w:lvlText w:val="•"/>
      <w:lvlJc w:val="left"/>
      <w:pPr>
        <w:tabs>
          <w:tab w:val="left" w:pos="6480"/>
        </w:tabs>
        <w:ind w:left="6480" w:hanging="360"/>
      </w:pPr>
      <w:rPr>
        <w:rFonts w:ascii="宋体" w:hAnsi="宋体" w:hint="default"/>
      </w:rPr>
    </w:lvl>
  </w:abstractNum>
  <w:abstractNum w:abstractNumId="13" w15:restartNumberingAfterBreak="0">
    <w:nsid w:val="78E12D67"/>
    <w:multiLevelType w:val="multilevel"/>
    <w:tmpl w:val="78E12D67"/>
    <w:lvl w:ilvl="0">
      <w:start w:val="1"/>
      <w:numFmt w:val="bullet"/>
      <w:lvlText w:val="•"/>
      <w:lvlJc w:val="left"/>
      <w:pPr>
        <w:tabs>
          <w:tab w:val="left" w:pos="720"/>
        </w:tabs>
        <w:ind w:left="720" w:hanging="360"/>
      </w:pPr>
      <w:rPr>
        <w:rFonts w:ascii="宋体" w:hAnsi="宋体" w:hint="default"/>
      </w:rPr>
    </w:lvl>
    <w:lvl w:ilvl="1">
      <w:start w:val="1"/>
      <w:numFmt w:val="bullet"/>
      <w:lvlText w:val="•"/>
      <w:lvlJc w:val="left"/>
      <w:pPr>
        <w:tabs>
          <w:tab w:val="left" w:pos="1440"/>
        </w:tabs>
        <w:ind w:left="1440" w:hanging="360"/>
      </w:pPr>
      <w:rPr>
        <w:rFonts w:ascii="宋体" w:hAnsi="宋体" w:hint="default"/>
      </w:rPr>
    </w:lvl>
    <w:lvl w:ilvl="2">
      <w:start w:val="1"/>
      <w:numFmt w:val="bullet"/>
      <w:lvlText w:val="•"/>
      <w:lvlJc w:val="left"/>
      <w:pPr>
        <w:tabs>
          <w:tab w:val="left" w:pos="2160"/>
        </w:tabs>
        <w:ind w:left="2160" w:hanging="360"/>
      </w:pPr>
      <w:rPr>
        <w:rFonts w:ascii="宋体" w:hAnsi="宋体" w:hint="default"/>
      </w:rPr>
    </w:lvl>
    <w:lvl w:ilvl="3">
      <w:start w:val="1"/>
      <w:numFmt w:val="bullet"/>
      <w:lvlText w:val="•"/>
      <w:lvlJc w:val="left"/>
      <w:pPr>
        <w:tabs>
          <w:tab w:val="left" w:pos="2880"/>
        </w:tabs>
        <w:ind w:left="2880" w:hanging="360"/>
      </w:pPr>
      <w:rPr>
        <w:rFonts w:ascii="宋体" w:hAnsi="宋体" w:hint="default"/>
      </w:rPr>
    </w:lvl>
    <w:lvl w:ilvl="4">
      <w:start w:val="1"/>
      <w:numFmt w:val="bullet"/>
      <w:lvlText w:val="•"/>
      <w:lvlJc w:val="left"/>
      <w:pPr>
        <w:tabs>
          <w:tab w:val="left" w:pos="3600"/>
        </w:tabs>
        <w:ind w:left="3600" w:hanging="360"/>
      </w:pPr>
      <w:rPr>
        <w:rFonts w:ascii="宋体" w:hAnsi="宋体" w:hint="default"/>
      </w:rPr>
    </w:lvl>
    <w:lvl w:ilvl="5">
      <w:start w:val="1"/>
      <w:numFmt w:val="bullet"/>
      <w:lvlText w:val="•"/>
      <w:lvlJc w:val="left"/>
      <w:pPr>
        <w:tabs>
          <w:tab w:val="left" w:pos="4320"/>
        </w:tabs>
        <w:ind w:left="4320" w:hanging="360"/>
      </w:pPr>
      <w:rPr>
        <w:rFonts w:ascii="宋体" w:hAnsi="宋体" w:hint="default"/>
      </w:rPr>
    </w:lvl>
    <w:lvl w:ilvl="6">
      <w:start w:val="1"/>
      <w:numFmt w:val="bullet"/>
      <w:lvlText w:val="•"/>
      <w:lvlJc w:val="left"/>
      <w:pPr>
        <w:tabs>
          <w:tab w:val="left" w:pos="5040"/>
        </w:tabs>
        <w:ind w:left="5040" w:hanging="360"/>
      </w:pPr>
      <w:rPr>
        <w:rFonts w:ascii="宋体" w:hAnsi="宋体" w:hint="default"/>
      </w:rPr>
    </w:lvl>
    <w:lvl w:ilvl="7">
      <w:start w:val="1"/>
      <w:numFmt w:val="bullet"/>
      <w:lvlText w:val="•"/>
      <w:lvlJc w:val="left"/>
      <w:pPr>
        <w:tabs>
          <w:tab w:val="left" w:pos="5760"/>
        </w:tabs>
        <w:ind w:left="5760" w:hanging="360"/>
      </w:pPr>
      <w:rPr>
        <w:rFonts w:ascii="宋体" w:hAnsi="宋体" w:hint="default"/>
      </w:rPr>
    </w:lvl>
    <w:lvl w:ilvl="8">
      <w:start w:val="1"/>
      <w:numFmt w:val="bullet"/>
      <w:lvlText w:val="•"/>
      <w:lvlJc w:val="left"/>
      <w:pPr>
        <w:tabs>
          <w:tab w:val="left" w:pos="6480"/>
        </w:tabs>
        <w:ind w:left="6480" w:hanging="360"/>
      </w:pPr>
      <w:rPr>
        <w:rFonts w:ascii="宋体" w:hAnsi="宋体" w:hint="default"/>
      </w:rPr>
    </w:lvl>
  </w:abstractNum>
  <w:abstractNum w:abstractNumId="14" w15:restartNumberingAfterBreak="0">
    <w:nsid w:val="78FA5B6C"/>
    <w:multiLevelType w:val="multilevel"/>
    <w:tmpl w:val="78FA5B6C"/>
    <w:lvl w:ilvl="0">
      <w:start w:val="1"/>
      <w:numFmt w:val="bullet"/>
      <w:lvlText w:val="•"/>
      <w:lvlJc w:val="left"/>
      <w:pPr>
        <w:tabs>
          <w:tab w:val="left" w:pos="720"/>
        </w:tabs>
        <w:ind w:left="720" w:hanging="360"/>
      </w:pPr>
      <w:rPr>
        <w:rFonts w:ascii="宋体" w:hAnsi="宋体" w:hint="default"/>
      </w:rPr>
    </w:lvl>
    <w:lvl w:ilvl="1">
      <w:start w:val="1"/>
      <w:numFmt w:val="bullet"/>
      <w:lvlText w:val="•"/>
      <w:lvlJc w:val="left"/>
      <w:pPr>
        <w:tabs>
          <w:tab w:val="left" w:pos="1440"/>
        </w:tabs>
        <w:ind w:left="1440" w:hanging="360"/>
      </w:pPr>
      <w:rPr>
        <w:rFonts w:ascii="宋体" w:hAnsi="宋体" w:hint="default"/>
      </w:rPr>
    </w:lvl>
    <w:lvl w:ilvl="2">
      <w:start w:val="1"/>
      <w:numFmt w:val="bullet"/>
      <w:lvlText w:val="•"/>
      <w:lvlJc w:val="left"/>
      <w:pPr>
        <w:tabs>
          <w:tab w:val="left" w:pos="2160"/>
        </w:tabs>
        <w:ind w:left="2160" w:hanging="360"/>
      </w:pPr>
      <w:rPr>
        <w:rFonts w:ascii="宋体" w:hAnsi="宋体" w:hint="default"/>
      </w:rPr>
    </w:lvl>
    <w:lvl w:ilvl="3">
      <w:start w:val="1"/>
      <w:numFmt w:val="bullet"/>
      <w:lvlText w:val="•"/>
      <w:lvlJc w:val="left"/>
      <w:pPr>
        <w:tabs>
          <w:tab w:val="left" w:pos="2880"/>
        </w:tabs>
        <w:ind w:left="2880" w:hanging="360"/>
      </w:pPr>
      <w:rPr>
        <w:rFonts w:ascii="宋体" w:hAnsi="宋体" w:hint="default"/>
      </w:rPr>
    </w:lvl>
    <w:lvl w:ilvl="4">
      <w:start w:val="1"/>
      <w:numFmt w:val="bullet"/>
      <w:lvlText w:val="•"/>
      <w:lvlJc w:val="left"/>
      <w:pPr>
        <w:tabs>
          <w:tab w:val="left" w:pos="3600"/>
        </w:tabs>
        <w:ind w:left="3600" w:hanging="360"/>
      </w:pPr>
      <w:rPr>
        <w:rFonts w:ascii="宋体" w:hAnsi="宋体" w:hint="default"/>
      </w:rPr>
    </w:lvl>
    <w:lvl w:ilvl="5">
      <w:start w:val="1"/>
      <w:numFmt w:val="bullet"/>
      <w:lvlText w:val="•"/>
      <w:lvlJc w:val="left"/>
      <w:pPr>
        <w:tabs>
          <w:tab w:val="left" w:pos="4320"/>
        </w:tabs>
        <w:ind w:left="4320" w:hanging="360"/>
      </w:pPr>
      <w:rPr>
        <w:rFonts w:ascii="宋体" w:hAnsi="宋体" w:hint="default"/>
      </w:rPr>
    </w:lvl>
    <w:lvl w:ilvl="6">
      <w:start w:val="1"/>
      <w:numFmt w:val="bullet"/>
      <w:lvlText w:val="•"/>
      <w:lvlJc w:val="left"/>
      <w:pPr>
        <w:tabs>
          <w:tab w:val="left" w:pos="5040"/>
        </w:tabs>
        <w:ind w:left="5040" w:hanging="360"/>
      </w:pPr>
      <w:rPr>
        <w:rFonts w:ascii="宋体" w:hAnsi="宋体" w:hint="default"/>
      </w:rPr>
    </w:lvl>
    <w:lvl w:ilvl="7">
      <w:start w:val="1"/>
      <w:numFmt w:val="bullet"/>
      <w:lvlText w:val="•"/>
      <w:lvlJc w:val="left"/>
      <w:pPr>
        <w:tabs>
          <w:tab w:val="left" w:pos="5760"/>
        </w:tabs>
        <w:ind w:left="5760" w:hanging="360"/>
      </w:pPr>
      <w:rPr>
        <w:rFonts w:ascii="宋体" w:hAnsi="宋体" w:hint="default"/>
      </w:rPr>
    </w:lvl>
    <w:lvl w:ilvl="8">
      <w:start w:val="1"/>
      <w:numFmt w:val="bullet"/>
      <w:lvlText w:val="•"/>
      <w:lvlJc w:val="left"/>
      <w:pPr>
        <w:tabs>
          <w:tab w:val="left" w:pos="6480"/>
        </w:tabs>
        <w:ind w:left="6480" w:hanging="360"/>
      </w:pPr>
      <w:rPr>
        <w:rFonts w:ascii="宋体" w:hAnsi="宋体" w:hint="default"/>
      </w:rPr>
    </w:lvl>
  </w:abstractNum>
  <w:abstractNum w:abstractNumId="15" w15:restartNumberingAfterBreak="0">
    <w:nsid w:val="7BFB2B49"/>
    <w:multiLevelType w:val="multilevel"/>
    <w:tmpl w:val="7BFB2B49"/>
    <w:lvl w:ilvl="0">
      <w:start w:val="1"/>
      <w:numFmt w:val="bullet"/>
      <w:lvlText w:val="•"/>
      <w:lvlJc w:val="left"/>
      <w:pPr>
        <w:tabs>
          <w:tab w:val="left" w:pos="720"/>
        </w:tabs>
        <w:ind w:left="720" w:hanging="360"/>
      </w:pPr>
      <w:rPr>
        <w:rFonts w:ascii="宋体" w:hAnsi="宋体" w:hint="default"/>
      </w:rPr>
    </w:lvl>
    <w:lvl w:ilvl="1">
      <w:start w:val="1"/>
      <w:numFmt w:val="bullet"/>
      <w:lvlText w:val="•"/>
      <w:lvlJc w:val="left"/>
      <w:pPr>
        <w:tabs>
          <w:tab w:val="left" w:pos="1440"/>
        </w:tabs>
        <w:ind w:left="1440" w:hanging="360"/>
      </w:pPr>
      <w:rPr>
        <w:rFonts w:ascii="宋体" w:hAnsi="宋体" w:hint="default"/>
      </w:rPr>
    </w:lvl>
    <w:lvl w:ilvl="2">
      <w:start w:val="1"/>
      <w:numFmt w:val="bullet"/>
      <w:lvlText w:val="•"/>
      <w:lvlJc w:val="left"/>
      <w:pPr>
        <w:tabs>
          <w:tab w:val="left" w:pos="2160"/>
        </w:tabs>
        <w:ind w:left="2160" w:hanging="360"/>
      </w:pPr>
      <w:rPr>
        <w:rFonts w:ascii="宋体" w:hAnsi="宋体" w:hint="default"/>
      </w:rPr>
    </w:lvl>
    <w:lvl w:ilvl="3">
      <w:start w:val="1"/>
      <w:numFmt w:val="bullet"/>
      <w:lvlText w:val="•"/>
      <w:lvlJc w:val="left"/>
      <w:pPr>
        <w:tabs>
          <w:tab w:val="left" w:pos="2880"/>
        </w:tabs>
        <w:ind w:left="2880" w:hanging="360"/>
      </w:pPr>
      <w:rPr>
        <w:rFonts w:ascii="宋体" w:hAnsi="宋体" w:hint="default"/>
      </w:rPr>
    </w:lvl>
    <w:lvl w:ilvl="4">
      <w:start w:val="1"/>
      <w:numFmt w:val="bullet"/>
      <w:lvlText w:val="•"/>
      <w:lvlJc w:val="left"/>
      <w:pPr>
        <w:tabs>
          <w:tab w:val="left" w:pos="3600"/>
        </w:tabs>
        <w:ind w:left="3600" w:hanging="360"/>
      </w:pPr>
      <w:rPr>
        <w:rFonts w:ascii="宋体" w:hAnsi="宋体" w:hint="default"/>
      </w:rPr>
    </w:lvl>
    <w:lvl w:ilvl="5">
      <w:start w:val="1"/>
      <w:numFmt w:val="bullet"/>
      <w:lvlText w:val="•"/>
      <w:lvlJc w:val="left"/>
      <w:pPr>
        <w:tabs>
          <w:tab w:val="left" w:pos="4320"/>
        </w:tabs>
        <w:ind w:left="4320" w:hanging="360"/>
      </w:pPr>
      <w:rPr>
        <w:rFonts w:ascii="宋体" w:hAnsi="宋体" w:hint="default"/>
      </w:rPr>
    </w:lvl>
    <w:lvl w:ilvl="6">
      <w:start w:val="1"/>
      <w:numFmt w:val="bullet"/>
      <w:lvlText w:val="•"/>
      <w:lvlJc w:val="left"/>
      <w:pPr>
        <w:tabs>
          <w:tab w:val="left" w:pos="5040"/>
        </w:tabs>
        <w:ind w:left="5040" w:hanging="360"/>
      </w:pPr>
      <w:rPr>
        <w:rFonts w:ascii="宋体" w:hAnsi="宋体" w:hint="default"/>
      </w:rPr>
    </w:lvl>
    <w:lvl w:ilvl="7">
      <w:start w:val="1"/>
      <w:numFmt w:val="bullet"/>
      <w:lvlText w:val="•"/>
      <w:lvlJc w:val="left"/>
      <w:pPr>
        <w:tabs>
          <w:tab w:val="left" w:pos="5760"/>
        </w:tabs>
        <w:ind w:left="5760" w:hanging="360"/>
      </w:pPr>
      <w:rPr>
        <w:rFonts w:ascii="宋体" w:hAnsi="宋体" w:hint="default"/>
      </w:rPr>
    </w:lvl>
    <w:lvl w:ilvl="8">
      <w:start w:val="1"/>
      <w:numFmt w:val="bullet"/>
      <w:lvlText w:val="•"/>
      <w:lvlJc w:val="left"/>
      <w:pPr>
        <w:tabs>
          <w:tab w:val="left" w:pos="6480"/>
        </w:tabs>
        <w:ind w:left="6480" w:hanging="360"/>
      </w:pPr>
      <w:rPr>
        <w:rFonts w:ascii="宋体" w:hAnsi="宋体" w:hint="default"/>
      </w:rPr>
    </w:lvl>
  </w:abstractNum>
  <w:abstractNum w:abstractNumId="16" w15:restartNumberingAfterBreak="0">
    <w:nsid w:val="7CE95C25"/>
    <w:multiLevelType w:val="multilevel"/>
    <w:tmpl w:val="7CE95C25"/>
    <w:lvl w:ilvl="0">
      <w:start w:val="1"/>
      <w:numFmt w:val="bullet"/>
      <w:lvlText w:val="•"/>
      <w:lvlJc w:val="left"/>
      <w:pPr>
        <w:tabs>
          <w:tab w:val="left" w:pos="720"/>
        </w:tabs>
        <w:ind w:left="720" w:hanging="360"/>
      </w:pPr>
      <w:rPr>
        <w:rFonts w:ascii="宋体" w:hAnsi="宋体" w:hint="default"/>
      </w:rPr>
    </w:lvl>
    <w:lvl w:ilvl="1">
      <w:start w:val="1"/>
      <w:numFmt w:val="bullet"/>
      <w:lvlText w:val="•"/>
      <w:lvlJc w:val="left"/>
      <w:pPr>
        <w:tabs>
          <w:tab w:val="left" w:pos="1440"/>
        </w:tabs>
        <w:ind w:left="1440" w:hanging="360"/>
      </w:pPr>
      <w:rPr>
        <w:rFonts w:ascii="宋体" w:hAnsi="宋体" w:hint="default"/>
      </w:rPr>
    </w:lvl>
    <w:lvl w:ilvl="2">
      <w:start w:val="1"/>
      <w:numFmt w:val="bullet"/>
      <w:lvlText w:val="•"/>
      <w:lvlJc w:val="left"/>
      <w:pPr>
        <w:tabs>
          <w:tab w:val="left" w:pos="2160"/>
        </w:tabs>
        <w:ind w:left="2160" w:hanging="360"/>
      </w:pPr>
      <w:rPr>
        <w:rFonts w:ascii="宋体" w:hAnsi="宋体" w:hint="default"/>
      </w:rPr>
    </w:lvl>
    <w:lvl w:ilvl="3">
      <w:start w:val="1"/>
      <w:numFmt w:val="bullet"/>
      <w:lvlText w:val="•"/>
      <w:lvlJc w:val="left"/>
      <w:pPr>
        <w:tabs>
          <w:tab w:val="left" w:pos="2880"/>
        </w:tabs>
        <w:ind w:left="2880" w:hanging="360"/>
      </w:pPr>
      <w:rPr>
        <w:rFonts w:ascii="宋体" w:hAnsi="宋体" w:hint="default"/>
      </w:rPr>
    </w:lvl>
    <w:lvl w:ilvl="4">
      <w:start w:val="1"/>
      <w:numFmt w:val="bullet"/>
      <w:lvlText w:val="•"/>
      <w:lvlJc w:val="left"/>
      <w:pPr>
        <w:tabs>
          <w:tab w:val="left" w:pos="3600"/>
        </w:tabs>
        <w:ind w:left="3600" w:hanging="360"/>
      </w:pPr>
      <w:rPr>
        <w:rFonts w:ascii="宋体" w:hAnsi="宋体" w:hint="default"/>
      </w:rPr>
    </w:lvl>
    <w:lvl w:ilvl="5">
      <w:start w:val="1"/>
      <w:numFmt w:val="bullet"/>
      <w:lvlText w:val="•"/>
      <w:lvlJc w:val="left"/>
      <w:pPr>
        <w:tabs>
          <w:tab w:val="left" w:pos="4320"/>
        </w:tabs>
        <w:ind w:left="4320" w:hanging="360"/>
      </w:pPr>
      <w:rPr>
        <w:rFonts w:ascii="宋体" w:hAnsi="宋体" w:hint="default"/>
      </w:rPr>
    </w:lvl>
    <w:lvl w:ilvl="6">
      <w:start w:val="1"/>
      <w:numFmt w:val="bullet"/>
      <w:lvlText w:val="•"/>
      <w:lvlJc w:val="left"/>
      <w:pPr>
        <w:tabs>
          <w:tab w:val="left" w:pos="5040"/>
        </w:tabs>
        <w:ind w:left="5040" w:hanging="360"/>
      </w:pPr>
      <w:rPr>
        <w:rFonts w:ascii="宋体" w:hAnsi="宋体" w:hint="default"/>
      </w:rPr>
    </w:lvl>
    <w:lvl w:ilvl="7">
      <w:start w:val="1"/>
      <w:numFmt w:val="bullet"/>
      <w:lvlText w:val="•"/>
      <w:lvlJc w:val="left"/>
      <w:pPr>
        <w:tabs>
          <w:tab w:val="left" w:pos="5760"/>
        </w:tabs>
        <w:ind w:left="5760" w:hanging="360"/>
      </w:pPr>
      <w:rPr>
        <w:rFonts w:ascii="宋体" w:hAnsi="宋体" w:hint="default"/>
      </w:rPr>
    </w:lvl>
    <w:lvl w:ilvl="8">
      <w:start w:val="1"/>
      <w:numFmt w:val="bullet"/>
      <w:lvlText w:val="•"/>
      <w:lvlJc w:val="left"/>
      <w:pPr>
        <w:tabs>
          <w:tab w:val="left" w:pos="6480"/>
        </w:tabs>
        <w:ind w:left="6480" w:hanging="360"/>
      </w:pPr>
      <w:rPr>
        <w:rFonts w:ascii="宋体" w:hAnsi="宋体" w:hint="default"/>
      </w:rPr>
    </w:lvl>
  </w:abstractNum>
  <w:num w:numId="1">
    <w:abstractNumId w:val="2"/>
  </w:num>
  <w:num w:numId="2">
    <w:abstractNumId w:val="16"/>
  </w:num>
  <w:num w:numId="3">
    <w:abstractNumId w:val="9"/>
  </w:num>
  <w:num w:numId="4">
    <w:abstractNumId w:val="13"/>
  </w:num>
  <w:num w:numId="5">
    <w:abstractNumId w:val="1"/>
  </w:num>
  <w:num w:numId="6">
    <w:abstractNumId w:val="6"/>
  </w:num>
  <w:num w:numId="7">
    <w:abstractNumId w:val="3"/>
  </w:num>
  <w:num w:numId="8">
    <w:abstractNumId w:val="14"/>
  </w:num>
  <w:num w:numId="9">
    <w:abstractNumId w:val="8"/>
  </w:num>
  <w:num w:numId="10">
    <w:abstractNumId w:val="5"/>
  </w:num>
  <w:num w:numId="11">
    <w:abstractNumId w:val="0"/>
  </w:num>
  <w:num w:numId="12">
    <w:abstractNumId w:val="7"/>
  </w:num>
  <w:num w:numId="13">
    <w:abstractNumId w:val="11"/>
  </w:num>
  <w:num w:numId="14">
    <w:abstractNumId w:val="15"/>
  </w:num>
  <w:num w:numId="15">
    <w:abstractNumId w:val="10"/>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32963"/>
    <w:rsid w:val="00164B2C"/>
    <w:rsid w:val="00232963"/>
    <w:rsid w:val="00274295"/>
    <w:rsid w:val="00283A50"/>
    <w:rsid w:val="002E0B63"/>
    <w:rsid w:val="002E6F80"/>
    <w:rsid w:val="0030510F"/>
    <w:rsid w:val="00381A2F"/>
    <w:rsid w:val="003E3CEE"/>
    <w:rsid w:val="0048354D"/>
    <w:rsid w:val="006E115A"/>
    <w:rsid w:val="00700FF6"/>
    <w:rsid w:val="0071100E"/>
    <w:rsid w:val="00716396"/>
    <w:rsid w:val="008100FD"/>
    <w:rsid w:val="00871A99"/>
    <w:rsid w:val="00872D0A"/>
    <w:rsid w:val="00911ECF"/>
    <w:rsid w:val="009347AE"/>
    <w:rsid w:val="009C15E4"/>
    <w:rsid w:val="009D2348"/>
    <w:rsid w:val="00B02A62"/>
    <w:rsid w:val="00BD4F31"/>
    <w:rsid w:val="00C13D0F"/>
    <w:rsid w:val="00C27EFF"/>
    <w:rsid w:val="00D26908"/>
    <w:rsid w:val="00D35CF6"/>
    <w:rsid w:val="00DA0110"/>
    <w:rsid w:val="00DB365A"/>
    <w:rsid w:val="00E81B3F"/>
    <w:rsid w:val="00F0519D"/>
    <w:rsid w:val="0F881547"/>
    <w:rsid w:val="10CB54F4"/>
    <w:rsid w:val="28B51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B07CD"/>
  <w15:docId w15:val="{53E634E0-630E-4815-8DC2-DB1A2BEF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9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rsid w:val="00D26908"/>
    <w:pPr>
      <w:tabs>
        <w:tab w:val="center" w:pos="4153"/>
        <w:tab w:val="right" w:pos="8306"/>
      </w:tabs>
      <w:snapToGrid w:val="0"/>
      <w:jc w:val="left"/>
    </w:pPr>
    <w:rPr>
      <w:sz w:val="18"/>
      <w:szCs w:val="18"/>
    </w:rPr>
  </w:style>
  <w:style w:type="paragraph" w:styleId="a5">
    <w:name w:val="header"/>
    <w:basedOn w:val="a"/>
    <w:link w:val="a6"/>
    <w:uiPriority w:val="99"/>
    <w:semiHidden/>
    <w:unhideWhenUsed/>
    <w:rsid w:val="00D26908"/>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D26908"/>
    <w:pPr>
      <w:widowControl/>
      <w:spacing w:before="100" w:beforeAutospacing="1" w:after="100" w:afterAutospacing="1"/>
      <w:jc w:val="left"/>
    </w:pPr>
    <w:rPr>
      <w:rFonts w:ascii="宋体" w:hAnsi="宋体" w:cs="宋体"/>
      <w:kern w:val="0"/>
      <w:sz w:val="24"/>
    </w:rPr>
  </w:style>
  <w:style w:type="character" w:styleId="a8">
    <w:name w:val="Strong"/>
    <w:basedOn w:val="a0"/>
    <w:qFormat/>
    <w:rsid w:val="00D26908"/>
    <w:rPr>
      <w:b/>
      <w:bCs/>
    </w:rPr>
  </w:style>
  <w:style w:type="character" w:customStyle="1" w:styleId="a6">
    <w:name w:val="页眉 字符"/>
    <w:basedOn w:val="a0"/>
    <w:link w:val="a5"/>
    <w:uiPriority w:val="99"/>
    <w:semiHidden/>
    <w:qFormat/>
    <w:rsid w:val="00D26908"/>
    <w:rPr>
      <w:sz w:val="18"/>
      <w:szCs w:val="18"/>
    </w:rPr>
  </w:style>
  <w:style w:type="character" w:customStyle="1" w:styleId="a4">
    <w:name w:val="页脚 字符"/>
    <w:basedOn w:val="a0"/>
    <w:link w:val="a3"/>
    <w:uiPriority w:val="99"/>
    <w:semiHidden/>
    <w:qFormat/>
    <w:rsid w:val="00D269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1791</Words>
  <Characters>10212</Characters>
  <Application>Microsoft Office Word</Application>
  <DocSecurity>0</DocSecurity>
  <Lines>85</Lines>
  <Paragraphs>23</Paragraphs>
  <ScaleCrop>false</ScaleCrop>
  <Company>微软中国</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18</cp:revision>
  <cp:lastPrinted>2019-07-18T05:19:00Z</cp:lastPrinted>
  <dcterms:created xsi:type="dcterms:W3CDTF">2019-07-10T08:21:00Z</dcterms:created>
  <dcterms:modified xsi:type="dcterms:W3CDTF">2021-07-13T08:18:00Z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