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</w:rPr>
        <w:t>科目代码：707 科目名称：马克思主义基本原理/马克思主义发展史</w:t>
      </w:r>
    </w:p>
    <w:p>
      <w:pPr>
        <w:pStyle w:val="8"/>
        <w:rPr>
          <w:rFonts w:hint="eastAsia"/>
        </w:rPr>
      </w:pPr>
    </w:p>
    <w:p>
      <w:pPr>
        <w:pStyle w:val="8"/>
        <w:spacing w:line="560" w:lineRule="exact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一、考试要求</w:t>
      </w:r>
    </w:p>
    <w:p>
      <w:pPr>
        <w:pStyle w:val="8"/>
        <w:spacing w:line="560" w:lineRule="exact"/>
        <w:ind w:firstLine="420"/>
        <w:jc w:val="both"/>
        <w:rPr>
          <w:rFonts w:hint="eastAsia"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主要考察考生是否掌握了马克思主义的基本概念、基本理论和基本方法、马克思主义发展的基本历程和主要思想，包括辩证唯物主义、历史唯物主义、马克思主义政治经济学基本原理、马克思主义发展的重要阶段等；以及是否具备运用马克思主义基本理论和基本方法，分析解决实际问题的能力。</w:t>
      </w:r>
    </w:p>
    <w:p>
      <w:pPr>
        <w:pStyle w:val="8"/>
        <w:spacing w:line="56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 xml:space="preserve">二、考试内容 </w:t>
      </w:r>
    </w:p>
    <w:p>
      <w:pPr>
        <w:pStyle w:val="8"/>
        <w:spacing w:line="560" w:lineRule="exact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（一）马克思主义基本原理部分（1</w:t>
      </w:r>
      <w:r>
        <w:rPr>
          <w:rFonts w:ascii="宋体" w:hAnsi="宋体" w:eastAsia="宋体"/>
          <w:b/>
          <w:sz w:val="28"/>
          <w:szCs w:val="28"/>
        </w:rPr>
        <w:t>00</w:t>
      </w:r>
      <w:r>
        <w:rPr>
          <w:rFonts w:hint="eastAsia" w:ascii="宋体" w:hAnsi="宋体" w:eastAsia="宋体"/>
          <w:b/>
          <w:sz w:val="28"/>
          <w:szCs w:val="28"/>
        </w:rPr>
        <w:t>分）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</w:t>
      </w:r>
      <w:r>
        <w:rPr>
          <w:rFonts w:ascii="宋体" w:hAnsi="宋体"/>
          <w:sz w:val="28"/>
          <w:szCs w:val="28"/>
        </w:rPr>
        <w:t>马克思主义哲学是科学的世界观和方法论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</w:t>
      </w:r>
      <w:r>
        <w:rPr>
          <w:rFonts w:ascii="宋体" w:hAnsi="宋体"/>
          <w:sz w:val="28"/>
          <w:szCs w:val="28"/>
        </w:rPr>
        <w:t>世界的物质统一性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</w:t>
      </w:r>
      <w:r>
        <w:rPr>
          <w:rFonts w:ascii="宋体" w:hAnsi="宋体"/>
          <w:sz w:val="28"/>
          <w:szCs w:val="28"/>
        </w:rPr>
        <w:t>人对物质世界的实践把握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</w:t>
      </w:r>
      <w:r>
        <w:rPr>
          <w:rFonts w:ascii="宋体" w:hAnsi="宋体"/>
          <w:sz w:val="28"/>
          <w:szCs w:val="28"/>
        </w:rPr>
        <w:t>世界的联系和发展及其规律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</w:t>
      </w:r>
      <w:r>
        <w:rPr>
          <w:rFonts w:ascii="宋体" w:hAnsi="宋体"/>
          <w:sz w:val="28"/>
          <w:szCs w:val="28"/>
        </w:rPr>
        <w:t>认识的本质和过程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6、</w:t>
      </w:r>
      <w:r>
        <w:rPr>
          <w:rFonts w:ascii="宋体" w:hAnsi="宋体"/>
          <w:sz w:val="28"/>
          <w:szCs w:val="28"/>
        </w:rPr>
        <w:t>人类社会的本质和基本结构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7、</w:t>
      </w:r>
      <w:r>
        <w:rPr>
          <w:rFonts w:ascii="宋体" w:hAnsi="宋体"/>
          <w:sz w:val="28"/>
          <w:szCs w:val="28"/>
        </w:rPr>
        <w:t>社会发展规律和历史创造者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8、</w:t>
      </w:r>
      <w:r>
        <w:rPr>
          <w:rFonts w:ascii="宋体" w:hAnsi="宋体"/>
          <w:sz w:val="28"/>
          <w:szCs w:val="28"/>
        </w:rPr>
        <w:t>社会发展和人的发展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9、马克思主义政治经济学的基本特征与方法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10、社会经济制度与经济运行的一般规律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11、资本主义生产关系的实质及其发展阶段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12、资本的运行与当代资本主义新特征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13、社会主义生产关系的实质和经济制度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14、社会主义市场经济体制和经济运行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15、经济全球化与国际经济关系</w:t>
      </w:r>
    </w:p>
    <w:p>
      <w:pPr>
        <w:spacing w:line="560" w:lineRule="exact"/>
        <w:ind w:firstLine="281" w:firstLineChars="1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（二）马克思主义发展史部分（5</w:t>
      </w:r>
      <w:r>
        <w:rPr>
          <w:rFonts w:ascii="宋体" w:hAnsi="宋体"/>
          <w:b/>
          <w:bCs/>
          <w:sz w:val="28"/>
          <w:szCs w:val="28"/>
        </w:rPr>
        <w:t>0</w:t>
      </w:r>
      <w:r>
        <w:rPr>
          <w:rFonts w:hint="eastAsia" w:ascii="宋体" w:hAnsi="宋体"/>
          <w:b/>
          <w:bCs/>
          <w:sz w:val="28"/>
          <w:szCs w:val="28"/>
        </w:rPr>
        <w:t>分）</w:t>
      </w:r>
    </w:p>
    <w:p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.马克思、恩格斯对新世界观的探索和唯物史观的基本形成</w:t>
      </w:r>
      <w:r>
        <w:rPr>
          <w:rFonts w:ascii="宋体" w:hAnsi="宋体"/>
          <w:sz w:val="28"/>
          <w:szCs w:val="28"/>
        </w:rPr>
        <w:br w:type="textWrapping"/>
      </w:r>
      <w:r>
        <w:rPr>
          <w:rFonts w:ascii="宋体" w:hAnsi="宋体"/>
          <w:sz w:val="28"/>
          <w:szCs w:val="28"/>
        </w:rPr>
        <w:t>2.剩余价值学说的创立和马克思主义政治经济学的形成</w:t>
      </w:r>
      <w:r>
        <w:rPr>
          <w:rFonts w:ascii="宋体" w:hAnsi="宋体"/>
          <w:sz w:val="28"/>
          <w:szCs w:val="28"/>
        </w:rPr>
        <w:br w:type="textWrapping"/>
      </w:r>
      <w:r>
        <w:rPr>
          <w:rFonts w:ascii="宋体" w:hAnsi="宋体"/>
          <w:sz w:val="28"/>
          <w:szCs w:val="28"/>
        </w:rPr>
        <w:t>3.</w:t>
      </w:r>
      <w:r>
        <w:rPr>
          <w:rFonts w:hint="eastAsia" w:ascii="宋体" w:hAnsi="宋体"/>
          <w:sz w:val="28"/>
          <w:szCs w:val="28"/>
        </w:rPr>
        <w:t>马</w:t>
      </w:r>
      <w:r>
        <w:rPr>
          <w:rFonts w:ascii="宋体" w:hAnsi="宋体"/>
          <w:sz w:val="28"/>
          <w:szCs w:val="28"/>
        </w:rPr>
        <w:t>克思主义体系的丰富和发展</w:t>
      </w:r>
      <w:r>
        <w:rPr>
          <w:rFonts w:ascii="宋体" w:hAnsi="宋体"/>
          <w:sz w:val="28"/>
          <w:szCs w:val="28"/>
        </w:rPr>
        <w:br w:type="textWrapping"/>
      </w:r>
      <w:r>
        <w:rPr>
          <w:rFonts w:ascii="宋体" w:hAnsi="宋体"/>
          <w:sz w:val="28"/>
          <w:szCs w:val="28"/>
        </w:rPr>
        <w:t>4.马克思主义发展的列宁主义阶段</w:t>
      </w:r>
    </w:p>
    <w:p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5.马克思列宁主义在苏联的发展及挫折 </w:t>
      </w:r>
      <w:r>
        <w:rPr>
          <w:rFonts w:ascii="宋体" w:hAnsi="宋体"/>
          <w:sz w:val="28"/>
          <w:szCs w:val="28"/>
        </w:rPr>
        <w:br w:type="textWrapping"/>
      </w:r>
      <w:r>
        <w:rPr>
          <w:rFonts w:ascii="宋体" w:hAnsi="宋体"/>
          <w:sz w:val="28"/>
          <w:szCs w:val="28"/>
        </w:rPr>
        <w:t>6</w:t>
      </w:r>
      <w:r>
        <w:rPr>
          <w:rFonts w:hint="eastAsia" w:ascii="宋体" w:hAnsi="宋体"/>
          <w:sz w:val="28"/>
          <w:szCs w:val="28"/>
        </w:rPr>
        <w:t>毛泽东</w:t>
      </w:r>
      <w:r>
        <w:rPr>
          <w:rFonts w:ascii="宋体" w:hAnsi="宋体"/>
          <w:sz w:val="28"/>
          <w:szCs w:val="28"/>
        </w:rPr>
        <w:t>思想是马克思主义在中国发展的第</w:t>
      </w:r>
      <w:r>
        <w:rPr>
          <w:rFonts w:hint="eastAsia" w:ascii="宋体" w:hAnsi="宋体"/>
          <w:sz w:val="28"/>
          <w:szCs w:val="28"/>
        </w:rPr>
        <w:t>一</w:t>
      </w:r>
      <w:r>
        <w:rPr>
          <w:rFonts w:ascii="宋体" w:hAnsi="宋体"/>
          <w:sz w:val="28"/>
          <w:szCs w:val="28"/>
        </w:rPr>
        <w:t>个重大成果</w:t>
      </w:r>
    </w:p>
    <w:p>
      <w:pPr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7.中国特色社会主义理论体系是马克思主义在中国发展的</w:t>
      </w:r>
      <w:r>
        <w:rPr>
          <w:rFonts w:hint="eastAsia" w:ascii="宋体" w:hAnsi="宋体"/>
          <w:sz w:val="28"/>
          <w:szCs w:val="28"/>
        </w:rPr>
        <w:t>第二个重大理论</w:t>
      </w:r>
      <w:r>
        <w:rPr>
          <w:rFonts w:ascii="宋体" w:hAnsi="宋体"/>
          <w:sz w:val="28"/>
          <w:szCs w:val="28"/>
        </w:rPr>
        <w:t>成果</w:t>
      </w:r>
    </w:p>
    <w:p>
      <w:pPr>
        <w:pStyle w:val="8"/>
        <w:spacing w:line="560" w:lineRule="exact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三、题型</w:t>
      </w: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试卷满分为</w:t>
      </w:r>
      <w:r>
        <w:rPr>
          <w:rFonts w:ascii="宋体" w:hAnsi="宋体" w:cs="宋体"/>
          <w:sz w:val="28"/>
          <w:szCs w:val="28"/>
        </w:rPr>
        <w:t>150</w:t>
      </w:r>
      <w:r>
        <w:rPr>
          <w:rFonts w:hint="eastAsia" w:ascii="宋体" w:hAnsi="宋体" w:cs="宋体"/>
          <w:sz w:val="28"/>
          <w:szCs w:val="28"/>
        </w:rPr>
        <w:t>分，其中：</w:t>
      </w: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名词解释占30分（名词解释共6道题，每题5分）；</w:t>
      </w: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简答题占6</w:t>
      </w:r>
      <w:r>
        <w:rPr>
          <w:rFonts w:ascii="宋体" w:hAnsi="宋体" w:cs="宋体"/>
          <w:sz w:val="28"/>
          <w:szCs w:val="28"/>
        </w:rPr>
        <w:t>0分</w:t>
      </w:r>
      <w:r>
        <w:rPr>
          <w:rFonts w:hint="eastAsia" w:ascii="宋体" w:hAnsi="宋体" w:cs="宋体"/>
          <w:sz w:val="28"/>
          <w:szCs w:val="28"/>
        </w:rPr>
        <w:t>（简答题共6道题，每题10分）；</w:t>
      </w:r>
    </w:p>
    <w:p>
      <w:pPr>
        <w:pStyle w:val="8"/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论述题或者案例分析题占60分（论述题共2道题，每题30分）。</w:t>
      </w:r>
    </w:p>
    <w:p>
      <w:pPr>
        <w:pStyle w:val="8"/>
        <w:spacing w:line="560" w:lineRule="exact"/>
        <w:ind w:firstLine="562" w:firstLineChars="200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四、参考书目</w:t>
      </w:r>
    </w:p>
    <w:p>
      <w:pPr>
        <w:spacing w:line="560" w:lineRule="exact"/>
        <w:ind w:firstLine="560" w:firstLineChars="200"/>
        <w:rPr>
          <w:rFonts w:ascii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．</w:t>
      </w:r>
      <w:r>
        <w:rPr>
          <w:rFonts w:hint="eastAsia" w:ascii="宋体" w:hAnsi="宋体" w:cs="宋体"/>
          <w:b/>
          <w:bCs/>
          <w:sz w:val="28"/>
          <w:szCs w:val="28"/>
        </w:rPr>
        <w:t>《马克思主义基本原理》</w:t>
      </w:r>
      <w:r>
        <w:rPr>
          <w:rFonts w:hint="eastAsia" w:ascii="仿宋" w:hAnsi="仿宋" w:eastAsia="仿宋" w:cs="仿宋"/>
          <w:sz w:val="24"/>
          <w:szCs w:val="24"/>
        </w:rPr>
        <w:t>（马克思主义理论研究和建设工程重点教材）</w:t>
      </w:r>
      <w:r>
        <w:rPr>
          <w:rFonts w:hint="eastAsia" w:ascii="宋体" w:hAnsi="宋体" w:cs="宋体"/>
          <w:sz w:val="28"/>
          <w:szCs w:val="28"/>
        </w:rPr>
        <w:t>．本书编写组主编．高等教育出版社，</w:t>
      </w:r>
      <w:r>
        <w:rPr>
          <w:rFonts w:ascii="宋体" w:hAnsi="宋体" w:cs="宋体"/>
          <w:sz w:val="28"/>
          <w:szCs w:val="28"/>
        </w:rPr>
        <w:t>2021</w:t>
      </w:r>
      <w:r>
        <w:rPr>
          <w:rFonts w:hint="eastAsia" w:ascii="宋体" w:hAnsi="宋体" w:cs="宋体"/>
          <w:sz w:val="28"/>
          <w:szCs w:val="28"/>
        </w:rPr>
        <w:t>年版。</w:t>
      </w:r>
    </w:p>
    <w:p>
      <w:pPr>
        <w:spacing w:line="560" w:lineRule="exact"/>
        <w:ind w:firstLine="560" w:firstLineChars="200"/>
        <w:rPr>
          <w:rFonts w:hint="eastAsia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．</w:t>
      </w:r>
      <w:r>
        <w:rPr>
          <w:rFonts w:hint="eastAsia" w:ascii="宋体" w:hAnsi="宋体" w:cs="宋体"/>
          <w:b/>
          <w:bCs/>
          <w:sz w:val="28"/>
          <w:szCs w:val="28"/>
        </w:rPr>
        <w:t>《</w:t>
      </w:r>
      <w:r>
        <w:rPr>
          <w:rFonts w:ascii="宋体" w:hAnsi="宋体" w:cs="宋体"/>
          <w:b/>
          <w:bCs/>
          <w:sz w:val="28"/>
          <w:szCs w:val="28"/>
        </w:rPr>
        <w:t>马克思主义发展史</w:t>
      </w:r>
      <w:r>
        <w:rPr>
          <w:rFonts w:hint="eastAsia" w:ascii="宋体" w:hAnsi="宋体" w:cs="宋体"/>
          <w:b/>
          <w:bCs/>
          <w:sz w:val="28"/>
          <w:szCs w:val="28"/>
        </w:rPr>
        <w:t>》</w:t>
      </w:r>
      <w:r>
        <w:rPr>
          <w:rFonts w:hint="eastAsia" w:ascii="仿宋" w:hAnsi="仿宋" w:eastAsia="仿宋" w:cs="仿宋"/>
          <w:sz w:val="24"/>
          <w:szCs w:val="24"/>
        </w:rPr>
        <w:t>（马克思主义理论研究和建设工程重点教材）。</w:t>
      </w:r>
      <w:r>
        <w:rPr>
          <w:rFonts w:ascii="宋体" w:hAnsi="宋体" w:cs="宋体"/>
          <w:sz w:val="28"/>
          <w:szCs w:val="28"/>
        </w:rPr>
        <w:t>马克思主义发展史</w:t>
      </w:r>
      <w:r>
        <w:rPr>
          <w:rFonts w:hint="eastAsia" w:ascii="宋体" w:hAnsi="宋体" w:cs="宋体"/>
          <w:sz w:val="28"/>
          <w:szCs w:val="28"/>
        </w:rPr>
        <w:t>编写组主编，高等教育出版社，</w:t>
      </w:r>
      <w:r>
        <w:rPr>
          <w:rFonts w:ascii="宋体" w:hAnsi="宋体" w:cs="宋体"/>
          <w:sz w:val="28"/>
          <w:szCs w:val="28"/>
        </w:rPr>
        <w:t>20</w:t>
      </w:r>
      <w:r>
        <w:rPr>
          <w:rFonts w:hint="eastAsia" w:ascii="宋体" w:hAnsi="宋体" w:cs="宋体"/>
          <w:sz w:val="28"/>
          <w:szCs w:val="28"/>
        </w:rPr>
        <w:t>1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年第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版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EC"/>
    <w:rsid w:val="000E4126"/>
    <w:rsid w:val="00195F02"/>
    <w:rsid w:val="002064F7"/>
    <w:rsid w:val="00251873"/>
    <w:rsid w:val="00256CFD"/>
    <w:rsid w:val="002B5233"/>
    <w:rsid w:val="0030374A"/>
    <w:rsid w:val="00381853"/>
    <w:rsid w:val="00580E82"/>
    <w:rsid w:val="00603E90"/>
    <w:rsid w:val="006D636E"/>
    <w:rsid w:val="007A12B6"/>
    <w:rsid w:val="007E7D21"/>
    <w:rsid w:val="008640DE"/>
    <w:rsid w:val="00903D3D"/>
    <w:rsid w:val="009A2437"/>
    <w:rsid w:val="00A23BFE"/>
    <w:rsid w:val="00A35CF0"/>
    <w:rsid w:val="00B171BF"/>
    <w:rsid w:val="00C37A0F"/>
    <w:rsid w:val="00C42CEC"/>
    <w:rsid w:val="00CD0601"/>
    <w:rsid w:val="00E43390"/>
    <w:rsid w:val="00FC468E"/>
    <w:rsid w:val="00FF586D"/>
    <w:rsid w:val="0A7F7CC6"/>
    <w:rsid w:val="262D33A2"/>
    <w:rsid w:val="3D59053F"/>
    <w:rsid w:val="43A26EFF"/>
    <w:rsid w:val="49FD65BD"/>
    <w:rsid w:val="70A731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99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11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9">
    <w:name w:val="页脚 Char"/>
    <w:link w:val="2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眉 Char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副标题 Char"/>
    <w:link w:val="4"/>
    <w:locked/>
    <w:uiPriority w:val="0"/>
    <w:rPr>
      <w:rFonts w:ascii="Cambria" w:hAnsi="Cambria" w:eastAsia="宋体"/>
      <w:b/>
      <w:bCs/>
      <w:kern w:val="28"/>
      <w:sz w:val="32"/>
      <w:szCs w:val="32"/>
      <w:lang w:val="en-US" w:eastAsia="zh-CN" w:bidi="ar-SA"/>
    </w:rPr>
  </w:style>
  <w:style w:type="character" w:customStyle="1" w:styleId="12">
    <w:name w:val="副标题 字符"/>
    <w:qFormat/>
    <w:locked/>
    <w:uiPriority w:val="99"/>
    <w:rPr>
      <w:rFonts w:ascii="Cambria" w:hAnsi="Cambria" w:eastAsia="宋体" w:cs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2</Pages>
  <Words>129</Words>
  <Characters>737</Characters>
  <Lines>6</Lines>
  <Paragraphs>1</Paragraphs>
  <TotalTime>1</TotalTime>
  <ScaleCrop>false</ScaleCrop>
  <LinksUpToDate>false</LinksUpToDate>
  <CharactersWithSpaces>865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2021-09-04T08:07:00Z</dcterms:created>
  <dc:creator>USER</dc:creator>
  <cp:lastModifiedBy>Administrator</cp:lastModifiedBy>
  <dcterms:modified xsi:type="dcterms:W3CDTF">2021-09-23T08:01:18Z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51D7D0EDE57542599F9F94A6A0CC1C55</vt:lpwstr>
  </property>
</Properties>
</file>