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28"/>
          <w:szCs w:val="28"/>
        </w:rPr>
      </w:pPr>
      <w:r>
        <w:rPr>
          <w:rFonts w:hint="eastAsia" w:ascii="宋体" w:hAnsi="宋体" w:eastAsia="宋体"/>
          <w:b/>
          <w:sz w:val="28"/>
          <w:szCs w:val="28"/>
        </w:rPr>
        <w:t>辽宁大学202</w:t>
      </w:r>
      <w:r>
        <w:rPr>
          <w:rFonts w:hint="eastAsia" w:ascii="宋体" w:hAnsi="宋体"/>
          <w:b/>
          <w:sz w:val="28"/>
          <w:szCs w:val="28"/>
          <w:lang w:val="en-US" w:eastAsia="zh-CN"/>
        </w:rPr>
        <w:t>2</w:t>
      </w:r>
      <w:r>
        <w:rPr>
          <w:rFonts w:hint="eastAsia" w:ascii="宋体" w:hAnsi="宋体" w:eastAsia="宋体"/>
          <w:b/>
          <w:sz w:val="28"/>
          <w:szCs w:val="28"/>
        </w:rPr>
        <w:t>年全国硕士研究生招生考试初试自命题科目考试大纲</w:t>
      </w:r>
    </w:p>
    <w:p>
      <w:pPr>
        <w:rPr>
          <w:rFonts w:hint="default" w:eastAsia="宋体"/>
          <w:sz w:val="28"/>
          <w:szCs w:val="28"/>
          <w:lang w:val="en-US" w:eastAsia="zh-CN"/>
        </w:rPr>
      </w:pPr>
      <w:r>
        <w:rPr>
          <w:rFonts w:hint="eastAsia"/>
          <w:sz w:val="28"/>
          <w:szCs w:val="28"/>
        </w:rPr>
        <w:t>科目代码：</w:t>
      </w:r>
      <w:r>
        <w:rPr>
          <w:rFonts w:hint="eastAsia"/>
          <w:sz w:val="28"/>
          <w:szCs w:val="28"/>
          <w:lang w:val="en-US" w:eastAsia="zh-CN"/>
        </w:rPr>
        <w:t>641</w:t>
      </w:r>
    </w:p>
    <w:p>
      <w:pPr>
        <w:rPr>
          <w:sz w:val="28"/>
          <w:szCs w:val="28"/>
        </w:rPr>
      </w:pPr>
      <w:r>
        <w:rPr>
          <w:rFonts w:hint="eastAsia"/>
          <w:sz w:val="28"/>
          <w:szCs w:val="28"/>
        </w:rPr>
        <w:t>科目名称：音乐综合基础</w:t>
      </w:r>
    </w:p>
    <w:p>
      <w:pPr>
        <w:rPr>
          <w:sz w:val="28"/>
          <w:szCs w:val="28"/>
        </w:rPr>
      </w:pPr>
      <w:r>
        <w:rPr>
          <w:rFonts w:hint="eastAsia"/>
          <w:sz w:val="28"/>
          <w:szCs w:val="28"/>
        </w:rPr>
        <w:t>满分：</w:t>
      </w:r>
      <w:r>
        <w:rPr>
          <w:rFonts w:hint="eastAsia"/>
          <w:sz w:val="28"/>
          <w:szCs w:val="28"/>
          <w:lang w:val="en-US" w:eastAsia="zh-CN"/>
        </w:rPr>
        <w:t>150</w:t>
      </w:r>
      <w:r>
        <w:rPr>
          <w:rFonts w:hint="eastAsia"/>
          <w:sz w:val="28"/>
          <w:szCs w:val="28"/>
        </w:rPr>
        <w:t>分</w:t>
      </w:r>
    </w:p>
    <w:p>
      <w:pPr>
        <w:rPr>
          <w:sz w:val="28"/>
          <w:szCs w:val="28"/>
        </w:rPr>
      </w:pPr>
      <w:r>
        <w:rPr>
          <w:rFonts w:hint="eastAsia"/>
          <w:sz w:val="28"/>
          <w:szCs w:val="28"/>
        </w:rPr>
        <w:t>一、乐理</w:t>
      </w:r>
    </w:p>
    <w:p>
      <w:pPr>
        <w:rPr>
          <w:sz w:val="28"/>
          <w:szCs w:val="28"/>
        </w:rPr>
      </w:pPr>
      <w:r>
        <w:rPr>
          <w:rFonts w:hint="eastAsia"/>
          <w:sz w:val="28"/>
          <w:szCs w:val="28"/>
        </w:rPr>
        <w:t>1、掌握声学、律学基础知识；熟练运用记谱法和各种常用音乐记号、术语。</w:t>
      </w:r>
    </w:p>
    <w:p>
      <w:pPr>
        <w:rPr>
          <w:sz w:val="28"/>
          <w:szCs w:val="28"/>
        </w:rPr>
      </w:pPr>
      <w:r>
        <w:rPr>
          <w:rFonts w:hint="eastAsia"/>
          <w:sz w:val="28"/>
          <w:szCs w:val="28"/>
        </w:rPr>
        <w:t>2、节奏概念清楚，较好掌握节拍强弱规律和不同拍子类别特征，可以进行复杂的音值组合。</w:t>
      </w:r>
    </w:p>
    <w:p>
      <w:pPr>
        <w:rPr>
          <w:sz w:val="28"/>
          <w:szCs w:val="28"/>
        </w:rPr>
      </w:pPr>
      <w:r>
        <w:rPr>
          <w:rFonts w:hint="eastAsia"/>
          <w:sz w:val="28"/>
          <w:szCs w:val="28"/>
        </w:rPr>
        <w:t>3、能识别、构成各种音程、和弦（包括等和弦）及其转位形式，并理解它们与调式调性的关系；能在调式调性功能范畴内熟练解决各种不协和音程与和弦；了解多声音乐织体基本特点，可以概括分析音乐作品片断的调性、和声。</w:t>
      </w:r>
    </w:p>
    <w:p>
      <w:pPr>
        <w:rPr>
          <w:sz w:val="28"/>
          <w:szCs w:val="28"/>
        </w:rPr>
      </w:pPr>
      <w:r>
        <w:rPr>
          <w:rFonts w:hint="eastAsia"/>
          <w:sz w:val="28"/>
          <w:szCs w:val="28"/>
        </w:rPr>
        <w:t>4、能识别、构成各种调式音阶，了解调式音级及功能，掌握各种调式调性关系，进行小型曲式音乐作品调式调性和结构分析。</w:t>
      </w:r>
    </w:p>
    <w:p>
      <w:pPr>
        <w:rPr>
          <w:sz w:val="28"/>
          <w:szCs w:val="28"/>
        </w:rPr>
      </w:pPr>
      <w:r>
        <w:rPr>
          <w:rFonts w:hint="eastAsia"/>
          <w:sz w:val="28"/>
          <w:szCs w:val="28"/>
        </w:rPr>
        <w:t>范围：音及音高、音律、记谱法、节奏、音程、和弦、各种调式（音阶、半音阶、调式分析、调式变音等）</w:t>
      </w:r>
    </w:p>
    <w:p>
      <w:pPr>
        <w:rPr>
          <w:sz w:val="28"/>
          <w:szCs w:val="28"/>
        </w:rPr>
      </w:pPr>
    </w:p>
    <w:p>
      <w:pPr>
        <w:rPr>
          <w:sz w:val="28"/>
          <w:szCs w:val="28"/>
        </w:rPr>
      </w:pPr>
      <w:r>
        <w:rPr>
          <w:rFonts w:hint="eastAsia"/>
          <w:sz w:val="28"/>
          <w:szCs w:val="28"/>
        </w:rPr>
        <w:t>二、和声</w:t>
      </w:r>
    </w:p>
    <w:p>
      <w:pPr>
        <w:rPr>
          <w:sz w:val="28"/>
          <w:szCs w:val="28"/>
        </w:rPr>
      </w:pPr>
      <w:r>
        <w:rPr>
          <w:rFonts w:hint="eastAsia"/>
          <w:sz w:val="28"/>
          <w:szCs w:val="28"/>
        </w:rPr>
        <w:t xml:space="preserve">    在近关系调转调的范围内，分析音乐作品或作品片断的和声进行及简述其和声语言的运用特点等。范围：原位正三和弦、和弦的转换、三音跳进、正三和弦的六和弦、经过与辅助四六和弦、终止四六和弦、属七和弦、Ⅱ级六和弦与三和弦、和声大调、Ⅵ级三和弦、阻碍终止、导音三和弦、Ⅲ级三和弦与加六音的属和弦、Ⅱ级七和弦、导音七和弦、重属和弦、重属和弦中的变音、离调、到一级关系调的转调。</w:t>
      </w:r>
    </w:p>
    <w:p>
      <w:pPr>
        <w:rPr>
          <w:sz w:val="28"/>
          <w:szCs w:val="28"/>
        </w:rPr>
      </w:pPr>
    </w:p>
    <w:p>
      <w:pPr>
        <w:rPr>
          <w:sz w:val="28"/>
          <w:szCs w:val="28"/>
        </w:rPr>
      </w:pPr>
      <w:r>
        <w:rPr>
          <w:rFonts w:hint="eastAsia"/>
          <w:sz w:val="28"/>
          <w:szCs w:val="28"/>
        </w:rPr>
        <w:t>三、曲式</w:t>
      </w:r>
    </w:p>
    <w:p>
      <w:pPr>
        <w:rPr>
          <w:rFonts w:hint="eastAsia"/>
          <w:sz w:val="28"/>
          <w:szCs w:val="28"/>
        </w:rPr>
      </w:pPr>
      <w:r>
        <w:rPr>
          <w:rFonts w:hint="eastAsia"/>
          <w:sz w:val="28"/>
          <w:szCs w:val="28"/>
        </w:rPr>
        <w:t xml:space="preserve">    测试考生对曲式分析理论的掌握与熟悉程度。用适当的文字描述分析对象在结构、和声、材料等方面的处理情况及发展脉络。范围：</w:t>
      </w:r>
      <w:r>
        <w:rPr>
          <w:sz w:val="28"/>
          <w:szCs w:val="28"/>
        </w:rPr>
        <w:t>乐句、类乐句；乐段、平行乐段、类乐段、乐段—乐句；复乐段、平行乐段；句中扩充、句尾扩充；内部扩充、外部扩充；递增结构、递减结构、起承转合结构、群体结构、结构的综合、结构的分裂；方正结构、非方正结构</w:t>
      </w:r>
      <w:r>
        <w:rPr>
          <w:rFonts w:hint="eastAsia"/>
          <w:sz w:val="28"/>
          <w:szCs w:val="28"/>
        </w:rPr>
        <w:t>、音乐基本表现手段、音乐发展手法、各种曲式的特点及相互比较、与</w:t>
      </w:r>
      <w:bookmarkStart w:id="0" w:name="_GoBack"/>
      <w:bookmarkEnd w:id="0"/>
      <w:r>
        <w:rPr>
          <w:rFonts w:hint="eastAsia"/>
          <w:sz w:val="28"/>
          <w:szCs w:val="28"/>
        </w:rPr>
        <w:t>作品分析有关的和声问题、与作品分析有关的题材和体裁。</w:t>
      </w:r>
    </w:p>
    <w:p>
      <w:pPr>
        <w:rPr>
          <w:sz w:val="28"/>
          <w:szCs w:val="28"/>
        </w:rPr>
      </w:pPr>
    </w:p>
    <w:p>
      <w:pPr>
        <w:rPr>
          <w:sz w:val="28"/>
          <w:szCs w:val="28"/>
        </w:rPr>
      </w:pPr>
      <w:r>
        <w:rPr>
          <w:rFonts w:hint="eastAsia"/>
          <w:sz w:val="28"/>
          <w:szCs w:val="28"/>
        </w:rPr>
        <w:t>四、作品分析</w:t>
      </w:r>
    </w:p>
    <w:p>
      <w:pPr>
        <w:rPr>
          <w:sz w:val="28"/>
          <w:szCs w:val="28"/>
        </w:rPr>
      </w:pPr>
      <w:r>
        <w:rPr>
          <w:rFonts w:hint="eastAsia"/>
          <w:sz w:val="28"/>
          <w:szCs w:val="28"/>
        </w:rPr>
        <w:t xml:space="preserve">    </w:t>
      </w:r>
      <w:r>
        <w:rPr>
          <w:sz w:val="28"/>
          <w:szCs w:val="28"/>
        </w:rPr>
        <w:t>测试考生</w:t>
      </w:r>
      <w:r>
        <w:rPr>
          <w:rFonts w:hint="eastAsia"/>
          <w:sz w:val="28"/>
          <w:szCs w:val="28"/>
        </w:rPr>
        <w:t>对音乐作品的</w:t>
      </w:r>
      <w:r>
        <w:rPr>
          <w:sz w:val="28"/>
          <w:szCs w:val="28"/>
        </w:rPr>
        <w:t>分析能力和对曲谱的曲式类型的判断能力。</w:t>
      </w:r>
    </w:p>
    <w:p>
      <w:pPr>
        <w:ind w:firstLine="560" w:firstLineChars="200"/>
        <w:rPr>
          <w:sz w:val="28"/>
          <w:szCs w:val="28"/>
        </w:rPr>
      </w:pPr>
      <w:r>
        <w:rPr>
          <w:sz w:val="28"/>
          <w:szCs w:val="28"/>
        </w:rPr>
        <w:t>要求考生能对指定曲谱的局部或全部作结构分析，能制作局部或全部的结构图示，能对所制作的图示作必要的文字描述；判断指定曲谱属于何种曲式类型，并论述结论的依据。</w:t>
      </w:r>
    </w:p>
    <w:p>
      <w:pPr>
        <w:ind w:firstLine="560" w:firstLineChars="200"/>
        <w:rPr>
          <w:sz w:val="28"/>
          <w:szCs w:val="28"/>
        </w:rPr>
      </w:pPr>
      <w:r>
        <w:rPr>
          <w:rFonts w:hint="eastAsia"/>
          <w:sz w:val="28"/>
          <w:szCs w:val="28"/>
        </w:rPr>
        <w:t>范围：</w:t>
      </w:r>
      <w:r>
        <w:rPr>
          <w:sz w:val="28"/>
          <w:szCs w:val="28"/>
        </w:rPr>
        <w:t>一部曲式；单二部曲式；单三部曲式；复三部曲式；回旋曲式；变奏曲式；奏鸣曲式。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84D"/>
    <w:rsid w:val="0091484D"/>
    <w:rsid w:val="00C830CA"/>
    <w:rsid w:val="00DC5F3B"/>
    <w:rsid w:val="258B3DA2"/>
    <w:rsid w:val="41F67E1D"/>
    <w:rsid w:val="60B12310"/>
    <w:rsid w:val="68C37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142</Words>
  <Characters>812</Characters>
  <Lines>6</Lines>
  <Paragraphs>1</Paragraphs>
  <TotalTime>5</TotalTime>
  <ScaleCrop>false</ScaleCrop>
  <LinksUpToDate>false</LinksUpToDate>
  <CharactersWithSpaces>953</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2019-07-10T16:21:00Z</dcterms:created>
  <dc:creator>hp</dc:creator>
  <cp:lastModifiedBy>hp</cp:lastModifiedBy>
  <dcterms:modified xsi:type="dcterms:W3CDTF">2021-09-17T06:07:36Z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05540FDFA77041098B0937F9932FE80E</vt:lpwstr>
  </property>
</Properties>
</file>