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科目代码：F1301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科目名称：英美文学史及作品分析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7"/>
        <w:spacing w:line="48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英国和美国文学史上主要作家的主要作品；正确理解英国和美国文学中的主要文学术语，能用地道准确的英文对文学术语加以解释，真正理解文学术语的外延与内涵意义，并辅以具体的例子加以阐明，文学术语主要包括：文学流派、叙述手法、修辞手法、文体名称等；能够对英国和美国文学主要作品及片断进行评析，文学作品及作品选篇包括诗歌、散文、小说、戏剧等，要求学生能按要求对文学作品及作品节选所提出的问题一一作答，正确把握所给文学作品及选篇的主旨，在文评中熟练、准确使用语言并明确表明观点。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7"/>
        <w:spacing w:line="48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.英国从史诗时期至当代现实主义时期主要作家的文学作品及特点；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7"/>
        <w:spacing w:line="48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2</w:t>
      </w:r>
      <w:r>
        <w:rPr>
          <w:rFonts w:hint="eastAsia" w:ascii="宋体" w:hAnsi="宋体" w:eastAsia="宋体" w:cs="仿宋_GB2312"/>
          <w:sz w:val="28"/>
          <w:szCs w:val="28"/>
        </w:rPr>
        <w:t>.美国从北美殖民地时期至当代现实主义时期作家的文学作品及特点；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7"/>
        <w:spacing w:line="48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3</w:t>
      </w:r>
      <w:r>
        <w:rPr>
          <w:rFonts w:hint="eastAsia" w:ascii="宋体" w:hAnsi="宋体" w:eastAsia="宋体" w:cs="仿宋_GB2312"/>
          <w:sz w:val="28"/>
          <w:szCs w:val="28"/>
        </w:rPr>
        <w:t>.各时期英美文学术语的解释；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7"/>
        <w:spacing w:line="48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.英美作家主要文学作品中节选的片段分析；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pStyle w:val="7"/>
        <w:spacing w:line="480" w:lineRule="exact"/>
        <w:ind w:firstLine="420"/>
        <w:jc w:val="both"/>
        <w:rPr>
          <w:rFonts w:hint="eastAsia" w:ascii="宋体" w:hAnsi="宋体" w:eastAsia="宋体" w:cs="仿宋_GB2312"/>
          <w:color w:val="FF6600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试卷满分为100分，其中：填空选择题占30%，名词解释题占20%，简答题占25%，节选作品分析题占25%。</w:t>
      </w:r>
    </w:p>
    <w:p>
      <w:pPr>
        <w:spacing w:line="560" w:lineRule="exact"/>
        <w:rPr>
          <w:rFonts w:ascii="宋体" w:hAns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pStyle w:val="7"/>
        <w:spacing w:line="48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1．《英国文学简史》．刘炳善主编．河南人民出版社，2007，第三版。</w:t>
      </w:r>
    </w:p>
    <w:p>
      <w:pPr>
        <w:pStyle w:val="7"/>
        <w:spacing w:line="48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2．《美国文学简史》．常耀信主编．南开大学出版社，2008，第三版。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083437"/>
    <w:rsid w:val="000A3B56"/>
    <w:rsid w:val="000F2A83"/>
    <w:rsid w:val="00220EB3"/>
    <w:rsid w:val="00432B86"/>
    <w:rsid w:val="00487A1A"/>
    <w:rsid w:val="004A0513"/>
    <w:rsid w:val="004B5E9C"/>
    <w:rsid w:val="00515D23"/>
    <w:rsid w:val="006559FE"/>
    <w:rsid w:val="007D5549"/>
    <w:rsid w:val="007E43BD"/>
    <w:rsid w:val="008B57FD"/>
    <w:rsid w:val="009521F9"/>
    <w:rsid w:val="00F7474B"/>
    <w:rsid w:val="00FC34BA"/>
    <w:rsid w:val="25E63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 Char Char2"/>
    <w:basedOn w:val="6"/>
    <w:link w:val="3"/>
    <w:semiHidden/>
    <w:uiPriority w:val="99"/>
    <w:rPr>
      <w:sz w:val="18"/>
      <w:szCs w:val="18"/>
    </w:rPr>
  </w:style>
  <w:style w:type="character" w:customStyle="1" w:styleId="9">
    <w:name w:val=" Char Char1"/>
    <w:basedOn w:val="6"/>
    <w:link w:val="2"/>
    <w:semiHidden/>
    <w:uiPriority w:val="99"/>
    <w:rPr>
      <w:sz w:val="18"/>
      <w:szCs w:val="18"/>
    </w:rPr>
  </w:style>
  <w:style w:type="character" w:customStyle="1" w:styleId="10">
    <w:name w:val=" Char Char"/>
    <w:basedOn w:val="6"/>
    <w:link w:val="4"/>
    <w:uiPriority w:val="11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Corporation</Company>
  <Pages>1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2016-05-11T06:17:00Z</dcterms:created>
  <dc:creator>管德清</dc:creator>
  <cp:lastModifiedBy>Administrator</cp:lastModifiedBy>
  <dcterms:modified xsi:type="dcterms:W3CDTF">2021-09-23T08:15:01Z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