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A" w:rsidRDefault="00FE676A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科目代码：</w:t>
      </w:r>
      <w:r>
        <w:rPr>
          <w:rFonts w:ascii="黑体" w:eastAsia="黑体" w:hAnsi="黑体"/>
          <w:b/>
          <w:bCs/>
          <w:sz w:val="32"/>
          <w:szCs w:val="32"/>
        </w:rPr>
        <w:t>F0703</w:t>
      </w:r>
      <w:r>
        <w:rPr>
          <w:rFonts w:ascii="黑体" w:eastAsia="黑体" w:hAnsi="黑体" w:hint="eastAsia"/>
          <w:b/>
          <w:bCs/>
          <w:sz w:val="32"/>
          <w:szCs w:val="32"/>
        </w:rPr>
        <w:t>科目名称：会计综合（财务会计学、财务管理学、审计学）</w:t>
      </w:r>
    </w:p>
    <w:p w:rsidR="00FE676A" w:rsidRPr="004B5E9C" w:rsidRDefault="00FE676A" w:rsidP="00215865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主要考察考生是否掌握了主要经济业务的会计处理、主要财务活动与财务关系、审计基本理论与方法。特别考察考生运用会计、财务、审计理论与方法分析问题与解决问题的能力。</w:t>
      </w:r>
    </w:p>
    <w:p w:rsidR="00FE676A" w:rsidRPr="004B5E9C" w:rsidRDefault="00FE676A" w:rsidP="00215865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、财务管理（</w:t>
      </w:r>
      <w:r>
        <w:rPr>
          <w:rFonts w:ascii="宋体" w:hAnsi="宋体" w:cs="宋体"/>
          <w:bCs/>
          <w:color w:val="000000"/>
          <w:sz w:val="28"/>
          <w:szCs w:val="28"/>
        </w:rPr>
        <w:t>40%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）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该部分主要考试内容包括理财目标、对象与环境；筹资管理（筹资渠道与方式、权益资金的筹集、负债资金的筹集、资本成本与资本结构）；投资管理（项目投资决策、证券投资决策）；营运资金管理；收益分配管理、财务分析以及财务关系。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/>
          <w:bCs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、财务会计学（</w:t>
      </w:r>
      <w:r>
        <w:rPr>
          <w:rFonts w:ascii="宋体" w:hAnsi="宋体" w:cs="宋体"/>
          <w:bCs/>
          <w:color w:val="000000"/>
          <w:sz w:val="28"/>
          <w:szCs w:val="28"/>
        </w:rPr>
        <w:t>40%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）</w:t>
      </w:r>
    </w:p>
    <w:p w:rsidR="00FE676A" w:rsidRPr="00215865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该部分主要考试内容包括财务会计目的、基本前提与要素与会计信息质量要求；主要会计要素（资产、负债、所有者权益、收入、费用、利润）的账务处理；财务报表；资产负债表日后事项；会计变更与差错更正。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cs="宋体"/>
          <w:bCs/>
          <w:color w:val="000000"/>
          <w:sz w:val="28"/>
          <w:szCs w:val="28"/>
        </w:rPr>
        <w:t>3</w:t>
      </w:r>
      <w:r>
        <w:rPr>
          <w:rFonts w:ascii="宋体" w:cs="宋体" w:hint="eastAsia"/>
          <w:bCs/>
          <w:color w:val="000000"/>
          <w:sz w:val="28"/>
          <w:szCs w:val="28"/>
        </w:rPr>
        <w:t>、审计学（</w:t>
      </w:r>
      <w:r>
        <w:rPr>
          <w:rFonts w:ascii="宋体" w:cs="宋体"/>
          <w:bCs/>
          <w:color w:val="000000"/>
          <w:sz w:val="28"/>
          <w:szCs w:val="28"/>
        </w:rPr>
        <w:t>20%</w:t>
      </w:r>
      <w:r>
        <w:rPr>
          <w:rFonts w:ascii="宋体" w:cs="宋体" w:hint="eastAsia"/>
          <w:bCs/>
          <w:color w:val="000000"/>
          <w:sz w:val="28"/>
          <w:szCs w:val="28"/>
        </w:rPr>
        <w:t>）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cs="宋体" w:hint="eastAsia"/>
          <w:bCs/>
          <w:color w:val="000000"/>
          <w:sz w:val="28"/>
          <w:szCs w:val="28"/>
        </w:rPr>
        <w:t>该部分主要考试内容包括审计假设、对象、职能、分类与目标；注册会计师法律责任、执业准则与职业道德；审计计划、证据、抽样与工作底稿；风险评估与应对；各类交易与账户余额的审计；完成审计工作；审计报告。</w:t>
      </w:r>
    </w:p>
    <w:p w:rsidR="00FE676A" w:rsidRPr="004B5E9C" w:rsidRDefault="00FE676A" w:rsidP="006356E6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lastRenderedPageBreak/>
        <w:t>三、题型</w:t>
      </w:r>
    </w:p>
    <w:p w:rsidR="00FE676A" w:rsidRDefault="00FE676A" w:rsidP="00271664">
      <w:pPr>
        <w:ind w:firstLineChars="196" w:firstLine="549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cs="宋体" w:hint="eastAsia"/>
          <w:bCs/>
          <w:color w:val="000000"/>
          <w:sz w:val="28"/>
          <w:szCs w:val="28"/>
        </w:rPr>
        <w:t>试卷满分为</w:t>
      </w:r>
      <w:r>
        <w:rPr>
          <w:rFonts w:ascii="宋体" w:cs="宋体"/>
          <w:bCs/>
          <w:color w:val="000000"/>
          <w:sz w:val="28"/>
          <w:szCs w:val="28"/>
        </w:rPr>
        <w:t>1</w:t>
      </w:r>
      <w:r w:rsidR="00DB2BC3">
        <w:rPr>
          <w:rFonts w:ascii="宋体" w:cs="宋体" w:hint="eastAsia"/>
          <w:bCs/>
          <w:color w:val="000000"/>
          <w:sz w:val="28"/>
          <w:szCs w:val="28"/>
        </w:rPr>
        <w:t>0</w:t>
      </w:r>
      <w:r>
        <w:rPr>
          <w:rFonts w:ascii="宋体" w:cs="宋体"/>
          <w:bCs/>
          <w:color w:val="000000"/>
          <w:sz w:val="28"/>
          <w:szCs w:val="28"/>
        </w:rPr>
        <w:t>0</w:t>
      </w:r>
      <w:r>
        <w:rPr>
          <w:rFonts w:ascii="宋体" w:cs="宋体" w:hint="eastAsia"/>
          <w:bCs/>
          <w:color w:val="000000"/>
          <w:sz w:val="28"/>
          <w:szCs w:val="28"/>
        </w:rPr>
        <w:t>分，其中：名词解释占</w:t>
      </w:r>
      <w:r>
        <w:rPr>
          <w:rFonts w:ascii="宋体" w:cs="宋体"/>
          <w:bCs/>
          <w:color w:val="000000"/>
          <w:sz w:val="28"/>
          <w:szCs w:val="28"/>
        </w:rPr>
        <w:t>10%</w:t>
      </w:r>
      <w:r>
        <w:rPr>
          <w:rFonts w:ascii="宋体" w:cs="宋体" w:hint="eastAsia"/>
          <w:bCs/>
          <w:color w:val="000000"/>
          <w:sz w:val="28"/>
          <w:szCs w:val="28"/>
        </w:rPr>
        <w:t>，简答题占</w:t>
      </w:r>
      <w:r>
        <w:rPr>
          <w:rFonts w:ascii="宋体" w:cs="宋体"/>
          <w:bCs/>
          <w:color w:val="000000"/>
          <w:sz w:val="28"/>
          <w:szCs w:val="28"/>
        </w:rPr>
        <w:t>20%</w:t>
      </w:r>
      <w:r>
        <w:rPr>
          <w:rFonts w:ascii="宋体" w:cs="宋体" w:hint="eastAsia"/>
          <w:bCs/>
          <w:color w:val="000000"/>
          <w:sz w:val="28"/>
          <w:szCs w:val="28"/>
        </w:rPr>
        <w:t>，计算分析题占</w:t>
      </w:r>
      <w:r>
        <w:rPr>
          <w:rFonts w:ascii="宋体" w:cs="宋体"/>
          <w:bCs/>
          <w:color w:val="000000"/>
          <w:sz w:val="28"/>
          <w:szCs w:val="28"/>
        </w:rPr>
        <w:t>30%</w:t>
      </w:r>
      <w:r>
        <w:rPr>
          <w:rFonts w:ascii="宋体" w:cs="宋体" w:hint="eastAsia"/>
          <w:bCs/>
          <w:color w:val="000000"/>
          <w:sz w:val="28"/>
          <w:szCs w:val="28"/>
        </w:rPr>
        <w:t>，账务处理题占</w:t>
      </w:r>
      <w:r>
        <w:rPr>
          <w:rFonts w:ascii="宋体" w:cs="宋体"/>
          <w:bCs/>
          <w:color w:val="000000"/>
          <w:sz w:val="28"/>
          <w:szCs w:val="28"/>
        </w:rPr>
        <w:t>20%</w:t>
      </w:r>
      <w:r>
        <w:rPr>
          <w:rFonts w:ascii="宋体" w:cs="宋体" w:hint="eastAsia"/>
          <w:bCs/>
          <w:color w:val="000000"/>
          <w:sz w:val="28"/>
          <w:szCs w:val="28"/>
        </w:rPr>
        <w:t>，论述题占</w:t>
      </w:r>
      <w:r>
        <w:rPr>
          <w:rFonts w:ascii="宋体" w:cs="宋体"/>
          <w:bCs/>
          <w:color w:val="000000"/>
          <w:sz w:val="28"/>
          <w:szCs w:val="28"/>
        </w:rPr>
        <w:t>20%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。</w:t>
      </w:r>
    </w:p>
    <w:p w:rsidR="00FE676A" w:rsidRPr="004B5E9C" w:rsidRDefault="00FE676A" w:rsidP="00823211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FE676A" w:rsidRPr="004B5E9C" w:rsidRDefault="00FE676A" w:rsidP="00823211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 w:rsidRPr="004B5E9C">
        <w:rPr>
          <w:rFonts w:ascii="宋体" w:hAnsi="宋体" w:hint="eastAsia"/>
          <w:sz w:val="28"/>
          <w:szCs w:val="28"/>
        </w:rPr>
        <w:t>．</w:t>
      </w:r>
      <w:bookmarkStart w:id="0" w:name="OLE_LINK1"/>
      <w:r w:rsidRPr="004B5E9C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财务管理学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郭复初</w:t>
      </w:r>
      <w:bookmarkEnd w:id="0"/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西南财经大学出版社</w:t>
      </w:r>
      <w:r w:rsidRPr="004B5E9C">
        <w:rPr>
          <w:rFonts w:ascii="宋体" w:hAnsi="宋体" w:hint="eastAsia"/>
          <w:sz w:val="28"/>
          <w:szCs w:val="28"/>
        </w:rPr>
        <w:t>，</w:t>
      </w:r>
      <w:r w:rsidRPr="004B5E9C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2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四</w:t>
      </w:r>
      <w:r w:rsidRPr="004B5E9C">
        <w:rPr>
          <w:rFonts w:ascii="宋体" w:hAnsi="宋体" w:hint="eastAsia"/>
          <w:sz w:val="28"/>
          <w:szCs w:val="28"/>
        </w:rPr>
        <w:t>版。</w:t>
      </w:r>
    </w:p>
    <w:p w:rsidR="00FE676A" w:rsidRPr="00FC34BA" w:rsidRDefault="00FE676A" w:rsidP="00823211">
      <w:pPr>
        <w:spacing w:line="560" w:lineRule="exact"/>
        <w:ind w:firstLineChars="200" w:firstLine="560"/>
      </w:pPr>
      <w:r w:rsidRPr="004B5E9C">
        <w:rPr>
          <w:rFonts w:ascii="宋体" w:hAnsi="宋体"/>
          <w:sz w:val="28"/>
          <w:szCs w:val="28"/>
        </w:rPr>
        <w:t>2</w:t>
      </w:r>
      <w:r w:rsidRPr="004B5E9C">
        <w:rPr>
          <w:rFonts w:ascii="宋体" w:hAnsi="宋体" w:hint="eastAsia"/>
          <w:sz w:val="28"/>
          <w:szCs w:val="28"/>
        </w:rPr>
        <w:t>．《</w:t>
      </w:r>
      <w:r>
        <w:rPr>
          <w:rFonts w:ascii="宋体" w:hAnsi="宋体" w:hint="eastAsia"/>
          <w:sz w:val="28"/>
          <w:szCs w:val="28"/>
        </w:rPr>
        <w:t>财务分析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张先治、陈友邦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东北财经大学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 w:hint="eastAsia"/>
          <w:sz w:val="28"/>
          <w:szCs w:val="28"/>
        </w:rPr>
        <w:t>，第五版。</w:t>
      </w:r>
    </w:p>
    <w:p w:rsidR="00FE676A" w:rsidRDefault="00FE676A" w:rsidP="00B13D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Pr="004B5E9C">
        <w:rPr>
          <w:rFonts w:ascii="宋体" w:hAnsi="宋体" w:hint="eastAsia"/>
          <w:sz w:val="28"/>
          <w:szCs w:val="28"/>
        </w:rPr>
        <w:t>．《</w:t>
      </w:r>
      <w:r>
        <w:rPr>
          <w:rFonts w:ascii="宋体" w:hAnsi="宋体" w:hint="eastAsia"/>
          <w:sz w:val="28"/>
          <w:szCs w:val="28"/>
        </w:rPr>
        <w:t>财务会计学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戴德明、林钢等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中国人民大学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15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八</w:t>
      </w:r>
      <w:r w:rsidRPr="004B5E9C">
        <w:rPr>
          <w:rFonts w:ascii="宋体" w:hAnsi="宋体" w:hint="eastAsia"/>
          <w:sz w:val="28"/>
          <w:szCs w:val="28"/>
        </w:rPr>
        <w:t>版。</w:t>
      </w:r>
    </w:p>
    <w:p w:rsidR="00FE676A" w:rsidRDefault="00FE676A" w:rsidP="00B13D7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852617">
        <w:rPr>
          <w:rFonts w:ascii="宋体" w:hAnsi="宋体"/>
          <w:sz w:val="28"/>
          <w:szCs w:val="28"/>
        </w:rPr>
        <w:t xml:space="preserve"> </w:t>
      </w:r>
      <w:r w:rsidRPr="004B5E9C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审计学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李相志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清华大学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16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二</w:t>
      </w:r>
      <w:r w:rsidRPr="004B5E9C">
        <w:rPr>
          <w:rFonts w:ascii="宋体" w:hAnsi="宋体" w:hint="eastAsia"/>
          <w:sz w:val="28"/>
          <w:szCs w:val="28"/>
        </w:rPr>
        <w:t>版。</w:t>
      </w:r>
    </w:p>
    <w:sectPr w:rsidR="00FE676A" w:rsidSect="00AE7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15C"/>
    <w:multiLevelType w:val="singleLevel"/>
    <w:tmpl w:val="5744115C"/>
    <w:lvl w:ilvl="0">
      <w:start w:val="16"/>
      <w:numFmt w:val="chineseCounting"/>
      <w:lvlText w:val="第%1章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86483C"/>
    <w:rsid w:val="00070234"/>
    <w:rsid w:val="00215865"/>
    <w:rsid w:val="00271664"/>
    <w:rsid w:val="002843C0"/>
    <w:rsid w:val="003207B7"/>
    <w:rsid w:val="00465FF5"/>
    <w:rsid w:val="004B5E9C"/>
    <w:rsid w:val="004B7734"/>
    <w:rsid w:val="00595C13"/>
    <w:rsid w:val="006356E6"/>
    <w:rsid w:val="00651F73"/>
    <w:rsid w:val="00693B06"/>
    <w:rsid w:val="00773661"/>
    <w:rsid w:val="007D717E"/>
    <w:rsid w:val="00823211"/>
    <w:rsid w:val="00852617"/>
    <w:rsid w:val="009E30CB"/>
    <w:rsid w:val="00AE7226"/>
    <w:rsid w:val="00B13D7B"/>
    <w:rsid w:val="00B557B4"/>
    <w:rsid w:val="00DB2BC3"/>
    <w:rsid w:val="00FB45C9"/>
    <w:rsid w:val="00FC34BA"/>
    <w:rsid w:val="00FE676A"/>
    <w:rsid w:val="0386483C"/>
    <w:rsid w:val="1163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AE722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465FF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1586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科目代码：F0703科目名称：会计综合（财务会计学、财务管理学、审计学）</dc:title>
  <dc:subject/>
  <dc:creator>Administrator</dc:creator>
  <cp:keywords/>
  <dc:description/>
  <cp:lastModifiedBy>dreamsummit</cp:lastModifiedBy>
  <cp:revision>9</cp:revision>
  <dcterms:created xsi:type="dcterms:W3CDTF">2016-05-27T13:17:00Z</dcterms:created>
  <dcterms:modified xsi:type="dcterms:W3CDTF">2016-06-01T03:43:00Z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