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b/>
          <w:sz w:val="28"/>
          <w:szCs w:val="28"/>
        </w:rPr>
      </w:pPr>
      <w:bookmarkStart w:id="0" w:name="_GoBack"/>
      <w:bookmarkEnd w:id="0"/>
      <w:r>
        <w:rPr>
          <w:b/>
          <w:sz w:val="28"/>
          <w:szCs w:val="28"/>
        </w:rPr>
        <w:t>东华大学硕士研究生入学考试大纲</w:t>
      </w:r>
    </w:p>
    <w:p>
      <w:pPr>
        <w:widowControl/>
        <w:spacing w:line="360" w:lineRule="auto"/>
        <w:ind w:firstLine="422" w:firstLineChars="200"/>
        <w:jc w:val="center"/>
        <w:rPr>
          <w:rFonts w:hint="eastAsia"/>
          <w:color w:val="000000"/>
          <w:sz w:val="20"/>
          <w:szCs w:val="20"/>
        </w:rPr>
      </w:pPr>
      <w:r>
        <w:rPr>
          <w:b/>
        </w:rPr>
        <w:t>科目编号：</w:t>
      </w:r>
      <w:r>
        <w:rPr>
          <w:rFonts w:hint="eastAsia"/>
          <w:b/>
        </w:rPr>
        <w:t xml:space="preserve"> </w:t>
      </w:r>
      <w:r>
        <w:rPr>
          <w:rFonts w:hint="eastAsia"/>
          <w:b/>
          <w:u w:val="single"/>
        </w:rPr>
        <w:t xml:space="preserve"> </w:t>
      </w:r>
      <w:r>
        <w:rPr>
          <w:color w:val="000000"/>
          <w:sz w:val="20"/>
          <w:szCs w:val="20"/>
          <w:u w:val="single"/>
        </w:rPr>
        <w:t>819</w:t>
      </w:r>
      <w:r>
        <w:rPr>
          <w:u w:val="single"/>
        </w:rPr>
        <w:t xml:space="preserve"> </w:t>
      </w:r>
      <w:r>
        <w:t xml:space="preserve">               </w:t>
      </w:r>
      <w:r>
        <w:rPr>
          <w:b/>
        </w:rPr>
        <w:t>科目名称：</w:t>
      </w:r>
      <w:r>
        <w:rPr>
          <w:rFonts w:hint="eastAsia"/>
          <w:b/>
        </w:rPr>
        <w:t xml:space="preserve"> </w:t>
      </w:r>
      <w:r>
        <w:rPr>
          <w:u w:val="single"/>
        </w:rPr>
        <w:t>有机化学</w:t>
      </w:r>
      <w:r>
        <w:rPr>
          <w:rFonts w:hint="eastAsia"/>
          <w:u w:val="single"/>
        </w:rPr>
        <w:t xml:space="preserve"> </w:t>
      </w:r>
    </w:p>
    <w:p>
      <w:pPr>
        <w:spacing w:line="360" w:lineRule="auto"/>
        <w:ind w:firstLine="420" w:firstLineChars="200"/>
      </w:pPr>
    </w:p>
    <w:p>
      <w:pPr>
        <w:spacing w:line="360" w:lineRule="auto"/>
        <w:ind w:firstLine="422" w:firstLineChars="200"/>
        <w:rPr>
          <w:b/>
        </w:rPr>
      </w:pPr>
      <w:r>
        <w:rPr>
          <w:b/>
        </w:rPr>
        <w:t>一、考试总体要求</w:t>
      </w:r>
    </w:p>
    <w:p>
      <w:pPr>
        <w:widowControl/>
        <w:spacing w:line="360" w:lineRule="auto"/>
        <w:ind w:firstLine="380" w:firstLineChars="200"/>
        <w:rPr>
          <w:b/>
        </w:rPr>
      </w:pPr>
      <w:r>
        <w:rPr>
          <w:rFonts w:hAnsi="Tahoma"/>
          <w:color w:val="000000"/>
          <w:kern w:val="0"/>
          <w:sz w:val="19"/>
          <w:szCs w:val="19"/>
        </w:rPr>
        <w:t>有机化学是化学的重要分枝，是许多学科专业的基础理论课程，它的内容丰富，要求考生对其基本概念有较深入的了解，能够系统的掌握各类化合物的命名、结构特点及立体异构、主要性质、反应、来源和合成制备方法等内容；能完成反应、结构鉴定、合成等各类问题；熟习典型的反应历程及概念；了解化学键理论概念、过渡态理论，初步掌握碳正离子、碳负离子、碳游离基等中间体的相对活性及其在有机反应进程中的作用；能应用电子效应和空间效应来解释一些有机化合物的结构与性能的关系；初步了解红外光谱、核磁共振谱的基本原理及其在测定有机化合物结构中的应用。</w:t>
      </w:r>
      <w:r>
        <w:rPr>
          <w:color w:val="000000"/>
          <w:kern w:val="0"/>
          <w:sz w:val="19"/>
          <w:szCs w:val="19"/>
        </w:rPr>
        <w:t xml:space="preserve"> </w:t>
      </w:r>
      <w:r>
        <w:rPr>
          <w:rFonts w:hAnsi="Tahoma"/>
          <w:color w:val="000000"/>
          <w:kern w:val="0"/>
          <w:sz w:val="19"/>
          <w:szCs w:val="19"/>
        </w:rPr>
        <w:t>具有综合运用所学知识分析问题及解决问题的能力。</w:t>
      </w:r>
      <w:r>
        <w:rPr>
          <w:color w:val="000000"/>
          <w:kern w:val="0"/>
          <w:sz w:val="19"/>
          <w:szCs w:val="19"/>
        </w:rPr>
        <w:t xml:space="preserve"> </w:t>
      </w:r>
    </w:p>
    <w:p>
      <w:pPr>
        <w:widowControl/>
        <w:spacing w:line="360" w:lineRule="auto"/>
        <w:ind w:firstLine="359" w:firstLineChars="188"/>
        <w:rPr>
          <w:rFonts w:hint="eastAsia" w:hAnsi="Tahoma"/>
          <w:b/>
          <w:bCs/>
          <w:color w:val="000000"/>
          <w:kern w:val="0"/>
          <w:sz w:val="19"/>
        </w:rPr>
      </w:pPr>
      <w:r>
        <w:rPr>
          <w:rFonts w:hint="eastAsia" w:hAnsi="Tahoma"/>
          <w:b/>
          <w:bCs/>
          <w:color w:val="000000"/>
          <w:kern w:val="0"/>
          <w:sz w:val="19"/>
        </w:rPr>
        <w:t>1</w:t>
      </w:r>
      <w:r>
        <w:rPr>
          <w:rFonts w:hAnsi="Tahoma"/>
          <w:b/>
          <w:bCs/>
          <w:color w:val="000000"/>
          <w:kern w:val="0"/>
          <w:sz w:val="19"/>
        </w:rPr>
        <w:t>、有机化合物的命名规则、物理性质及其与结构的关系；</w:t>
      </w:r>
    </w:p>
    <w:p>
      <w:pPr>
        <w:widowControl/>
        <w:spacing w:line="360" w:lineRule="auto"/>
        <w:ind w:firstLine="359" w:firstLineChars="188"/>
        <w:rPr>
          <w:b/>
        </w:rPr>
      </w:pPr>
      <w:r>
        <w:rPr>
          <w:b/>
          <w:bCs/>
          <w:color w:val="000000"/>
          <w:kern w:val="0"/>
          <w:sz w:val="19"/>
        </w:rPr>
        <w:t>2</w:t>
      </w:r>
      <w:r>
        <w:rPr>
          <w:rFonts w:hAnsi="Tahoma"/>
          <w:b/>
          <w:bCs/>
          <w:color w:val="000000"/>
          <w:kern w:val="0"/>
          <w:sz w:val="19"/>
        </w:rPr>
        <w:t>、有机化学反应</w:t>
      </w:r>
      <w:r>
        <w:rPr>
          <w:b/>
          <w:bCs/>
          <w:color w:val="000000"/>
          <w:kern w:val="0"/>
          <w:sz w:val="19"/>
        </w:rPr>
        <w:t xml:space="preserve"> </w:t>
      </w:r>
    </w:p>
    <w:p>
      <w:pPr>
        <w:widowControl/>
        <w:spacing w:line="360" w:lineRule="auto"/>
        <w:ind w:firstLine="380" w:firstLineChars="200"/>
        <w:rPr>
          <w:color w:val="000000"/>
          <w:kern w:val="0"/>
          <w:sz w:val="19"/>
          <w:szCs w:val="19"/>
        </w:rPr>
      </w:pPr>
      <w:r>
        <w:rPr>
          <w:rFonts w:hint="eastAsia" w:hAnsi="Tahoma"/>
          <w:color w:val="000000"/>
          <w:kern w:val="0"/>
          <w:sz w:val="19"/>
          <w:szCs w:val="19"/>
        </w:rPr>
        <w:t>(</w:t>
      </w:r>
      <w:r>
        <w:rPr>
          <w:color w:val="000000"/>
          <w:kern w:val="0"/>
          <w:sz w:val="19"/>
          <w:szCs w:val="19"/>
        </w:rPr>
        <w:t xml:space="preserve">1 </w:t>
      </w:r>
      <w:r>
        <w:rPr>
          <w:rFonts w:hint="eastAsia" w:hAnsi="Tahoma"/>
          <w:color w:val="000000"/>
          <w:kern w:val="0"/>
          <w:sz w:val="19"/>
          <w:szCs w:val="19"/>
        </w:rPr>
        <w:t>)</w:t>
      </w:r>
      <w:r>
        <w:rPr>
          <w:rFonts w:hAnsi="Tahoma"/>
          <w:color w:val="000000"/>
          <w:kern w:val="0"/>
          <w:sz w:val="19"/>
          <w:szCs w:val="19"/>
        </w:rPr>
        <w:t>重要官能团化合物的典型反应及相互转换的常用方法</w:t>
      </w:r>
      <w:r>
        <w:rPr>
          <w:rFonts w:hint="eastAsia" w:hAnsi="Tahom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rFonts w:hAnsi="Tahoma"/>
          <w:color w:val="000000"/>
          <w:kern w:val="0"/>
          <w:sz w:val="19"/>
          <w:szCs w:val="19"/>
        </w:rPr>
        <w:t>重要官能团化合物：烷烃、烯烃、炔烃、卤代烃、芳烃、醇、酚、醚、醛</w:t>
      </w:r>
      <w:r>
        <w:rPr>
          <w:color w:val="000000"/>
          <w:kern w:val="0"/>
          <w:sz w:val="19"/>
          <w:szCs w:val="19"/>
        </w:rPr>
        <w:t xml:space="preserve"> </w:t>
      </w:r>
      <w:r>
        <w:rPr>
          <w:rFonts w:hAnsi="Tahoma"/>
          <w:color w:val="000000"/>
          <w:kern w:val="0"/>
          <w:sz w:val="19"/>
          <w:szCs w:val="19"/>
        </w:rPr>
        <w:t>酮、醌、羧酸及其衍生物、胺及其他含氮化合物、简单的杂环体系</w:t>
      </w:r>
      <w:r>
        <w:rPr>
          <w:rFonts w:hint="eastAsia" w:hAnsi="Tahom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rFonts w:hint="eastAsia" w:hAnsi="Tahoma"/>
          <w:color w:val="000000"/>
          <w:kern w:val="0"/>
          <w:sz w:val="19"/>
          <w:szCs w:val="19"/>
        </w:rPr>
        <w:t>(</w:t>
      </w:r>
      <w:r>
        <w:rPr>
          <w:color w:val="000000"/>
          <w:kern w:val="0"/>
          <w:sz w:val="19"/>
          <w:szCs w:val="19"/>
        </w:rPr>
        <w:t xml:space="preserve"> 2 </w:t>
      </w:r>
      <w:r>
        <w:rPr>
          <w:rFonts w:hint="eastAsia" w:hAnsi="Tahoma"/>
          <w:color w:val="000000"/>
          <w:kern w:val="0"/>
          <w:sz w:val="19"/>
          <w:szCs w:val="19"/>
        </w:rPr>
        <w:t>)</w:t>
      </w:r>
      <w:r>
        <w:rPr>
          <w:rFonts w:hAnsi="Tahoma"/>
          <w:color w:val="000000"/>
          <w:kern w:val="0"/>
          <w:sz w:val="19"/>
          <w:szCs w:val="19"/>
        </w:rPr>
        <w:t>主要有机反应：取代反应、加成反应、消除反应、缩合反应、氧化还原反应、重排反应、自由基反应、周环反应。</w:t>
      </w:r>
      <w:r>
        <w:rPr>
          <w:color w:val="000000"/>
          <w:kern w:val="0"/>
          <w:sz w:val="19"/>
          <w:szCs w:val="19"/>
        </w:rPr>
        <w:t xml:space="preserve"> </w:t>
      </w:r>
    </w:p>
    <w:p>
      <w:pPr>
        <w:widowControl/>
        <w:spacing w:line="360" w:lineRule="auto"/>
        <w:ind w:firstLine="381" w:firstLineChars="200"/>
        <w:rPr>
          <w:color w:val="000000"/>
          <w:kern w:val="0"/>
          <w:sz w:val="19"/>
          <w:szCs w:val="19"/>
        </w:rPr>
      </w:pPr>
      <w:r>
        <w:rPr>
          <w:b/>
          <w:bCs/>
          <w:color w:val="000000"/>
          <w:kern w:val="0"/>
          <w:sz w:val="19"/>
        </w:rPr>
        <w:t>3</w:t>
      </w:r>
      <w:r>
        <w:rPr>
          <w:rFonts w:hAnsi="Tahoma"/>
          <w:b/>
          <w:bCs/>
          <w:color w:val="000000"/>
          <w:kern w:val="0"/>
          <w:sz w:val="19"/>
        </w:rPr>
        <w:t>、有机化学的基本理论及反应机理</w:t>
      </w:r>
      <w:r>
        <w:rPr>
          <w:b/>
          <w:bCs/>
          <w:color w:val="000000"/>
          <w:kern w:val="0"/>
          <w:sz w:val="19"/>
        </w:rPr>
        <w:t xml:space="preserve"> </w:t>
      </w:r>
    </w:p>
    <w:p>
      <w:pPr>
        <w:widowControl/>
        <w:spacing w:line="360" w:lineRule="auto"/>
        <w:ind w:firstLine="380" w:firstLineChars="200"/>
        <w:rPr>
          <w:color w:val="000000"/>
          <w:kern w:val="0"/>
          <w:sz w:val="19"/>
          <w:szCs w:val="19"/>
        </w:rPr>
      </w:pPr>
      <w:r>
        <w:rPr>
          <w:rFonts w:hint="eastAsia"/>
          <w:color w:val="000000"/>
          <w:kern w:val="0"/>
          <w:sz w:val="19"/>
          <w:szCs w:val="19"/>
        </w:rPr>
        <w:t>(1)</w:t>
      </w:r>
      <w:r>
        <w:rPr>
          <w:color w:val="000000"/>
          <w:kern w:val="0"/>
          <w:sz w:val="19"/>
          <w:szCs w:val="19"/>
        </w:rPr>
        <w:t>诱导效应、共轭效应、超共轭效应、立体效应</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rFonts w:hint="eastAsia"/>
          <w:color w:val="000000"/>
          <w:kern w:val="0"/>
          <w:sz w:val="19"/>
          <w:szCs w:val="19"/>
        </w:rPr>
        <w:t>(</w:t>
      </w:r>
      <w:r>
        <w:rPr>
          <w:color w:val="000000"/>
          <w:kern w:val="0"/>
          <w:sz w:val="19"/>
          <w:szCs w:val="19"/>
        </w:rPr>
        <w:t>2</w:t>
      </w:r>
      <w:r>
        <w:rPr>
          <w:rFonts w:hint="eastAsia"/>
          <w:color w:val="000000"/>
          <w:kern w:val="0"/>
          <w:sz w:val="19"/>
          <w:szCs w:val="19"/>
        </w:rPr>
        <w:t>)</w:t>
      </w:r>
      <w:r>
        <w:rPr>
          <w:color w:val="000000"/>
          <w:kern w:val="0"/>
          <w:sz w:val="19"/>
          <w:szCs w:val="19"/>
        </w:rPr>
        <w:t>碳正离子、碳负离子、碳自由基、卡宾、苯炔等活性中间体</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rFonts w:hint="eastAsia"/>
          <w:color w:val="000000"/>
          <w:kern w:val="0"/>
          <w:sz w:val="19"/>
          <w:szCs w:val="19"/>
        </w:rPr>
        <w:t>(</w:t>
      </w:r>
      <w:r>
        <w:rPr>
          <w:color w:val="000000"/>
          <w:kern w:val="0"/>
          <w:sz w:val="19"/>
          <w:szCs w:val="19"/>
        </w:rPr>
        <w:t>3</w:t>
      </w:r>
      <w:r>
        <w:rPr>
          <w:rFonts w:hint="eastAsia"/>
          <w:color w:val="000000"/>
          <w:kern w:val="0"/>
          <w:sz w:val="19"/>
          <w:szCs w:val="19"/>
        </w:rPr>
        <w:t>)</w:t>
      </w:r>
      <w:r>
        <w:rPr>
          <w:color w:val="000000"/>
          <w:kern w:val="0"/>
          <w:sz w:val="19"/>
          <w:szCs w:val="19"/>
        </w:rPr>
        <w:t>共振论简介、有机反应势能图及相关概念</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rFonts w:hint="eastAsia"/>
          <w:color w:val="000000"/>
          <w:kern w:val="0"/>
          <w:sz w:val="19"/>
          <w:szCs w:val="19"/>
        </w:rPr>
        <w:t>(4)</w:t>
      </w:r>
      <w:r>
        <w:rPr>
          <w:color w:val="000000"/>
          <w:kern w:val="0"/>
          <w:sz w:val="19"/>
          <w:szCs w:val="19"/>
        </w:rPr>
        <w:t>有机反应机理的表达</w:t>
      </w:r>
      <w:r>
        <w:rPr>
          <w:rFonts w:hint="eastAsia"/>
          <w:color w:val="000000"/>
          <w:kern w:val="0"/>
          <w:sz w:val="19"/>
          <w:szCs w:val="19"/>
        </w:rPr>
        <w:t>。</w:t>
      </w:r>
      <w:r>
        <w:rPr>
          <w:color w:val="000000"/>
          <w:kern w:val="0"/>
          <w:sz w:val="19"/>
          <w:szCs w:val="19"/>
        </w:rPr>
        <w:t xml:space="preserve"> </w:t>
      </w:r>
    </w:p>
    <w:p>
      <w:pPr>
        <w:widowControl/>
        <w:spacing w:line="360" w:lineRule="auto"/>
        <w:ind w:firstLine="381" w:firstLineChars="200"/>
        <w:rPr>
          <w:color w:val="000000"/>
          <w:kern w:val="0"/>
          <w:sz w:val="19"/>
          <w:szCs w:val="19"/>
        </w:rPr>
      </w:pPr>
      <w:r>
        <w:rPr>
          <w:b/>
          <w:bCs/>
          <w:color w:val="000000"/>
          <w:kern w:val="0"/>
          <w:sz w:val="19"/>
        </w:rPr>
        <w:t xml:space="preserve">4、有机合成 </w:t>
      </w:r>
    </w:p>
    <w:p>
      <w:pPr>
        <w:widowControl/>
        <w:spacing w:line="360" w:lineRule="auto"/>
        <w:ind w:firstLine="380" w:firstLineChars="200"/>
        <w:rPr>
          <w:rFonts w:hint="eastAsia"/>
          <w:color w:val="000000"/>
          <w:kern w:val="0"/>
          <w:sz w:val="19"/>
          <w:szCs w:val="19"/>
        </w:rPr>
      </w:pPr>
      <w:r>
        <w:rPr>
          <w:rFonts w:hint="eastAsia"/>
          <w:color w:val="000000"/>
          <w:kern w:val="0"/>
          <w:sz w:val="19"/>
          <w:szCs w:val="19"/>
        </w:rPr>
        <w:t>(1)</w:t>
      </w:r>
      <w:r>
        <w:rPr>
          <w:color w:val="000000"/>
          <w:kern w:val="0"/>
          <w:sz w:val="19"/>
          <w:szCs w:val="19"/>
        </w:rPr>
        <w:t>官能团导入、转换、保护</w:t>
      </w:r>
      <w:r>
        <w:rPr>
          <w:rFonts w:hint="eastAsia"/>
          <w:color w:val="000000"/>
          <w:kern w:val="0"/>
          <w:sz w:val="19"/>
          <w:szCs w:val="19"/>
        </w:rPr>
        <w:t>；</w:t>
      </w:r>
    </w:p>
    <w:p>
      <w:pPr>
        <w:widowControl/>
        <w:spacing w:line="360" w:lineRule="auto"/>
        <w:ind w:firstLine="380" w:firstLineChars="200"/>
        <w:rPr>
          <w:color w:val="000000"/>
          <w:kern w:val="0"/>
          <w:sz w:val="19"/>
          <w:szCs w:val="19"/>
        </w:rPr>
      </w:pPr>
      <w:r>
        <w:rPr>
          <w:rFonts w:hint="eastAsia"/>
          <w:color w:val="000000"/>
          <w:kern w:val="0"/>
          <w:sz w:val="19"/>
          <w:szCs w:val="19"/>
        </w:rPr>
        <w:t>(2)</w:t>
      </w:r>
      <w:r>
        <w:rPr>
          <w:color w:val="000000"/>
          <w:kern w:val="0"/>
          <w:sz w:val="19"/>
          <w:szCs w:val="19"/>
        </w:rPr>
        <w:t>碳碳键形成及断裂的基本方法</w:t>
      </w:r>
      <w:r>
        <w:rPr>
          <w:rFonts w:hint="eastAsia"/>
          <w:color w:val="000000"/>
          <w:kern w:val="0"/>
          <w:sz w:val="19"/>
          <w:szCs w:val="19"/>
        </w:rPr>
        <w:t>。</w:t>
      </w:r>
    </w:p>
    <w:p>
      <w:pPr>
        <w:widowControl/>
        <w:spacing w:line="360" w:lineRule="auto"/>
        <w:ind w:firstLine="381" w:firstLineChars="200"/>
        <w:rPr>
          <w:color w:val="000000"/>
          <w:kern w:val="0"/>
          <w:sz w:val="19"/>
          <w:szCs w:val="19"/>
        </w:rPr>
      </w:pPr>
      <w:r>
        <w:rPr>
          <w:b/>
          <w:bCs/>
          <w:color w:val="000000"/>
          <w:kern w:val="0"/>
          <w:sz w:val="19"/>
        </w:rPr>
        <w:t xml:space="preserve">5 、有机立体化学 </w:t>
      </w:r>
    </w:p>
    <w:p>
      <w:pPr>
        <w:widowControl/>
        <w:spacing w:line="360" w:lineRule="auto"/>
        <w:ind w:firstLine="380" w:firstLineChars="200"/>
        <w:rPr>
          <w:color w:val="000000"/>
          <w:kern w:val="0"/>
          <w:sz w:val="19"/>
          <w:szCs w:val="19"/>
        </w:rPr>
      </w:pPr>
      <w:r>
        <w:rPr>
          <w:rFonts w:hint="eastAsia"/>
          <w:color w:val="000000"/>
          <w:kern w:val="0"/>
          <w:sz w:val="19"/>
          <w:szCs w:val="19"/>
        </w:rPr>
        <w:t>(1)</w:t>
      </w:r>
      <w:r>
        <w:rPr>
          <w:color w:val="000000"/>
          <w:kern w:val="0"/>
          <w:sz w:val="19"/>
          <w:szCs w:val="19"/>
        </w:rPr>
        <w:t>几何异构、对映异构、构象异构等静态立体化学的基本概念</w:t>
      </w:r>
      <w:r>
        <w:rPr>
          <w:rFonts w:hint="eastAsia"/>
          <w:color w:val="000000"/>
          <w:kern w:val="0"/>
          <w:sz w:val="19"/>
          <w:szCs w:val="19"/>
        </w:rPr>
        <w:t>；</w:t>
      </w:r>
    </w:p>
    <w:p>
      <w:pPr>
        <w:widowControl/>
        <w:spacing w:line="360" w:lineRule="auto"/>
        <w:ind w:firstLine="380" w:firstLineChars="200"/>
        <w:rPr>
          <w:color w:val="000000"/>
          <w:kern w:val="0"/>
          <w:sz w:val="19"/>
          <w:szCs w:val="19"/>
        </w:rPr>
      </w:pPr>
      <w:r>
        <w:rPr>
          <w:rFonts w:hint="eastAsia"/>
          <w:color w:val="000000"/>
          <w:kern w:val="0"/>
          <w:sz w:val="19"/>
          <w:szCs w:val="19"/>
        </w:rPr>
        <w:t>(2)</w:t>
      </w:r>
      <w:r>
        <w:rPr>
          <w:color w:val="000000"/>
          <w:kern w:val="0"/>
          <w:sz w:val="19"/>
          <w:szCs w:val="19"/>
        </w:rPr>
        <w:t>取代、加成、消除、重排、周环反应的立体化学</w:t>
      </w:r>
      <w:r>
        <w:rPr>
          <w:rFonts w:hint="eastAsia"/>
          <w:color w:val="000000"/>
          <w:kern w:val="0"/>
          <w:sz w:val="19"/>
          <w:szCs w:val="19"/>
        </w:rPr>
        <w:t>。</w:t>
      </w:r>
      <w:r>
        <w:rPr>
          <w:color w:val="000000"/>
          <w:kern w:val="0"/>
          <w:sz w:val="19"/>
          <w:szCs w:val="19"/>
        </w:rPr>
        <w:t xml:space="preserve"> </w:t>
      </w:r>
    </w:p>
    <w:p>
      <w:pPr>
        <w:widowControl/>
        <w:spacing w:line="360" w:lineRule="auto"/>
        <w:ind w:firstLine="381" w:firstLineChars="200"/>
        <w:rPr>
          <w:color w:val="000000"/>
          <w:kern w:val="0"/>
          <w:sz w:val="19"/>
          <w:szCs w:val="19"/>
        </w:rPr>
      </w:pPr>
      <w:r>
        <w:rPr>
          <w:b/>
          <w:bCs/>
          <w:color w:val="000000"/>
          <w:kern w:val="0"/>
          <w:sz w:val="19"/>
        </w:rPr>
        <w:t xml:space="preserve">6 、有机化合物的常用的化学、物理鉴定方法 </w:t>
      </w:r>
    </w:p>
    <w:p>
      <w:pPr>
        <w:widowControl/>
        <w:spacing w:line="360" w:lineRule="auto"/>
        <w:ind w:firstLine="380" w:firstLineChars="200"/>
        <w:rPr>
          <w:color w:val="000000"/>
          <w:kern w:val="0"/>
          <w:sz w:val="19"/>
          <w:szCs w:val="19"/>
        </w:rPr>
      </w:pPr>
      <w:r>
        <w:rPr>
          <w:rFonts w:hint="eastAsia"/>
          <w:color w:val="000000"/>
          <w:kern w:val="0"/>
          <w:sz w:val="19"/>
          <w:szCs w:val="19"/>
        </w:rPr>
        <w:t>(1)</w:t>
      </w:r>
      <w:r>
        <w:rPr>
          <w:color w:val="000000"/>
          <w:kern w:val="0"/>
          <w:sz w:val="19"/>
          <w:szCs w:val="19"/>
        </w:rPr>
        <w:t>常见官能团的特征化学鉴别方法</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rFonts w:hint="eastAsia"/>
          <w:color w:val="000000"/>
          <w:kern w:val="0"/>
          <w:sz w:val="19"/>
          <w:szCs w:val="19"/>
        </w:rPr>
        <w:t>(2)</w:t>
      </w:r>
      <w:r>
        <w:rPr>
          <w:color w:val="000000"/>
          <w:kern w:val="0"/>
          <w:sz w:val="19"/>
          <w:szCs w:val="19"/>
        </w:rPr>
        <w:t>常见有机化合物的核磁共振谱</w:t>
      </w:r>
      <w:r>
        <w:rPr>
          <w:rFonts w:hint="eastAsia"/>
          <w:color w:val="000000"/>
          <w:kern w:val="0"/>
          <w:sz w:val="19"/>
          <w:szCs w:val="19"/>
        </w:rPr>
        <w:t>(</w:t>
      </w:r>
      <w:r>
        <w:rPr>
          <w:rFonts w:hint="eastAsia"/>
          <w:color w:val="000000"/>
          <w:kern w:val="0"/>
          <w:sz w:val="19"/>
          <w:szCs w:val="19"/>
          <w:vertAlign w:val="superscript"/>
        </w:rPr>
        <w:t>1</w:t>
      </w:r>
      <w:r>
        <w:rPr>
          <w:color w:val="000000"/>
          <w:kern w:val="0"/>
          <w:sz w:val="19"/>
          <w:szCs w:val="19"/>
        </w:rPr>
        <w:t>HNMR</w:t>
      </w:r>
      <w:r>
        <w:rPr>
          <w:rFonts w:hint="eastAsia"/>
          <w:color w:val="000000"/>
          <w:kern w:val="0"/>
          <w:sz w:val="19"/>
          <w:szCs w:val="19"/>
        </w:rPr>
        <w:t>)</w:t>
      </w:r>
      <w:r>
        <w:rPr>
          <w:color w:val="000000"/>
          <w:kern w:val="0"/>
          <w:sz w:val="19"/>
          <w:szCs w:val="19"/>
        </w:rPr>
        <w:t>, 红外光谱</w:t>
      </w:r>
      <w:r>
        <w:rPr>
          <w:rFonts w:hint="eastAsia"/>
          <w:color w:val="000000"/>
          <w:kern w:val="0"/>
          <w:sz w:val="19"/>
          <w:szCs w:val="19"/>
        </w:rPr>
        <w:t>(</w:t>
      </w:r>
      <w:r>
        <w:rPr>
          <w:color w:val="000000"/>
          <w:kern w:val="0"/>
          <w:sz w:val="19"/>
          <w:szCs w:val="19"/>
        </w:rPr>
        <w:t>IR)的谱学特征</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rFonts w:hint="eastAsia"/>
          <w:color w:val="000000"/>
          <w:kern w:val="0"/>
          <w:sz w:val="19"/>
          <w:szCs w:val="19"/>
        </w:rPr>
        <w:t>(3)</w:t>
      </w:r>
      <w:r>
        <w:rPr>
          <w:color w:val="000000"/>
          <w:kern w:val="0"/>
          <w:sz w:val="19"/>
          <w:szCs w:val="19"/>
        </w:rPr>
        <w:t>运用化学方法及核磁共振谱</w:t>
      </w:r>
      <w:r>
        <w:rPr>
          <w:rFonts w:hint="eastAsia"/>
          <w:color w:val="000000"/>
          <w:kern w:val="0"/>
          <w:sz w:val="19"/>
          <w:szCs w:val="19"/>
        </w:rPr>
        <w:t>(</w:t>
      </w:r>
      <w:r>
        <w:rPr>
          <w:rFonts w:hint="eastAsia"/>
          <w:color w:val="000000"/>
          <w:kern w:val="0"/>
          <w:sz w:val="19"/>
          <w:szCs w:val="19"/>
          <w:vertAlign w:val="superscript"/>
        </w:rPr>
        <w:t>1</w:t>
      </w:r>
      <w:r>
        <w:rPr>
          <w:color w:val="000000"/>
          <w:kern w:val="0"/>
          <w:sz w:val="19"/>
          <w:szCs w:val="19"/>
        </w:rPr>
        <w:t>HNMR</w:t>
      </w:r>
      <w:r>
        <w:rPr>
          <w:rFonts w:hint="eastAsia"/>
          <w:color w:val="000000"/>
          <w:kern w:val="0"/>
          <w:sz w:val="19"/>
          <w:szCs w:val="19"/>
        </w:rPr>
        <w:t>)</w:t>
      </w:r>
      <w:r>
        <w:rPr>
          <w:color w:val="000000"/>
          <w:kern w:val="0"/>
          <w:sz w:val="19"/>
          <w:szCs w:val="19"/>
        </w:rPr>
        <w:t>, 红外光谱(IR)对简单有机化合物进行结构鉴定</w:t>
      </w:r>
      <w:r>
        <w:rPr>
          <w:rFonts w:hint="eastAsia"/>
          <w:color w:val="000000"/>
          <w:kern w:val="0"/>
          <w:sz w:val="19"/>
          <w:szCs w:val="19"/>
        </w:rPr>
        <w:t>。</w:t>
      </w:r>
      <w:r>
        <w:rPr>
          <w:color w:val="000000"/>
          <w:kern w:val="0"/>
          <w:sz w:val="19"/>
          <w:szCs w:val="19"/>
        </w:rPr>
        <w:t xml:space="preserve"> </w:t>
      </w:r>
    </w:p>
    <w:p>
      <w:pPr>
        <w:widowControl/>
        <w:spacing w:line="360" w:lineRule="auto"/>
        <w:ind w:firstLine="381" w:firstLineChars="200"/>
        <w:rPr>
          <w:color w:val="000000"/>
          <w:kern w:val="0"/>
          <w:sz w:val="19"/>
          <w:szCs w:val="19"/>
        </w:rPr>
      </w:pPr>
      <w:r>
        <w:rPr>
          <w:b/>
          <w:bCs/>
          <w:color w:val="000000"/>
          <w:kern w:val="0"/>
          <w:sz w:val="19"/>
        </w:rPr>
        <w:t xml:space="preserve">7 、元素有机化学 </w:t>
      </w:r>
    </w:p>
    <w:p>
      <w:pPr>
        <w:widowControl/>
        <w:spacing w:line="360" w:lineRule="auto"/>
        <w:ind w:firstLine="380" w:firstLineChars="200"/>
        <w:rPr>
          <w:color w:val="000000"/>
          <w:kern w:val="0"/>
          <w:sz w:val="19"/>
          <w:szCs w:val="19"/>
        </w:rPr>
      </w:pPr>
      <w:r>
        <w:rPr>
          <w:color w:val="000000"/>
          <w:kern w:val="0"/>
          <w:sz w:val="19"/>
          <w:szCs w:val="19"/>
        </w:rPr>
        <w:t xml:space="preserve">有机磷化合物 </w:t>
      </w:r>
    </w:p>
    <w:p>
      <w:pPr>
        <w:widowControl/>
        <w:spacing w:line="360" w:lineRule="auto"/>
        <w:ind w:firstLine="380" w:firstLineChars="200"/>
        <w:rPr>
          <w:color w:val="000000"/>
          <w:kern w:val="0"/>
          <w:sz w:val="19"/>
          <w:szCs w:val="19"/>
        </w:rPr>
      </w:pPr>
    </w:p>
    <w:p>
      <w:pPr>
        <w:widowControl/>
        <w:spacing w:line="360" w:lineRule="auto"/>
        <w:ind w:firstLine="422" w:firstLineChars="200"/>
        <w:rPr>
          <w:color w:val="000000"/>
          <w:kern w:val="0"/>
          <w:sz w:val="19"/>
          <w:szCs w:val="19"/>
        </w:rPr>
      </w:pPr>
      <w:r>
        <w:rPr>
          <w:b/>
        </w:rPr>
        <w:t>二、考试内容</w:t>
      </w:r>
      <w:r>
        <w:rPr>
          <w:b/>
          <w:bCs/>
          <w:color w:val="000000"/>
          <w:kern w:val="0"/>
          <w:sz w:val="19"/>
        </w:rPr>
        <w:t xml:space="preserve"> </w:t>
      </w:r>
    </w:p>
    <w:p>
      <w:pPr>
        <w:widowControl/>
        <w:spacing w:line="360" w:lineRule="auto"/>
        <w:ind w:firstLine="381" w:firstLineChars="200"/>
        <w:rPr>
          <w:rFonts w:hint="eastAsia"/>
          <w:b/>
          <w:bCs/>
          <w:color w:val="000000"/>
          <w:kern w:val="0"/>
          <w:sz w:val="19"/>
        </w:rPr>
      </w:pPr>
      <w:r>
        <w:rPr>
          <w:b/>
          <w:bCs/>
          <w:color w:val="000000"/>
          <w:kern w:val="0"/>
          <w:sz w:val="19"/>
        </w:rPr>
        <w:t>1、</w:t>
      </w:r>
    </w:p>
    <w:p>
      <w:pPr>
        <w:widowControl/>
        <w:spacing w:line="360" w:lineRule="auto"/>
        <w:ind w:firstLine="380" w:firstLineChars="200"/>
        <w:rPr>
          <w:color w:val="000000"/>
          <w:kern w:val="0"/>
          <w:sz w:val="19"/>
          <w:szCs w:val="19"/>
        </w:rPr>
      </w:pPr>
      <w:r>
        <w:rPr>
          <w:color w:val="000000"/>
          <w:kern w:val="0"/>
          <w:sz w:val="19"/>
          <w:szCs w:val="19"/>
        </w:rPr>
        <w:t xml:space="preserve">了解有机化合物和有机化学的涵义、有机化学的重要性、一般的研究方法及分类。 </w:t>
      </w:r>
    </w:p>
    <w:p>
      <w:pPr>
        <w:widowControl/>
        <w:spacing w:line="360" w:lineRule="auto"/>
        <w:ind w:firstLine="380" w:firstLineChars="200"/>
        <w:rPr>
          <w:color w:val="000000"/>
          <w:kern w:val="0"/>
          <w:sz w:val="19"/>
          <w:szCs w:val="19"/>
        </w:rPr>
      </w:pPr>
      <w:r>
        <w:rPr>
          <w:color w:val="000000"/>
          <w:kern w:val="0"/>
          <w:sz w:val="19"/>
          <w:szCs w:val="19"/>
        </w:rPr>
        <w:t xml:space="preserve">熟悉并掌握有机化合物的结构与特性，包括共价键的本质（价键法）、共价键的参数（键长、键角、键能、元素的电负性和键的极性等）。 </w:t>
      </w:r>
    </w:p>
    <w:p>
      <w:pPr>
        <w:widowControl/>
        <w:spacing w:line="360" w:lineRule="auto"/>
        <w:ind w:firstLine="380" w:firstLineChars="200"/>
        <w:rPr>
          <w:color w:val="000000"/>
          <w:kern w:val="0"/>
          <w:sz w:val="19"/>
          <w:szCs w:val="19"/>
        </w:rPr>
      </w:pPr>
      <w:r>
        <w:rPr>
          <w:color w:val="000000"/>
          <w:kern w:val="0"/>
          <w:sz w:val="19"/>
          <w:szCs w:val="19"/>
        </w:rPr>
        <w:t xml:space="preserve">有机化合物的特性：物理特性、立体异构，官能团异构，同分异构现象（体），构型与构象，凯库勒Kekule的两个基本原则。 </w:t>
      </w:r>
    </w:p>
    <w:p>
      <w:pPr>
        <w:widowControl/>
        <w:spacing w:line="360" w:lineRule="auto"/>
        <w:ind w:firstLine="380" w:firstLineChars="200"/>
        <w:rPr>
          <w:rFonts w:hint="eastAsia"/>
          <w:color w:val="000000"/>
          <w:kern w:val="0"/>
          <w:sz w:val="19"/>
          <w:szCs w:val="19"/>
        </w:rPr>
      </w:pPr>
      <w:r>
        <w:rPr>
          <w:color w:val="000000"/>
          <w:kern w:val="0"/>
          <w:sz w:val="19"/>
          <w:szCs w:val="19"/>
        </w:rPr>
        <w:t>共价键断裂方式</w:t>
      </w:r>
      <w:r>
        <w:rPr>
          <w:rFonts w:hint="eastAsia"/>
          <w:color w:val="000000"/>
          <w:kern w:val="0"/>
          <w:sz w:val="19"/>
          <w:szCs w:val="19"/>
        </w:rPr>
        <w:t>、</w:t>
      </w:r>
      <w:r>
        <w:rPr>
          <w:color w:val="000000"/>
          <w:kern w:val="0"/>
          <w:sz w:val="19"/>
          <w:szCs w:val="19"/>
        </w:rPr>
        <w:t>有机反应类型和有机化合物的酸碱概念</w:t>
      </w:r>
      <w:r>
        <w:rPr>
          <w:rFonts w:hint="eastAsia"/>
          <w:color w:val="000000"/>
          <w:kern w:val="0"/>
          <w:sz w:val="19"/>
          <w:szCs w:val="19"/>
        </w:rPr>
        <w:t>。</w:t>
      </w:r>
    </w:p>
    <w:p>
      <w:pPr>
        <w:widowControl/>
        <w:spacing w:line="360" w:lineRule="auto"/>
        <w:ind w:firstLine="380" w:firstLineChars="200"/>
        <w:rPr>
          <w:color w:val="000000"/>
          <w:kern w:val="0"/>
          <w:sz w:val="19"/>
          <w:szCs w:val="19"/>
        </w:rPr>
      </w:pPr>
      <w:r>
        <w:rPr>
          <w:color w:val="000000"/>
          <w:kern w:val="0"/>
          <w:sz w:val="19"/>
          <w:szCs w:val="19"/>
        </w:rPr>
        <w:t xml:space="preserve"> </w:t>
      </w:r>
      <w:r>
        <w:rPr>
          <w:b/>
          <w:bCs/>
          <w:color w:val="000000"/>
          <w:kern w:val="0"/>
          <w:sz w:val="19"/>
        </w:rPr>
        <w:t xml:space="preserve">2、 </w:t>
      </w:r>
    </w:p>
    <w:p>
      <w:pPr>
        <w:widowControl/>
        <w:spacing w:line="360" w:lineRule="auto"/>
        <w:ind w:firstLine="380" w:firstLineChars="200"/>
        <w:rPr>
          <w:color w:val="000000"/>
          <w:kern w:val="0"/>
          <w:sz w:val="19"/>
          <w:szCs w:val="19"/>
        </w:rPr>
      </w:pPr>
      <w:r>
        <w:rPr>
          <w:color w:val="000000"/>
          <w:kern w:val="0"/>
          <w:sz w:val="19"/>
          <w:szCs w:val="19"/>
        </w:rPr>
        <w:t>掌握烷烃、环烷烃的分类、命名、结构、同系列和同分异构现象、 异构、构象及构象异构体，物理性质变化趋势； 了解甲烷的结构（碳原子的四面体概念 SP</w:t>
      </w:r>
      <w:r>
        <w:rPr>
          <w:color w:val="000000"/>
          <w:kern w:val="0"/>
          <w:sz w:val="19"/>
          <w:szCs w:val="19"/>
          <w:vertAlign w:val="superscript"/>
        </w:rPr>
        <w:t>3</w:t>
      </w:r>
      <w:r>
        <w:rPr>
          <w:color w:val="000000"/>
          <w:kern w:val="0"/>
          <w:sz w:val="19"/>
          <w:szCs w:val="19"/>
        </w:rPr>
        <w:t xml:space="preserve"> 杂化、 δ键）； 了解乙烷、丁烷的构象及相互转变关系；掌握小环的张力及稳定性、椅式/船式构型、取代环已烷和十氢化萘的构象；理解烷烃的卤代反应历程（游离基、连锁反应、碳自由基形成及性质、链反应的引发与终止）。</w:t>
      </w:r>
    </w:p>
    <w:p>
      <w:pPr>
        <w:widowControl/>
        <w:spacing w:line="360" w:lineRule="auto"/>
        <w:ind w:firstLine="381" w:firstLineChars="200"/>
        <w:rPr>
          <w:color w:val="000000"/>
          <w:kern w:val="0"/>
          <w:sz w:val="19"/>
          <w:szCs w:val="19"/>
        </w:rPr>
      </w:pPr>
      <w:r>
        <w:rPr>
          <w:b/>
          <w:bCs/>
          <w:color w:val="000000"/>
          <w:kern w:val="0"/>
          <w:sz w:val="19"/>
        </w:rPr>
        <w:t xml:space="preserve">3、 </w:t>
      </w:r>
    </w:p>
    <w:p>
      <w:pPr>
        <w:widowControl/>
        <w:spacing w:line="360" w:lineRule="auto"/>
        <w:ind w:firstLine="380" w:firstLineChars="200"/>
        <w:rPr>
          <w:rFonts w:hint="eastAsia"/>
          <w:color w:val="000000"/>
          <w:kern w:val="0"/>
          <w:sz w:val="19"/>
          <w:szCs w:val="19"/>
        </w:rPr>
      </w:pPr>
      <w:r>
        <w:rPr>
          <w:color w:val="000000"/>
          <w:kern w:val="0"/>
          <w:sz w:val="19"/>
          <w:szCs w:val="19"/>
        </w:rPr>
        <w:t>掌握单烯烃的分类、命名、结构及同分异构现象；掌握单烯烃的重要化学性质及反应规律</w:t>
      </w:r>
      <w:r>
        <w:rPr>
          <w:rFonts w:hint="eastAsia"/>
          <w:color w:val="000000"/>
          <w:kern w:val="0"/>
          <w:sz w:val="19"/>
          <w:szCs w:val="19"/>
        </w:rPr>
        <w:t>。</w:t>
      </w:r>
    </w:p>
    <w:p>
      <w:pPr>
        <w:widowControl/>
        <w:spacing w:line="360" w:lineRule="auto"/>
        <w:ind w:firstLine="380" w:firstLineChars="200"/>
        <w:rPr>
          <w:rFonts w:hint="eastAsia"/>
          <w:color w:val="000000"/>
          <w:kern w:val="0"/>
          <w:sz w:val="19"/>
          <w:szCs w:val="19"/>
        </w:rPr>
      </w:pPr>
      <w:r>
        <w:rPr>
          <w:color w:val="000000"/>
          <w:kern w:val="0"/>
          <w:sz w:val="19"/>
          <w:szCs w:val="19"/>
        </w:rPr>
        <w:t>掌握亲电加成反应历程、溴鎓离子、亲电试剂、碳正离子及其稳定性、马氏规则、诱导效应，游历基加成反应历程、过氧化物效应的解释 马尔可尼可夫规则、加成反应中的碳正离子、碳正离子的结构及性质、二烯的1，4加成</w:t>
      </w:r>
      <w:r>
        <w:rPr>
          <w:rFonts w:hint="eastAsia"/>
          <w:color w:val="000000"/>
          <w:kern w:val="0"/>
          <w:sz w:val="19"/>
          <w:szCs w:val="19"/>
        </w:rPr>
        <w:t>、</w:t>
      </w:r>
      <w:r>
        <w:rPr>
          <w:color w:val="000000"/>
          <w:kern w:val="0"/>
          <w:sz w:val="19"/>
          <w:szCs w:val="19"/>
        </w:rPr>
        <w:t xml:space="preserve"> Diels-Alder[2+4]环加成反应</w:t>
      </w:r>
      <w:r>
        <w:rPr>
          <w:rFonts w:hint="eastAsia"/>
          <w:color w:val="000000"/>
          <w:kern w:val="0"/>
          <w:sz w:val="19"/>
          <w:szCs w:val="19"/>
        </w:rPr>
        <w:t>。</w:t>
      </w:r>
    </w:p>
    <w:p>
      <w:pPr>
        <w:widowControl/>
        <w:spacing w:line="360" w:lineRule="auto"/>
        <w:ind w:firstLine="380" w:firstLineChars="200"/>
        <w:rPr>
          <w:color w:val="000000"/>
          <w:kern w:val="0"/>
          <w:sz w:val="19"/>
          <w:szCs w:val="19"/>
        </w:rPr>
      </w:pPr>
      <w:r>
        <w:rPr>
          <w:color w:val="000000"/>
          <w:kern w:val="0"/>
          <w:sz w:val="19"/>
          <w:szCs w:val="19"/>
        </w:rPr>
        <w:t>掌握醇的脱水、卤代烃脱卤化氢、邻二卤代烷脱卤素</w:t>
      </w:r>
      <w:r>
        <w:rPr>
          <w:rFonts w:hint="eastAsia"/>
          <w:color w:val="000000"/>
          <w:kern w:val="0"/>
          <w:sz w:val="19"/>
          <w:szCs w:val="19"/>
        </w:rPr>
        <w:t>制备烯烃；</w:t>
      </w:r>
      <w:r>
        <w:rPr>
          <w:color w:val="000000"/>
          <w:kern w:val="0"/>
          <w:sz w:val="19"/>
          <w:szCs w:val="19"/>
        </w:rPr>
        <w:t>掌握乙烯、丙烯的结构特点及制备方法、主要用途</w:t>
      </w:r>
      <w:r>
        <w:rPr>
          <w:rFonts w:hint="eastAsia"/>
          <w:color w:val="000000"/>
          <w:kern w:val="0"/>
          <w:sz w:val="19"/>
          <w:szCs w:val="19"/>
        </w:rPr>
        <w:t>。</w:t>
      </w:r>
    </w:p>
    <w:p>
      <w:pPr>
        <w:widowControl/>
        <w:spacing w:line="360" w:lineRule="auto"/>
        <w:ind w:firstLine="381" w:firstLineChars="200"/>
        <w:rPr>
          <w:color w:val="000000"/>
          <w:kern w:val="0"/>
          <w:sz w:val="19"/>
          <w:szCs w:val="19"/>
        </w:rPr>
      </w:pPr>
      <w:r>
        <w:rPr>
          <w:b/>
          <w:bCs/>
          <w:color w:val="000000"/>
          <w:kern w:val="0"/>
          <w:sz w:val="19"/>
        </w:rPr>
        <w:t xml:space="preserve">4、 </w:t>
      </w:r>
    </w:p>
    <w:p>
      <w:pPr>
        <w:widowControl/>
        <w:spacing w:line="360" w:lineRule="auto"/>
        <w:ind w:firstLine="380" w:firstLineChars="200"/>
        <w:rPr>
          <w:color w:val="000000"/>
          <w:kern w:val="0"/>
          <w:sz w:val="19"/>
          <w:szCs w:val="19"/>
        </w:rPr>
      </w:pPr>
      <w:r>
        <w:rPr>
          <w:color w:val="000000"/>
          <w:kern w:val="0"/>
          <w:sz w:val="19"/>
          <w:szCs w:val="19"/>
        </w:rPr>
        <w:t>掌握炔烃、二烯烃的分类、命名，结构及同分异构现象</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color w:val="000000"/>
          <w:kern w:val="0"/>
          <w:sz w:val="19"/>
          <w:szCs w:val="19"/>
        </w:rPr>
        <w:t>掌握炔烃和二烯烃的重要物理化学性质及反应规律</w:t>
      </w:r>
      <w:r>
        <w:rPr>
          <w:rFonts w:hint="eastAsia"/>
          <w:color w:val="000000"/>
          <w:kern w:val="0"/>
          <w:sz w:val="19"/>
          <w:szCs w:val="19"/>
        </w:rPr>
        <w:t>（</w:t>
      </w:r>
      <w:r>
        <w:rPr>
          <w:color w:val="000000"/>
          <w:kern w:val="0"/>
          <w:sz w:val="19"/>
          <w:szCs w:val="19"/>
        </w:rPr>
        <w:t>炔的反应：加成、氧化及末端 H的活性</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color w:val="000000"/>
          <w:kern w:val="0"/>
          <w:sz w:val="19"/>
          <w:szCs w:val="19"/>
        </w:rPr>
        <w:t>加成反应：催化加氢、乙硼烷、加 X</w:t>
      </w:r>
      <w:r>
        <w:rPr>
          <w:color w:val="000000"/>
          <w:kern w:val="0"/>
          <w:sz w:val="19"/>
          <w:szCs w:val="19"/>
          <w:vertAlign w:val="subscript"/>
        </w:rPr>
        <w:t>2</w:t>
      </w:r>
      <w:r>
        <w:rPr>
          <w:color w:val="000000"/>
          <w:kern w:val="0"/>
          <w:sz w:val="19"/>
          <w:szCs w:val="19"/>
        </w:rPr>
        <w:t>、加 HX、加 H</w:t>
      </w:r>
      <w:r>
        <w:rPr>
          <w:color w:val="000000"/>
          <w:kern w:val="0"/>
          <w:sz w:val="19"/>
          <w:szCs w:val="19"/>
          <w:vertAlign w:val="subscript"/>
        </w:rPr>
        <w:t>2</w:t>
      </w:r>
      <w:r>
        <w:rPr>
          <w:color w:val="000000"/>
          <w:kern w:val="0"/>
          <w:sz w:val="19"/>
          <w:szCs w:val="19"/>
        </w:rPr>
        <w:t>O、 HCN、 HOCl；与含“活性氢”的有机物的亲核加成；与碱金属（ K,</w:t>
      </w:r>
      <w:r>
        <w:rPr>
          <w:rFonts w:hint="eastAsia"/>
          <w:color w:val="000000"/>
          <w:kern w:val="0"/>
          <w:sz w:val="19"/>
          <w:szCs w:val="19"/>
        </w:rPr>
        <w:t xml:space="preserve"> </w:t>
      </w:r>
      <w:r>
        <w:rPr>
          <w:color w:val="000000"/>
          <w:kern w:val="0"/>
          <w:sz w:val="19"/>
          <w:szCs w:val="19"/>
        </w:rPr>
        <w:t>Na,</w:t>
      </w:r>
      <w:r>
        <w:rPr>
          <w:rFonts w:hint="eastAsia"/>
          <w:color w:val="000000"/>
          <w:kern w:val="0"/>
          <w:sz w:val="19"/>
          <w:szCs w:val="19"/>
        </w:rPr>
        <w:t xml:space="preserve"> </w:t>
      </w:r>
      <w:r>
        <w:rPr>
          <w:color w:val="000000"/>
          <w:kern w:val="0"/>
          <w:sz w:val="19"/>
          <w:szCs w:val="19"/>
        </w:rPr>
        <w:t>Li）及液氨还原加成；炔烃和烯烃加</w:t>
      </w:r>
      <w:r>
        <w:rPr>
          <w:rFonts w:hint="eastAsia"/>
          <w:color w:val="000000"/>
          <w:kern w:val="0"/>
          <w:sz w:val="19"/>
          <w:szCs w:val="19"/>
        </w:rPr>
        <w:t>成</w:t>
      </w:r>
      <w:r>
        <w:rPr>
          <w:color w:val="000000"/>
          <w:kern w:val="0"/>
          <w:sz w:val="19"/>
          <w:szCs w:val="19"/>
        </w:rPr>
        <w:t>反应活性的比较</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color w:val="000000"/>
          <w:kern w:val="0"/>
          <w:sz w:val="19"/>
          <w:szCs w:val="19"/>
        </w:rPr>
        <w:t>了解炔的制备</w:t>
      </w:r>
      <w:r>
        <w:rPr>
          <w:rFonts w:hint="eastAsia"/>
          <w:color w:val="000000"/>
          <w:kern w:val="0"/>
          <w:sz w:val="19"/>
          <w:szCs w:val="19"/>
        </w:rPr>
        <w:t>：</w:t>
      </w:r>
      <w:r>
        <w:rPr>
          <w:color w:val="000000"/>
          <w:kern w:val="0"/>
          <w:sz w:val="19"/>
          <w:szCs w:val="19"/>
        </w:rPr>
        <w:t>乙炔的性质、制备方法及用途</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color w:val="000000"/>
          <w:kern w:val="0"/>
          <w:sz w:val="19"/>
          <w:szCs w:val="19"/>
        </w:rPr>
        <w:t>了解炔烃与烯烃的反应活性区别</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color w:val="000000"/>
          <w:kern w:val="0"/>
          <w:sz w:val="19"/>
          <w:szCs w:val="19"/>
        </w:rPr>
        <w:t xml:space="preserve">掌握共轭二烯烃的分子结构：离域键、离域能、共轭效应 和共轭二烯烃的化学特性：加成反应（ </w:t>
      </w:r>
      <w:r>
        <w:rPr>
          <w:rFonts w:hint="eastAsia"/>
          <w:color w:val="000000"/>
          <w:kern w:val="0"/>
          <w:sz w:val="19"/>
          <w:szCs w:val="19"/>
        </w:rPr>
        <w:t>1, 2</w:t>
      </w:r>
      <w:r>
        <w:rPr>
          <w:color w:val="000000"/>
          <w:kern w:val="0"/>
          <w:sz w:val="19"/>
          <w:szCs w:val="19"/>
        </w:rPr>
        <w:t>和 1</w:t>
      </w:r>
      <w:r>
        <w:rPr>
          <w:rFonts w:hint="eastAsia"/>
          <w:color w:val="000000"/>
          <w:kern w:val="0"/>
          <w:sz w:val="19"/>
          <w:szCs w:val="19"/>
        </w:rPr>
        <w:t xml:space="preserve">, </w:t>
      </w:r>
      <w:r>
        <w:rPr>
          <w:color w:val="000000"/>
          <w:kern w:val="0"/>
          <w:sz w:val="19"/>
          <w:szCs w:val="19"/>
        </w:rPr>
        <w:t>4 —加成）、狄耳斯—阿尔德（Die</w:t>
      </w:r>
      <w:r>
        <w:rPr>
          <w:rFonts w:hint="eastAsia"/>
          <w:color w:val="000000"/>
          <w:kern w:val="0"/>
          <w:sz w:val="19"/>
          <w:szCs w:val="19"/>
        </w:rPr>
        <w:t>l</w:t>
      </w:r>
      <w:r>
        <w:rPr>
          <w:color w:val="000000"/>
          <w:kern w:val="0"/>
          <w:sz w:val="19"/>
          <w:szCs w:val="19"/>
        </w:rPr>
        <w:t>s－Alder）反应、聚合反应</w:t>
      </w:r>
      <w:r>
        <w:rPr>
          <w:rFonts w:hint="eastAsia"/>
          <w:color w:val="000000"/>
          <w:kern w:val="0"/>
          <w:sz w:val="19"/>
          <w:szCs w:val="19"/>
        </w:rPr>
        <w:t>。</w:t>
      </w:r>
      <w:r>
        <w:rPr>
          <w:color w:val="000000"/>
          <w:kern w:val="0"/>
          <w:sz w:val="19"/>
          <w:szCs w:val="19"/>
        </w:rPr>
        <w:t xml:space="preserve"> </w:t>
      </w:r>
    </w:p>
    <w:p>
      <w:pPr>
        <w:widowControl/>
        <w:spacing w:line="360" w:lineRule="auto"/>
        <w:ind w:firstLine="381" w:firstLineChars="200"/>
        <w:rPr>
          <w:color w:val="000000"/>
          <w:kern w:val="0"/>
          <w:sz w:val="19"/>
          <w:szCs w:val="19"/>
        </w:rPr>
      </w:pPr>
      <w:r>
        <w:rPr>
          <w:b/>
          <w:bCs/>
          <w:color w:val="000000"/>
          <w:kern w:val="0"/>
          <w:sz w:val="19"/>
        </w:rPr>
        <w:t xml:space="preserve">5、 </w:t>
      </w:r>
    </w:p>
    <w:p>
      <w:pPr>
        <w:widowControl/>
        <w:spacing w:line="360" w:lineRule="auto"/>
        <w:ind w:firstLine="380" w:firstLineChars="200"/>
        <w:rPr>
          <w:rFonts w:hint="eastAsia"/>
          <w:color w:val="000000"/>
          <w:kern w:val="0"/>
          <w:sz w:val="19"/>
          <w:szCs w:val="19"/>
        </w:rPr>
      </w:pPr>
      <w:r>
        <w:rPr>
          <w:color w:val="000000"/>
          <w:kern w:val="0"/>
          <w:sz w:val="19"/>
          <w:szCs w:val="19"/>
        </w:rPr>
        <w:t>掌握芳香烃类化合物的命名和结构</w:t>
      </w:r>
      <w:r>
        <w:rPr>
          <w:rFonts w:hint="eastAsia"/>
          <w:color w:val="000000"/>
          <w:kern w:val="0"/>
          <w:sz w:val="19"/>
          <w:szCs w:val="19"/>
        </w:rPr>
        <w:t>，</w:t>
      </w:r>
      <w:r>
        <w:rPr>
          <w:color w:val="000000"/>
          <w:kern w:val="0"/>
          <w:sz w:val="19"/>
          <w:szCs w:val="19"/>
        </w:rPr>
        <w:t>特别是苯的特性及芳香性、结构</w:t>
      </w:r>
      <w:r>
        <w:rPr>
          <w:rFonts w:hint="eastAsia"/>
          <w:color w:val="000000"/>
          <w:kern w:val="0"/>
          <w:sz w:val="19"/>
          <w:szCs w:val="19"/>
        </w:rPr>
        <w:t>。</w:t>
      </w:r>
    </w:p>
    <w:p>
      <w:pPr>
        <w:widowControl/>
        <w:spacing w:line="360" w:lineRule="auto"/>
        <w:ind w:firstLine="380" w:firstLineChars="200"/>
        <w:rPr>
          <w:rFonts w:hint="eastAsia"/>
          <w:color w:val="000000"/>
          <w:kern w:val="0"/>
          <w:sz w:val="19"/>
          <w:szCs w:val="19"/>
        </w:rPr>
      </w:pPr>
      <w:r>
        <w:rPr>
          <w:color w:val="000000"/>
          <w:kern w:val="0"/>
          <w:sz w:val="19"/>
          <w:szCs w:val="19"/>
        </w:rPr>
        <w:t>掌握芳烃类化合物的重要性质：苯</w:t>
      </w:r>
      <w:r>
        <w:rPr>
          <w:rFonts w:hint="eastAsia"/>
          <w:color w:val="000000"/>
          <w:kern w:val="0"/>
          <w:sz w:val="19"/>
          <w:szCs w:val="19"/>
        </w:rPr>
        <w:t>的</w:t>
      </w:r>
      <w:r>
        <w:rPr>
          <w:color w:val="000000"/>
          <w:kern w:val="0"/>
          <w:sz w:val="19"/>
          <w:szCs w:val="19"/>
        </w:rPr>
        <w:t>反应，取代反应的定位规律、取代效应的解释，并能应用在有机合成中。（取代反应：卤代、硝化、磺化、傅—克（Fri</w:t>
      </w:r>
      <w:r>
        <w:rPr>
          <w:rFonts w:hint="eastAsia"/>
          <w:color w:val="000000"/>
          <w:kern w:val="0"/>
          <w:sz w:val="19"/>
          <w:szCs w:val="19"/>
        </w:rPr>
        <w:t>e</w:t>
      </w:r>
      <w:r>
        <w:rPr>
          <w:color w:val="000000"/>
          <w:kern w:val="0"/>
          <w:sz w:val="19"/>
          <w:szCs w:val="19"/>
        </w:rPr>
        <w:t>del-Crafts）反应； 苯环亲电取代反应历程（σ —络合物）；苯环上取代反应的定位规律（理论解释和合成上的应用）</w:t>
      </w:r>
      <w:r>
        <w:rPr>
          <w:rFonts w:hint="eastAsia"/>
          <w:color w:val="000000"/>
          <w:kern w:val="0"/>
          <w:sz w:val="19"/>
          <w:szCs w:val="19"/>
        </w:rPr>
        <w:t>、</w:t>
      </w:r>
      <w:r>
        <w:rPr>
          <w:color w:val="000000"/>
          <w:kern w:val="0"/>
          <w:sz w:val="19"/>
          <w:szCs w:val="19"/>
        </w:rPr>
        <w:t>超共轭效应。 卤素（Cl）甲基化反应,</w:t>
      </w:r>
      <w:r>
        <w:rPr>
          <w:rFonts w:hint="eastAsia"/>
          <w:color w:val="000000"/>
          <w:kern w:val="0"/>
          <w:sz w:val="19"/>
          <w:szCs w:val="19"/>
        </w:rPr>
        <w:t xml:space="preserve"> </w:t>
      </w:r>
      <w:r>
        <w:rPr>
          <w:color w:val="000000"/>
          <w:kern w:val="0"/>
          <w:sz w:val="19"/>
          <w:szCs w:val="19"/>
        </w:rPr>
        <w:t>加特曼(Gatterman</w:t>
      </w:r>
      <w:r>
        <w:rPr>
          <w:rFonts w:hint="eastAsia"/>
          <w:color w:val="000000"/>
          <w:kern w:val="0"/>
          <w:sz w:val="19"/>
          <w:szCs w:val="19"/>
        </w:rPr>
        <w:t>n</w:t>
      </w:r>
      <w:r>
        <w:rPr>
          <w:color w:val="000000"/>
          <w:kern w:val="0"/>
          <w:sz w:val="19"/>
          <w:szCs w:val="19"/>
        </w:rPr>
        <w:t>)-科赫(Koch)反应；伯奇（Birch）还原反应和氧化反应：苯环氧化、侧链氧化）</w:t>
      </w:r>
      <w:r>
        <w:rPr>
          <w:rFonts w:hint="eastAsia"/>
          <w:color w:val="000000"/>
          <w:kern w:val="0"/>
          <w:sz w:val="19"/>
          <w:szCs w:val="19"/>
        </w:rPr>
        <w:t>。</w:t>
      </w:r>
    </w:p>
    <w:p>
      <w:pPr>
        <w:widowControl/>
        <w:spacing w:line="360" w:lineRule="auto"/>
        <w:ind w:firstLine="380" w:firstLineChars="200"/>
        <w:rPr>
          <w:rFonts w:hint="eastAsia"/>
          <w:color w:val="000000"/>
          <w:kern w:val="0"/>
          <w:sz w:val="19"/>
          <w:szCs w:val="19"/>
        </w:rPr>
      </w:pPr>
      <w:r>
        <w:rPr>
          <w:color w:val="000000"/>
          <w:kern w:val="0"/>
          <w:sz w:val="19"/>
          <w:szCs w:val="19"/>
        </w:rPr>
        <w:t>了解多环芳香化合物和非苯芳香体系【休克耳（Huckel）规则】</w:t>
      </w:r>
      <w:r>
        <w:rPr>
          <w:rFonts w:hint="eastAsia"/>
          <w:color w:val="000000"/>
          <w:kern w:val="0"/>
          <w:sz w:val="19"/>
          <w:szCs w:val="19"/>
        </w:rPr>
        <w:t>。</w:t>
      </w:r>
    </w:p>
    <w:p>
      <w:pPr>
        <w:widowControl/>
        <w:spacing w:line="360" w:lineRule="auto"/>
        <w:ind w:firstLine="380" w:firstLineChars="200"/>
        <w:rPr>
          <w:rFonts w:hint="eastAsia"/>
          <w:color w:val="000000"/>
          <w:kern w:val="0"/>
          <w:sz w:val="19"/>
          <w:szCs w:val="19"/>
        </w:rPr>
      </w:pPr>
      <w:r>
        <w:rPr>
          <w:color w:val="000000"/>
          <w:kern w:val="0"/>
          <w:sz w:val="19"/>
          <w:szCs w:val="19"/>
        </w:rPr>
        <w:t>多环及稠环芳烃</w:t>
      </w:r>
      <w:r>
        <w:rPr>
          <w:rFonts w:hint="eastAsia"/>
          <w:color w:val="000000"/>
          <w:kern w:val="0"/>
          <w:sz w:val="19"/>
          <w:szCs w:val="19"/>
        </w:rPr>
        <w:t>：</w:t>
      </w:r>
      <w:r>
        <w:rPr>
          <w:color w:val="000000"/>
          <w:kern w:val="0"/>
          <w:sz w:val="19"/>
          <w:szCs w:val="19"/>
        </w:rPr>
        <w:t>掌握萘</w:t>
      </w:r>
      <w:r>
        <w:rPr>
          <w:rFonts w:hint="eastAsia"/>
          <w:color w:val="000000"/>
          <w:kern w:val="0"/>
          <w:sz w:val="19"/>
          <w:szCs w:val="19"/>
        </w:rPr>
        <w:t>的</w:t>
      </w:r>
      <w:r>
        <w:rPr>
          <w:color w:val="000000"/>
          <w:kern w:val="0"/>
          <w:sz w:val="19"/>
          <w:szCs w:val="19"/>
        </w:rPr>
        <w:t>结构</w:t>
      </w:r>
      <w:r>
        <w:rPr>
          <w:rFonts w:hint="eastAsia"/>
          <w:color w:val="000000"/>
          <w:kern w:val="0"/>
          <w:sz w:val="19"/>
          <w:szCs w:val="19"/>
        </w:rPr>
        <w:t>及化学</w:t>
      </w:r>
      <w:r>
        <w:rPr>
          <w:color w:val="000000"/>
          <w:kern w:val="0"/>
          <w:sz w:val="19"/>
          <w:szCs w:val="19"/>
        </w:rPr>
        <w:t>性质：取代反应、加成反应、氧化反应</w:t>
      </w:r>
      <w:r>
        <w:rPr>
          <w:rFonts w:hint="eastAsia"/>
          <w:color w:val="000000"/>
          <w:kern w:val="0"/>
          <w:sz w:val="19"/>
          <w:szCs w:val="19"/>
        </w:rPr>
        <w:t>。</w:t>
      </w:r>
    </w:p>
    <w:p>
      <w:pPr>
        <w:widowControl/>
        <w:spacing w:line="360" w:lineRule="auto"/>
        <w:ind w:firstLine="381" w:firstLineChars="200"/>
        <w:rPr>
          <w:color w:val="000000"/>
          <w:kern w:val="0"/>
          <w:sz w:val="19"/>
          <w:szCs w:val="19"/>
        </w:rPr>
      </w:pPr>
      <w:r>
        <w:rPr>
          <w:b/>
          <w:bCs/>
          <w:color w:val="000000"/>
          <w:kern w:val="0"/>
          <w:sz w:val="19"/>
        </w:rPr>
        <w:t xml:space="preserve">6、 </w:t>
      </w:r>
    </w:p>
    <w:p>
      <w:pPr>
        <w:widowControl/>
        <w:spacing w:line="360" w:lineRule="auto"/>
        <w:ind w:firstLine="380" w:firstLineChars="200"/>
        <w:rPr>
          <w:color w:val="000000"/>
          <w:kern w:val="0"/>
          <w:sz w:val="19"/>
          <w:szCs w:val="19"/>
        </w:rPr>
      </w:pPr>
      <w:r>
        <w:rPr>
          <w:color w:val="000000"/>
          <w:kern w:val="0"/>
          <w:sz w:val="19"/>
          <w:szCs w:val="19"/>
        </w:rPr>
        <w:t xml:space="preserve">了解卤代烃的分类和物理性质，掌握卤代烃的命名及重要化学性质，包括【取代反应：水解、醇解、氨解、与硝酸银及氰化钠的反应；消去反应：札依切夫（ </w:t>
      </w:r>
      <w:r>
        <w:rPr>
          <w:rFonts w:hint="eastAsia"/>
          <w:color w:val="000000"/>
          <w:kern w:val="0"/>
          <w:sz w:val="19"/>
          <w:szCs w:val="19"/>
        </w:rPr>
        <w:t>＝</w:t>
      </w:r>
      <w:r>
        <w:rPr>
          <w:color w:val="000000"/>
          <w:kern w:val="0"/>
          <w:sz w:val="19"/>
          <w:szCs w:val="19"/>
        </w:rPr>
        <w:t xml:space="preserve">Saytzeff）规则；与金属反应：格氏（Grignard）试剂、有机锂试剂、武慈（Wurtz）反应（有机金属化合物的概念）】； </w:t>
      </w:r>
    </w:p>
    <w:p>
      <w:pPr>
        <w:widowControl/>
        <w:spacing w:line="360" w:lineRule="auto"/>
        <w:ind w:firstLine="380" w:firstLineChars="200"/>
        <w:rPr>
          <w:color w:val="000000"/>
          <w:kern w:val="0"/>
          <w:sz w:val="19"/>
          <w:szCs w:val="19"/>
        </w:rPr>
      </w:pPr>
      <w:r>
        <w:rPr>
          <w:color w:val="000000"/>
          <w:kern w:val="0"/>
          <w:sz w:val="19"/>
          <w:szCs w:val="19"/>
        </w:rPr>
        <w:t>掌握饱和碳原子上的亲核取代反应：取代反应的机理S</w:t>
      </w:r>
      <w:r>
        <w:rPr>
          <w:color w:val="000000"/>
          <w:kern w:val="0"/>
          <w:sz w:val="19"/>
          <w:szCs w:val="19"/>
          <w:vertAlign w:val="subscript"/>
        </w:rPr>
        <w:t>N</w:t>
      </w:r>
      <w:r>
        <w:rPr>
          <w:color w:val="000000"/>
          <w:kern w:val="0"/>
          <w:sz w:val="19"/>
          <w:szCs w:val="19"/>
        </w:rPr>
        <w:t>1、S</w:t>
      </w:r>
      <w:r>
        <w:rPr>
          <w:color w:val="000000"/>
          <w:kern w:val="0"/>
          <w:sz w:val="19"/>
          <w:szCs w:val="19"/>
          <w:vertAlign w:val="subscript"/>
        </w:rPr>
        <w:t>N</w:t>
      </w:r>
      <w:r>
        <w:rPr>
          <w:color w:val="000000"/>
          <w:kern w:val="0"/>
          <w:sz w:val="19"/>
          <w:szCs w:val="19"/>
        </w:rPr>
        <w:t xml:space="preserve">2; 消除反应的机理E1、E2；烷基结构、离去基团对亲核取代反应的影响及反应中的立体化学。 </w:t>
      </w:r>
    </w:p>
    <w:p>
      <w:pPr>
        <w:widowControl/>
        <w:spacing w:line="360" w:lineRule="auto"/>
        <w:ind w:firstLine="381" w:firstLineChars="200"/>
        <w:rPr>
          <w:color w:val="000000"/>
          <w:kern w:val="0"/>
          <w:sz w:val="19"/>
          <w:szCs w:val="19"/>
        </w:rPr>
      </w:pPr>
      <w:r>
        <w:rPr>
          <w:b/>
          <w:bCs/>
          <w:color w:val="000000"/>
          <w:kern w:val="0"/>
          <w:sz w:val="19"/>
        </w:rPr>
        <w:t xml:space="preserve">7、 </w:t>
      </w:r>
    </w:p>
    <w:p>
      <w:pPr>
        <w:widowControl/>
        <w:spacing w:line="360" w:lineRule="auto"/>
        <w:ind w:firstLine="380" w:firstLineChars="200"/>
        <w:rPr>
          <w:color w:val="000000"/>
          <w:kern w:val="0"/>
          <w:sz w:val="19"/>
          <w:szCs w:val="19"/>
        </w:rPr>
      </w:pPr>
      <w:r>
        <w:rPr>
          <w:color w:val="000000"/>
          <w:kern w:val="0"/>
          <w:sz w:val="19"/>
          <w:szCs w:val="19"/>
        </w:rPr>
        <w:t>熟悉醇、酚、醚的分类</w:t>
      </w:r>
      <w:r>
        <w:rPr>
          <w:rFonts w:hint="eastAsia"/>
          <w:color w:val="000000"/>
          <w:kern w:val="0"/>
          <w:sz w:val="19"/>
          <w:szCs w:val="19"/>
        </w:rPr>
        <w:t>、</w:t>
      </w:r>
      <w:r>
        <w:rPr>
          <w:color w:val="000000"/>
          <w:kern w:val="0"/>
          <w:sz w:val="19"/>
          <w:szCs w:val="19"/>
        </w:rPr>
        <w:t>命名和结构</w:t>
      </w:r>
      <w:r>
        <w:rPr>
          <w:rFonts w:hint="eastAsia"/>
          <w:color w:val="000000"/>
          <w:kern w:val="0"/>
          <w:sz w:val="19"/>
          <w:szCs w:val="19"/>
        </w:rPr>
        <w:t>；</w:t>
      </w:r>
      <w:r>
        <w:rPr>
          <w:color w:val="000000"/>
          <w:kern w:val="0"/>
          <w:sz w:val="19"/>
          <w:szCs w:val="19"/>
        </w:rPr>
        <w:t xml:space="preserve">同分异构（官能团异构）和 光谱特性； </w:t>
      </w:r>
    </w:p>
    <w:p>
      <w:pPr>
        <w:widowControl/>
        <w:spacing w:line="360" w:lineRule="auto"/>
        <w:ind w:firstLine="380" w:firstLineChars="200"/>
        <w:rPr>
          <w:rFonts w:hint="eastAsia"/>
          <w:color w:val="000000"/>
          <w:kern w:val="0"/>
          <w:sz w:val="19"/>
          <w:szCs w:val="19"/>
        </w:rPr>
      </w:pPr>
      <w:r>
        <w:rPr>
          <w:color w:val="000000"/>
          <w:kern w:val="0"/>
          <w:sz w:val="19"/>
          <w:szCs w:val="19"/>
        </w:rPr>
        <w:t>掌握醇、酚、醚的重要性质和反应规律：氢键—醇与醚对比</w:t>
      </w:r>
      <w:r>
        <w:rPr>
          <w:rFonts w:hint="eastAsia"/>
          <w:color w:val="000000"/>
          <w:kern w:val="0"/>
          <w:sz w:val="19"/>
          <w:szCs w:val="19"/>
        </w:rPr>
        <w:t>，</w:t>
      </w:r>
      <w:r>
        <w:rPr>
          <w:color w:val="000000"/>
          <w:kern w:val="0"/>
          <w:sz w:val="19"/>
          <w:szCs w:val="19"/>
        </w:rPr>
        <w:t>醇与的酚的酸性对比。【掌握醇与活泼金属反应，与卤化磷（或亚硫酰氯）反应，与无机酸（氢卤酸、硫酸、硝酸）酰氯和酸酐等的成酯反应，脱水反应，氧化和脱氢反应，相邻二醇特有的反应 Cu(OH)</w:t>
      </w:r>
      <w:r>
        <w:rPr>
          <w:color w:val="000000"/>
          <w:kern w:val="0"/>
          <w:sz w:val="19"/>
          <w:szCs w:val="19"/>
          <w:vertAlign w:val="subscript"/>
        </w:rPr>
        <w:t>2</w:t>
      </w:r>
      <w:r>
        <w:rPr>
          <w:color w:val="000000"/>
          <w:kern w:val="0"/>
          <w:sz w:val="19"/>
          <w:szCs w:val="19"/>
        </w:rPr>
        <w:t xml:space="preserve"> 、 HIO</w:t>
      </w:r>
      <w:r>
        <w:rPr>
          <w:color w:val="000000"/>
          <w:kern w:val="0"/>
          <w:sz w:val="19"/>
          <w:szCs w:val="19"/>
          <w:vertAlign w:val="subscript"/>
        </w:rPr>
        <w:t>4</w:t>
      </w:r>
      <w:r>
        <w:rPr>
          <w:color w:val="000000"/>
          <w:kern w:val="0"/>
          <w:sz w:val="19"/>
          <w:szCs w:val="19"/>
        </w:rPr>
        <w:t xml:space="preserve"> 、 片那醇重排、羟基被置换反应（邻基参与效应）】</w:t>
      </w:r>
      <w:r>
        <w:rPr>
          <w:rFonts w:hint="eastAsia"/>
          <w:color w:val="000000"/>
          <w:kern w:val="0"/>
          <w:sz w:val="19"/>
          <w:szCs w:val="19"/>
        </w:rPr>
        <w:t>。</w:t>
      </w:r>
    </w:p>
    <w:p>
      <w:pPr>
        <w:widowControl/>
        <w:spacing w:line="360" w:lineRule="auto"/>
        <w:ind w:firstLine="380" w:firstLineChars="200"/>
        <w:rPr>
          <w:rFonts w:hint="eastAsia"/>
          <w:color w:val="000000"/>
          <w:kern w:val="0"/>
          <w:sz w:val="19"/>
          <w:szCs w:val="19"/>
        </w:rPr>
      </w:pPr>
      <w:r>
        <w:rPr>
          <w:color w:val="000000"/>
          <w:kern w:val="0"/>
          <w:sz w:val="19"/>
          <w:szCs w:val="19"/>
        </w:rPr>
        <w:t>醇的反应、醚的反应、碘仿反应，醇的鉴别： Lucas试剂和铬酐硫酸水法</w:t>
      </w:r>
      <w:r>
        <w:rPr>
          <w:rFonts w:hint="eastAsia"/>
          <w:color w:val="000000"/>
          <w:kern w:val="0"/>
          <w:sz w:val="19"/>
          <w:szCs w:val="19"/>
        </w:rPr>
        <w:t>；</w:t>
      </w:r>
    </w:p>
    <w:p>
      <w:pPr>
        <w:widowControl/>
        <w:spacing w:line="360" w:lineRule="auto"/>
        <w:ind w:firstLine="380" w:firstLineChars="200"/>
        <w:rPr>
          <w:rFonts w:hint="eastAsia"/>
          <w:color w:val="000000"/>
          <w:kern w:val="0"/>
          <w:sz w:val="19"/>
          <w:szCs w:val="19"/>
        </w:rPr>
      </w:pPr>
      <w:r>
        <w:rPr>
          <w:color w:val="000000"/>
          <w:kern w:val="0"/>
          <w:sz w:val="19"/>
          <w:szCs w:val="19"/>
        </w:rPr>
        <w:t>了解醇、酚、醚中重要的化合物的性质、合成方法及应用</w:t>
      </w:r>
      <w:r>
        <w:rPr>
          <w:rFonts w:hint="eastAsia"/>
          <w:color w:val="000000"/>
          <w:kern w:val="0"/>
          <w:sz w:val="19"/>
          <w:szCs w:val="19"/>
        </w:rPr>
        <w:t>；</w:t>
      </w:r>
    </w:p>
    <w:p>
      <w:pPr>
        <w:widowControl/>
        <w:spacing w:line="360" w:lineRule="auto"/>
        <w:ind w:firstLine="380" w:firstLineChars="200"/>
        <w:rPr>
          <w:color w:val="000000"/>
          <w:kern w:val="0"/>
          <w:sz w:val="19"/>
          <w:szCs w:val="19"/>
        </w:rPr>
      </w:pPr>
      <w:r>
        <w:rPr>
          <w:color w:val="000000"/>
          <w:kern w:val="0"/>
          <w:sz w:val="19"/>
          <w:szCs w:val="19"/>
        </w:rPr>
        <w:t xml:space="preserve">掌握醇的制法：卤代烃水解，醛、酮的还原，由格氏试剂合成，烯烃的羟汞化。 </w:t>
      </w:r>
    </w:p>
    <w:p>
      <w:pPr>
        <w:widowControl/>
        <w:spacing w:line="360" w:lineRule="auto"/>
        <w:ind w:firstLine="380" w:firstLineChars="200"/>
        <w:rPr>
          <w:color w:val="000000"/>
          <w:kern w:val="0"/>
          <w:sz w:val="19"/>
          <w:szCs w:val="19"/>
        </w:rPr>
      </w:pPr>
      <w:r>
        <w:rPr>
          <w:color w:val="000000"/>
          <w:kern w:val="0"/>
          <w:sz w:val="19"/>
          <w:szCs w:val="19"/>
        </w:rPr>
        <w:t>掌握酚的物理性质、化学性质及反应：</w:t>
      </w:r>
    </w:p>
    <w:p>
      <w:pPr>
        <w:widowControl/>
        <w:spacing w:line="360" w:lineRule="auto"/>
        <w:ind w:firstLine="380" w:firstLineChars="200"/>
        <w:rPr>
          <w:color w:val="000000"/>
          <w:kern w:val="0"/>
          <w:sz w:val="19"/>
          <w:szCs w:val="19"/>
        </w:rPr>
      </w:pPr>
      <w:r>
        <w:rPr>
          <w:color w:val="000000"/>
          <w:kern w:val="0"/>
          <w:sz w:val="19"/>
          <w:szCs w:val="19"/>
        </w:rPr>
        <w:t>（1） 酚羟基的性质：弱酸性、酚醚的生成、显色反应（ FeCl</w:t>
      </w:r>
      <w:r>
        <w:rPr>
          <w:color w:val="000000"/>
          <w:kern w:val="0"/>
          <w:sz w:val="19"/>
          <w:szCs w:val="19"/>
          <w:vertAlign w:val="subscript"/>
        </w:rPr>
        <w:t>3</w:t>
      </w:r>
      <w:r>
        <w:rPr>
          <w:color w:val="000000"/>
          <w:kern w:val="0"/>
          <w:sz w:val="19"/>
          <w:szCs w:val="19"/>
        </w:rPr>
        <w:t xml:space="preserve"> ）</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color w:val="000000"/>
          <w:kern w:val="0"/>
          <w:sz w:val="19"/>
          <w:szCs w:val="19"/>
        </w:rPr>
        <w:t>（2） 苯环上亲电取代反应，氧化反应</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color w:val="000000"/>
          <w:kern w:val="0"/>
          <w:sz w:val="19"/>
          <w:szCs w:val="19"/>
        </w:rPr>
        <w:t>了解苯酚的制备和用途。</w:t>
      </w:r>
    </w:p>
    <w:p>
      <w:pPr>
        <w:widowControl/>
        <w:spacing w:line="360" w:lineRule="auto"/>
        <w:ind w:firstLine="380" w:firstLineChars="200"/>
        <w:rPr>
          <w:color w:val="000000"/>
          <w:kern w:val="0"/>
          <w:sz w:val="19"/>
          <w:szCs w:val="19"/>
        </w:rPr>
      </w:pPr>
      <w:r>
        <w:rPr>
          <w:color w:val="000000"/>
          <w:kern w:val="0"/>
          <w:sz w:val="19"/>
          <w:szCs w:val="19"/>
        </w:rPr>
        <w:t>掌握醚的制法： 醇的脱水，威廉姆逊（Williamson）</w:t>
      </w:r>
      <w:r>
        <w:rPr>
          <w:rFonts w:hint="eastAsia"/>
          <w:color w:val="000000"/>
          <w:kern w:val="0"/>
          <w:sz w:val="19"/>
          <w:szCs w:val="19"/>
        </w:rPr>
        <w:t>反应；</w:t>
      </w:r>
      <w:r>
        <w:rPr>
          <w:color w:val="000000"/>
          <w:kern w:val="0"/>
          <w:sz w:val="19"/>
          <w:szCs w:val="19"/>
        </w:rPr>
        <w:t xml:space="preserve"> </w:t>
      </w:r>
    </w:p>
    <w:p>
      <w:pPr>
        <w:widowControl/>
        <w:spacing w:line="360" w:lineRule="auto"/>
        <w:ind w:firstLine="380" w:firstLineChars="200"/>
        <w:rPr>
          <w:rFonts w:hint="eastAsia"/>
          <w:color w:val="000000"/>
          <w:kern w:val="0"/>
          <w:sz w:val="19"/>
          <w:szCs w:val="19"/>
        </w:rPr>
      </w:pPr>
      <w:r>
        <w:rPr>
          <w:color w:val="000000"/>
          <w:kern w:val="0"/>
          <w:sz w:val="19"/>
          <w:szCs w:val="19"/>
        </w:rPr>
        <w:t>掌握醚的化学性质及反应：盐的生成、醚键的断裂、过氧化物的生成</w:t>
      </w:r>
      <w:r>
        <w:rPr>
          <w:rFonts w:hint="eastAsia"/>
          <w:color w:val="000000"/>
          <w:kern w:val="0"/>
          <w:sz w:val="19"/>
          <w:szCs w:val="19"/>
        </w:rPr>
        <w:t>。</w:t>
      </w:r>
    </w:p>
    <w:p>
      <w:pPr>
        <w:widowControl/>
        <w:spacing w:line="360" w:lineRule="auto"/>
        <w:ind w:firstLine="381" w:firstLineChars="200"/>
        <w:rPr>
          <w:color w:val="000000"/>
          <w:kern w:val="0"/>
          <w:sz w:val="19"/>
          <w:szCs w:val="19"/>
        </w:rPr>
      </w:pPr>
      <w:r>
        <w:rPr>
          <w:b/>
          <w:bCs/>
          <w:color w:val="000000"/>
          <w:kern w:val="0"/>
          <w:sz w:val="19"/>
        </w:rPr>
        <w:t xml:space="preserve">8、 </w:t>
      </w:r>
    </w:p>
    <w:p>
      <w:pPr>
        <w:widowControl/>
        <w:spacing w:line="360" w:lineRule="auto"/>
        <w:ind w:firstLine="380" w:firstLineChars="200"/>
        <w:rPr>
          <w:color w:val="000000"/>
          <w:kern w:val="0"/>
          <w:sz w:val="19"/>
          <w:szCs w:val="19"/>
        </w:rPr>
      </w:pPr>
      <w:r>
        <w:rPr>
          <w:color w:val="000000"/>
          <w:kern w:val="0"/>
          <w:sz w:val="19"/>
          <w:szCs w:val="19"/>
        </w:rPr>
        <w:t>掌握醛、酮化合物的分类、命名 、结构及异构、物性及光谱特性；掌握醛、酮类羰基化合物的重要性质和反应规律；熟悉重要醛、酮化合物的性质、合成方法和应用。</w:t>
      </w:r>
    </w:p>
    <w:p>
      <w:pPr>
        <w:widowControl/>
        <w:spacing w:line="360" w:lineRule="auto"/>
        <w:ind w:firstLine="380" w:firstLineChars="200"/>
        <w:rPr>
          <w:color w:val="000000"/>
          <w:kern w:val="0"/>
          <w:sz w:val="19"/>
          <w:szCs w:val="19"/>
        </w:rPr>
      </w:pPr>
      <w:r>
        <w:rPr>
          <w:color w:val="000000"/>
          <w:kern w:val="0"/>
          <w:sz w:val="19"/>
          <w:szCs w:val="19"/>
        </w:rPr>
        <w:t>熟悉并掌握醛酮类羰基化合物与含氧、含硫、含碳、含氮亲核试剂的加成反应及反应历程，加成—消去反应历程，影响羰基活性的因素：加 HCN、 NaHSO</w:t>
      </w:r>
      <w:r>
        <w:rPr>
          <w:color w:val="000000"/>
          <w:kern w:val="0"/>
          <w:sz w:val="19"/>
          <w:szCs w:val="19"/>
          <w:vertAlign w:val="subscript"/>
        </w:rPr>
        <w:t>3</w:t>
      </w:r>
      <w:r>
        <w:rPr>
          <w:color w:val="000000"/>
          <w:kern w:val="0"/>
          <w:sz w:val="19"/>
          <w:szCs w:val="19"/>
        </w:rPr>
        <w:t>、 RSH、 RMgX、 ROH、 H</w:t>
      </w:r>
      <w:r>
        <w:rPr>
          <w:color w:val="000000"/>
          <w:kern w:val="0"/>
          <w:sz w:val="19"/>
          <w:szCs w:val="19"/>
          <w:vertAlign w:val="subscript"/>
        </w:rPr>
        <w:t>2</w:t>
      </w:r>
      <w:r>
        <w:rPr>
          <w:color w:val="000000"/>
          <w:kern w:val="0"/>
          <w:sz w:val="19"/>
          <w:szCs w:val="19"/>
        </w:rPr>
        <w:t>O，与有机胺及其衍生物的加成缩合反应；α —氢原子的反应：卤代（卤仿反应）</w:t>
      </w:r>
      <w:r>
        <w:rPr>
          <w:rFonts w:hint="eastAsia"/>
          <w:color w:val="000000"/>
          <w:kern w:val="0"/>
          <w:sz w:val="19"/>
          <w:szCs w:val="19"/>
        </w:rPr>
        <w:t>；</w:t>
      </w:r>
      <w:r>
        <w:rPr>
          <w:color w:val="000000"/>
          <w:kern w:val="0"/>
          <w:sz w:val="19"/>
          <w:szCs w:val="19"/>
        </w:rPr>
        <w:t>羟醛缩合和氧化还原反应：a),氧化</w:t>
      </w:r>
      <w:r>
        <w:rPr>
          <w:rFonts w:hint="eastAsia"/>
          <w:color w:val="000000"/>
          <w:kern w:val="0"/>
          <w:sz w:val="19"/>
          <w:szCs w:val="19"/>
        </w:rPr>
        <w:t>：</w:t>
      </w:r>
      <w:r>
        <w:rPr>
          <w:color w:val="000000"/>
          <w:kern w:val="0"/>
          <w:sz w:val="19"/>
          <w:szCs w:val="19"/>
        </w:rPr>
        <w:t>托伦（Tollens）试剂、费林（Fehling）试剂、强氧化剂； b),还原：H</w:t>
      </w:r>
      <w:r>
        <w:rPr>
          <w:color w:val="000000"/>
          <w:kern w:val="0"/>
          <w:sz w:val="19"/>
          <w:szCs w:val="19"/>
          <w:vertAlign w:val="subscript"/>
        </w:rPr>
        <w:t>2</w:t>
      </w:r>
      <w:r>
        <w:rPr>
          <w:color w:val="000000"/>
          <w:kern w:val="0"/>
          <w:sz w:val="19"/>
          <w:szCs w:val="19"/>
        </w:rPr>
        <w:t>, LiAlH</w:t>
      </w:r>
      <w:r>
        <w:rPr>
          <w:color w:val="000000"/>
          <w:kern w:val="0"/>
          <w:sz w:val="19"/>
          <w:szCs w:val="19"/>
          <w:vertAlign w:val="subscript"/>
        </w:rPr>
        <w:t>4</w:t>
      </w:r>
      <w:r>
        <w:rPr>
          <w:color w:val="000000"/>
          <w:kern w:val="0"/>
          <w:sz w:val="19"/>
          <w:szCs w:val="19"/>
        </w:rPr>
        <w:t>,</w:t>
      </w:r>
      <w:r>
        <w:rPr>
          <w:rFonts w:hint="eastAsia"/>
          <w:color w:val="000000"/>
          <w:kern w:val="0"/>
          <w:sz w:val="19"/>
          <w:szCs w:val="19"/>
        </w:rPr>
        <w:t xml:space="preserve"> </w:t>
      </w:r>
      <w:r>
        <w:rPr>
          <w:color w:val="000000"/>
          <w:kern w:val="0"/>
          <w:sz w:val="19"/>
          <w:szCs w:val="19"/>
        </w:rPr>
        <w:t>NaBH</w:t>
      </w:r>
      <w:r>
        <w:rPr>
          <w:color w:val="000000"/>
          <w:kern w:val="0"/>
          <w:sz w:val="19"/>
          <w:szCs w:val="19"/>
          <w:vertAlign w:val="subscript"/>
        </w:rPr>
        <w:t>4</w:t>
      </w:r>
      <w:r>
        <w:rPr>
          <w:color w:val="000000"/>
          <w:kern w:val="0"/>
          <w:sz w:val="19"/>
          <w:szCs w:val="19"/>
        </w:rPr>
        <w:t>,</w:t>
      </w:r>
      <w:r>
        <w:rPr>
          <w:rFonts w:hint="eastAsia"/>
          <w:color w:val="000000"/>
          <w:kern w:val="0"/>
          <w:sz w:val="19"/>
          <w:szCs w:val="19"/>
        </w:rPr>
        <w:t xml:space="preserve"> </w:t>
      </w:r>
      <w:r>
        <w:rPr>
          <w:color w:val="000000"/>
          <w:kern w:val="0"/>
          <w:sz w:val="19"/>
          <w:szCs w:val="19"/>
        </w:rPr>
        <w:t>B</w:t>
      </w:r>
      <w:r>
        <w:rPr>
          <w:color w:val="000000"/>
          <w:kern w:val="0"/>
          <w:sz w:val="19"/>
          <w:szCs w:val="19"/>
          <w:vertAlign w:val="subscript"/>
        </w:rPr>
        <w:t>2</w:t>
      </w:r>
      <w:r>
        <w:rPr>
          <w:color w:val="000000"/>
          <w:kern w:val="0"/>
          <w:sz w:val="19"/>
          <w:szCs w:val="19"/>
        </w:rPr>
        <w:t>H</w:t>
      </w:r>
      <w:r>
        <w:rPr>
          <w:color w:val="000000"/>
          <w:kern w:val="0"/>
          <w:sz w:val="19"/>
          <w:szCs w:val="19"/>
          <w:vertAlign w:val="subscript"/>
        </w:rPr>
        <w:t>6</w:t>
      </w:r>
      <w:r>
        <w:rPr>
          <w:color w:val="000000"/>
          <w:kern w:val="0"/>
          <w:sz w:val="19"/>
          <w:szCs w:val="19"/>
        </w:rPr>
        <w:t>,</w:t>
      </w:r>
      <w:r>
        <w:rPr>
          <w:rFonts w:hint="eastAsia"/>
          <w:color w:val="000000"/>
          <w:kern w:val="0"/>
          <w:sz w:val="19"/>
          <w:szCs w:val="19"/>
        </w:rPr>
        <w:t xml:space="preserve"> </w:t>
      </w:r>
      <w:r>
        <w:rPr>
          <w:color w:val="000000"/>
          <w:kern w:val="0"/>
          <w:sz w:val="19"/>
          <w:szCs w:val="19"/>
        </w:rPr>
        <w:t>Me</w:t>
      </w:r>
      <w:r>
        <w:rPr>
          <w:color w:val="000000"/>
          <w:kern w:val="0"/>
          <w:sz w:val="19"/>
          <w:szCs w:val="19"/>
          <w:vertAlign w:val="subscript"/>
        </w:rPr>
        <w:t>2</w:t>
      </w:r>
      <w:r>
        <w:rPr>
          <w:color w:val="000000"/>
          <w:kern w:val="0"/>
          <w:sz w:val="19"/>
          <w:szCs w:val="19"/>
        </w:rPr>
        <w:t>CHOAl,</w:t>
      </w:r>
      <w:r>
        <w:rPr>
          <w:rFonts w:hint="eastAsia"/>
          <w:color w:val="000000"/>
          <w:kern w:val="0"/>
          <w:sz w:val="19"/>
          <w:szCs w:val="19"/>
        </w:rPr>
        <w:t xml:space="preserve"> </w:t>
      </w:r>
      <w:r>
        <w:rPr>
          <w:color w:val="000000"/>
          <w:kern w:val="0"/>
          <w:sz w:val="19"/>
          <w:szCs w:val="19"/>
        </w:rPr>
        <w:t>Zn/Hg/H</w:t>
      </w:r>
      <w:r>
        <w:rPr>
          <w:color w:val="000000"/>
          <w:kern w:val="0"/>
          <w:sz w:val="19"/>
          <w:szCs w:val="19"/>
          <w:vertAlign w:val="superscript"/>
        </w:rPr>
        <w:t>+</w:t>
      </w:r>
      <w:r>
        <w:rPr>
          <w:color w:val="000000"/>
          <w:kern w:val="0"/>
          <w:sz w:val="19"/>
          <w:szCs w:val="19"/>
        </w:rPr>
        <w:t>,</w:t>
      </w:r>
      <w:r>
        <w:rPr>
          <w:rFonts w:hint="eastAsia"/>
          <w:color w:val="000000"/>
          <w:kern w:val="0"/>
          <w:sz w:val="19"/>
          <w:szCs w:val="19"/>
        </w:rPr>
        <w:t xml:space="preserve"> </w:t>
      </w:r>
      <w:r>
        <w:rPr>
          <w:color w:val="000000"/>
          <w:kern w:val="0"/>
          <w:sz w:val="19"/>
          <w:szCs w:val="19"/>
        </w:rPr>
        <w:t>NH</w:t>
      </w:r>
      <w:r>
        <w:rPr>
          <w:color w:val="000000"/>
          <w:kern w:val="0"/>
          <w:sz w:val="19"/>
          <w:szCs w:val="19"/>
          <w:vertAlign w:val="subscript"/>
        </w:rPr>
        <w:t>2</w:t>
      </w:r>
      <w:r>
        <w:rPr>
          <w:color w:val="000000"/>
          <w:kern w:val="0"/>
          <w:sz w:val="19"/>
          <w:szCs w:val="19"/>
        </w:rPr>
        <w:t>NH</w:t>
      </w:r>
      <w:r>
        <w:rPr>
          <w:color w:val="000000"/>
          <w:kern w:val="0"/>
          <w:sz w:val="19"/>
          <w:szCs w:val="19"/>
          <w:vertAlign w:val="subscript"/>
        </w:rPr>
        <w:t>2</w:t>
      </w:r>
      <w:r>
        <w:rPr>
          <w:color w:val="000000"/>
          <w:kern w:val="0"/>
          <w:sz w:val="19"/>
          <w:szCs w:val="19"/>
        </w:rPr>
        <w:t xml:space="preserve">/KOH等还原成醇（双分子还原）、还原成烃、克里门逊（Clemmensen）反应、武尔夫——开歇纳（Wollf-Kishner）—黄鸣龙反应；c),歧化：康尼查罗（Cannizzaro）反应。 </w:t>
      </w:r>
    </w:p>
    <w:p>
      <w:pPr>
        <w:widowControl/>
        <w:spacing w:line="360" w:lineRule="auto"/>
        <w:ind w:firstLine="380" w:firstLineChars="200"/>
        <w:rPr>
          <w:color w:val="000000"/>
          <w:kern w:val="0"/>
          <w:sz w:val="19"/>
          <w:szCs w:val="19"/>
        </w:rPr>
      </w:pPr>
      <w:r>
        <w:rPr>
          <w:color w:val="000000"/>
          <w:kern w:val="0"/>
          <w:sz w:val="19"/>
          <w:szCs w:val="19"/>
        </w:rPr>
        <w:t xml:space="preserve">掌握醛、酮的制法：醇的氧化、烃的氧化，偕二卤代物的水解，傅—克酰基化反应， 炔烃的羰基化，羧酸及其衍生物的还原。 </w:t>
      </w:r>
    </w:p>
    <w:p>
      <w:pPr>
        <w:widowControl/>
        <w:spacing w:line="360" w:lineRule="auto"/>
        <w:ind w:firstLine="380" w:firstLineChars="200"/>
        <w:rPr>
          <w:color w:val="000000"/>
          <w:kern w:val="0"/>
          <w:sz w:val="19"/>
          <w:szCs w:val="19"/>
        </w:rPr>
      </w:pPr>
      <w:r>
        <w:rPr>
          <w:color w:val="000000"/>
          <w:kern w:val="0"/>
          <w:sz w:val="19"/>
          <w:szCs w:val="19"/>
        </w:rPr>
        <w:t>熟悉重要的醛、酮：甲醛、乙醛（乙烯氧化合成乙醛）三氯乙醛、苯甲醛（安息香缩合）、丙酮、丁二酮（镍试剂）、环己酮 [贝克曼（ Bechmann ）] 重排</w:t>
      </w:r>
      <w:r>
        <w:rPr>
          <w:rFonts w:hint="eastAsia"/>
          <w:color w:val="000000"/>
          <w:kern w:val="0"/>
          <w:sz w:val="19"/>
          <w:szCs w:val="19"/>
        </w:rPr>
        <w:t>。</w:t>
      </w:r>
      <w:r>
        <w:rPr>
          <w:color w:val="000000"/>
          <w:kern w:val="0"/>
          <w:sz w:val="19"/>
          <w:szCs w:val="19"/>
        </w:rPr>
        <w:t xml:space="preserve"> </w:t>
      </w:r>
    </w:p>
    <w:p>
      <w:pPr>
        <w:widowControl/>
        <w:spacing w:line="360" w:lineRule="auto"/>
        <w:ind w:firstLine="381" w:firstLineChars="200"/>
        <w:rPr>
          <w:color w:val="000000"/>
          <w:kern w:val="0"/>
          <w:sz w:val="19"/>
          <w:szCs w:val="19"/>
        </w:rPr>
      </w:pPr>
      <w:r>
        <w:rPr>
          <w:b/>
          <w:bCs/>
          <w:color w:val="000000"/>
          <w:kern w:val="0"/>
          <w:sz w:val="19"/>
        </w:rPr>
        <w:t xml:space="preserve">9、 </w:t>
      </w:r>
    </w:p>
    <w:p>
      <w:pPr>
        <w:widowControl/>
        <w:spacing w:line="360" w:lineRule="auto"/>
        <w:ind w:firstLine="380" w:firstLineChars="200"/>
        <w:rPr>
          <w:color w:val="000000"/>
          <w:kern w:val="0"/>
          <w:sz w:val="19"/>
          <w:szCs w:val="19"/>
        </w:rPr>
      </w:pPr>
      <w:r>
        <w:rPr>
          <w:color w:val="000000"/>
          <w:kern w:val="0"/>
          <w:sz w:val="19"/>
          <w:szCs w:val="19"/>
        </w:rPr>
        <w:t>了解羧酸及其衍生物的分类和命名；熟悉羧酸的物理性质及光谱特性；掌握羧酸及其衍生物的重要性质；熟悉和掌握乙酰乙酸乙酯和丙二酸二乙酯在有机化合物的应用。</w:t>
      </w:r>
    </w:p>
    <w:p>
      <w:pPr>
        <w:widowControl/>
        <w:spacing w:line="360" w:lineRule="auto"/>
        <w:ind w:firstLine="380" w:firstLineChars="200"/>
        <w:rPr>
          <w:rFonts w:hint="eastAsia"/>
          <w:color w:val="000000"/>
          <w:kern w:val="0"/>
          <w:sz w:val="19"/>
          <w:szCs w:val="19"/>
        </w:rPr>
      </w:pPr>
      <w:r>
        <w:rPr>
          <w:color w:val="000000"/>
          <w:kern w:val="0"/>
          <w:sz w:val="19"/>
          <w:szCs w:val="19"/>
        </w:rPr>
        <w:t>掌握羧酸的反应</w:t>
      </w:r>
      <w:r>
        <w:rPr>
          <w:rFonts w:hint="eastAsia"/>
          <w:color w:val="000000"/>
          <w:kern w:val="0"/>
          <w:sz w:val="19"/>
          <w:szCs w:val="19"/>
        </w:rPr>
        <w:t>：</w:t>
      </w:r>
      <w:r>
        <w:rPr>
          <w:color w:val="000000"/>
          <w:kern w:val="0"/>
          <w:sz w:val="19"/>
          <w:szCs w:val="19"/>
        </w:rPr>
        <w:t>酸性</w:t>
      </w:r>
      <w:r>
        <w:rPr>
          <w:rFonts w:hint="eastAsia"/>
          <w:color w:val="000000"/>
          <w:kern w:val="0"/>
          <w:sz w:val="19"/>
          <w:szCs w:val="19"/>
        </w:rPr>
        <w:t>，</w:t>
      </w:r>
      <w:r>
        <w:rPr>
          <w:color w:val="000000"/>
          <w:kern w:val="0"/>
          <w:sz w:val="19"/>
          <w:szCs w:val="19"/>
        </w:rPr>
        <w:t>羧基中氢原子的反应（取代基对酸性的影响、诱导效应）、形成酸卤、酯、酰胺、脱羧、 α— H的卤代反 应 、还原（被氢化铝锂还原） 、酯化反应的机理</w:t>
      </w:r>
      <w:r>
        <w:rPr>
          <w:rFonts w:hint="eastAsia"/>
          <w:color w:val="000000"/>
          <w:kern w:val="0"/>
          <w:sz w:val="19"/>
          <w:szCs w:val="19"/>
        </w:rPr>
        <w:t>；</w:t>
      </w:r>
      <w:r>
        <w:rPr>
          <w:color w:val="000000"/>
          <w:kern w:val="0"/>
          <w:sz w:val="19"/>
          <w:szCs w:val="19"/>
        </w:rPr>
        <w:t>羧基中的羧基的反应（酯化反应的历程： 阐明机理的同位素法）</w:t>
      </w:r>
      <w:r>
        <w:rPr>
          <w:rFonts w:hint="eastAsia"/>
          <w:color w:val="000000"/>
          <w:kern w:val="0"/>
          <w:sz w:val="19"/>
          <w:szCs w:val="19"/>
        </w:rPr>
        <w:t>。</w:t>
      </w:r>
    </w:p>
    <w:p>
      <w:pPr>
        <w:widowControl/>
        <w:spacing w:line="360" w:lineRule="auto"/>
        <w:ind w:firstLine="380" w:firstLineChars="200"/>
        <w:rPr>
          <w:color w:val="000000"/>
          <w:kern w:val="0"/>
          <w:sz w:val="19"/>
          <w:szCs w:val="19"/>
        </w:rPr>
      </w:pPr>
      <w:r>
        <w:rPr>
          <w:color w:val="000000"/>
          <w:kern w:val="0"/>
          <w:sz w:val="19"/>
          <w:szCs w:val="19"/>
        </w:rPr>
        <w:t>熟悉羧酸的制备：由烃、伯醇或醛的氧化、由酯制备、由腈水解及金属有机试剂合成如格式试剂制备。</w:t>
      </w:r>
    </w:p>
    <w:p>
      <w:pPr>
        <w:widowControl/>
        <w:spacing w:line="360" w:lineRule="auto"/>
        <w:ind w:firstLine="380" w:firstLineChars="200"/>
        <w:rPr>
          <w:color w:val="000000"/>
          <w:kern w:val="0"/>
          <w:sz w:val="19"/>
          <w:szCs w:val="19"/>
        </w:rPr>
      </w:pPr>
      <w:r>
        <w:rPr>
          <w:color w:val="000000"/>
          <w:kern w:val="0"/>
          <w:sz w:val="19"/>
          <w:szCs w:val="19"/>
        </w:rPr>
        <w:t>熟悉羧酸衍生物</w:t>
      </w:r>
      <w:r>
        <w:rPr>
          <w:rFonts w:hint="eastAsia"/>
          <w:color w:val="000000"/>
          <w:kern w:val="0"/>
          <w:sz w:val="19"/>
          <w:szCs w:val="19"/>
        </w:rPr>
        <w:t>如</w:t>
      </w:r>
      <w:r>
        <w:rPr>
          <w:color w:val="000000"/>
          <w:kern w:val="0"/>
          <w:sz w:val="19"/>
          <w:szCs w:val="19"/>
        </w:rPr>
        <w:t xml:space="preserve">酰卤、酯、酰胺、腈的分类、命名、结构比较、物理和化学性质、反应和制备；掌握羧酸衍生物的化学反应及其相互转化：亲核取代反应（加成—消化反应历程）、水解、醇解、氨解酯的水解及历程；与金属试剂的反应；羧酸衍生物的还原；酯缩合反应；酰氨的脱水和霍夫曼（ Hofffmann ）降解反应。 </w:t>
      </w:r>
    </w:p>
    <w:p>
      <w:pPr>
        <w:widowControl/>
        <w:spacing w:line="360" w:lineRule="auto"/>
        <w:ind w:firstLine="380" w:firstLineChars="200"/>
        <w:rPr>
          <w:color w:val="000000"/>
          <w:kern w:val="0"/>
          <w:sz w:val="19"/>
          <w:szCs w:val="19"/>
        </w:rPr>
      </w:pPr>
      <w:r>
        <w:rPr>
          <w:color w:val="000000"/>
          <w:kern w:val="0"/>
          <w:sz w:val="19"/>
          <w:szCs w:val="19"/>
        </w:rPr>
        <w:t>熟悉并掌握 乙酰乙酸乙酯和丙二酸二乙酯的制备与应用</w:t>
      </w:r>
      <w:r>
        <w:rPr>
          <w:rFonts w:hint="eastAsia"/>
          <w:color w:val="000000"/>
          <w:kern w:val="0"/>
          <w:sz w:val="19"/>
          <w:szCs w:val="19"/>
        </w:rPr>
        <w:t>：</w:t>
      </w:r>
    </w:p>
    <w:p>
      <w:pPr>
        <w:widowControl/>
        <w:spacing w:line="360" w:lineRule="auto"/>
        <w:ind w:firstLine="380" w:firstLineChars="200"/>
        <w:rPr>
          <w:color w:val="000000"/>
          <w:kern w:val="0"/>
          <w:sz w:val="19"/>
          <w:szCs w:val="19"/>
        </w:rPr>
      </w:pPr>
      <w:r>
        <w:rPr>
          <w:color w:val="000000"/>
          <w:kern w:val="0"/>
          <w:sz w:val="19"/>
          <w:szCs w:val="19"/>
        </w:rPr>
        <w:t>a), 乙酰乙酸乙酯：制备、互变异构及其在合成上的应用</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rFonts w:hint="eastAsia"/>
          <w:color w:val="000000"/>
          <w:kern w:val="0"/>
          <w:sz w:val="19"/>
          <w:szCs w:val="19"/>
        </w:rPr>
      </w:pPr>
      <w:r>
        <w:rPr>
          <w:color w:val="000000"/>
          <w:kern w:val="0"/>
          <w:sz w:val="19"/>
          <w:szCs w:val="19"/>
        </w:rPr>
        <w:t>b), 丙二酸二乙酯及其在合成上的应用</w:t>
      </w:r>
      <w:r>
        <w:rPr>
          <w:rFonts w:hint="eastAsia"/>
          <w:color w:val="000000"/>
          <w:kern w:val="0"/>
          <w:sz w:val="19"/>
          <w:szCs w:val="19"/>
        </w:rPr>
        <w:t>。</w:t>
      </w:r>
    </w:p>
    <w:p>
      <w:pPr>
        <w:widowControl/>
        <w:spacing w:line="360" w:lineRule="auto"/>
        <w:ind w:firstLine="381" w:firstLineChars="200"/>
        <w:rPr>
          <w:color w:val="000000"/>
          <w:kern w:val="0"/>
          <w:sz w:val="19"/>
          <w:szCs w:val="19"/>
        </w:rPr>
      </w:pPr>
      <w:r>
        <w:rPr>
          <w:b/>
          <w:bCs/>
          <w:color w:val="000000"/>
          <w:kern w:val="0"/>
          <w:sz w:val="19"/>
        </w:rPr>
        <w:t xml:space="preserve">10、 </w:t>
      </w:r>
    </w:p>
    <w:p>
      <w:pPr>
        <w:widowControl/>
        <w:spacing w:line="360" w:lineRule="auto"/>
        <w:ind w:firstLine="380" w:firstLineChars="200"/>
        <w:rPr>
          <w:rFonts w:hint="eastAsia"/>
          <w:color w:val="000000"/>
          <w:kern w:val="0"/>
          <w:sz w:val="19"/>
          <w:szCs w:val="19"/>
        </w:rPr>
      </w:pPr>
      <w:r>
        <w:rPr>
          <w:color w:val="000000"/>
          <w:kern w:val="0"/>
          <w:sz w:val="19"/>
          <w:szCs w:val="19"/>
        </w:rPr>
        <w:t>了解对映异构 (enantiomers) 现象、物质的旋光性与分子结构的关系：手性(Chiral)、对称因素（对称面、对称中心）、平面偏振光和旋光性、旋光仪和比旋光度</w:t>
      </w:r>
      <w:r>
        <w:rPr>
          <w:rFonts w:hint="eastAsia"/>
          <w:color w:val="000000"/>
          <w:kern w:val="0"/>
          <w:sz w:val="19"/>
          <w:szCs w:val="19"/>
        </w:rPr>
        <w:t>。</w:t>
      </w:r>
    </w:p>
    <w:p>
      <w:pPr>
        <w:widowControl/>
        <w:spacing w:line="360" w:lineRule="auto"/>
        <w:ind w:firstLine="380" w:firstLineChars="200"/>
        <w:rPr>
          <w:color w:val="000000"/>
          <w:kern w:val="0"/>
          <w:sz w:val="19"/>
          <w:szCs w:val="19"/>
        </w:rPr>
      </w:pPr>
      <w:r>
        <w:rPr>
          <w:color w:val="000000"/>
          <w:kern w:val="0"/>
          <w:sz w:val="19"/>
          <w:szCs w:val="19"/>
        </w:rPr>
        <w:t>熟悉含有手性碳原子化合物的对映异构：</w:t>
      </w:r>
    </w:p>
    <w:p>
      <w:pPr>
        <w:widowControl/>
        <w:spacing w:line="360" w:lineRule="auto"/>
        <w:ind w:firstLine="380" w:firstLineChars="200"/>
        <w:rPr>
          <w:color w:val="000000"/>
          <w:kern w:val="0"/>
          <w:sz w:val="19"/>
          <w:szCs w:val="19"/>
        </w:rPr>
      </w:pPr>
      <w:r>
        <w:rPr>
          <w:color w:val="000000"/>
          <w:kern w:val="0"/>
          <w:sz w:val="19"/>
          <w:szCs w:val="19"/>
        </w:rPr>
        <w:t>a), 含有一个手性碳原子化合物的对映异构、对映体、外消旋体、费歇尔（ Fischer ）投影式</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color w:val="000000"/>
          <w:kern w:val="0"/>
          <w:sz w:val="19"/>
          <w:szCs w:val="19"/>
        </w:rPr>
        <w:t>b), 对映异构体的构型：相对构型和绝对构型、掌握构型的 R/S 法（次序规则）、了解 D/L 法</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color w:val="000000"/>
          <w:kern w:val="0"/>
          <w:sz w:val="19"/>
          <w:szCs w:val="19"/>
        </w:rPr>
        <w:t>c), 含两个手性碳原子化合物的对映异构：非对映体、内消旋体</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rFonts w:hint="eastAsia"/>
          <w:color w:val="000000"/>
          <w:kern w:val="0"/>
          <w:sz w:val="19"/>
          <w:szCs w:val="19"/>
        </w:rPr>
      </w:pPr>
      <w:r>
        <w:rPr>
          <w:color w:val="000000"/>
          <w:kern w:val="0"/>
          <w:sz w:val="19"/>
          <w:szCs w:val="19"/>
        </w:rPr>
        <w:t>d),环状化合物的对映异构</w:t>
      </w:r>
      <w:r>
        <w:rPr>
          <w:rFonts w:hint="eastAsia"/>
          <w:color w:val="000000"/>
          <w:kern w:val="0"/>
          <w:sz w:val="19"/>
          <w:szCs w:val="19"/>
        </w:rPr>
        <w:t>。</w:t>
      </w:r>
    </w:p>
    <w:p>
      <w:pPr>
        <w:widowControl/>
        <w:spacing w:line="360" w:lineRule="auto"/>
        <w:ind w:firstLine="380" w:firstLineChars="200"/>
        <w:rPr>
          <w:color w:val="000000"/>
          <w:kern w:val="0"/>
          <w:sz w:val="19"/>
          <w:szCs w:val="19"/>
        </w:rPr>
      </w:pPr>
      <w:r>
        <w:rPr>
          <w:color w:val="000000"/>
          <w:kern w:val="0"/>
          <w:sz w:val="19"/>
          <w:szCs w:val="19"/>
        </w:rPr>
        <w:t xml:space="preserve">掌握烯烃化合物的几何异构体：顺反异构及性质。 </w:t>
      </w:r>
    </w:p>
    <w:p>
      <w:pPr>
        <w:widowControl/>
        <w:spacing w:line="360" w:lineRule="auto"/>
        <w:ind w:firstLine="381" w:firstLineChars="200"/>
        <w:rPr>
          <w:color w:val="000000"/>
          <w:kern w:val="0"/>
          <w:sz w:val="19"/>
          <w:szCs w:val="19"/>
        </w:rPr>
      </w:pPr>
      <w:r>
        <w:rPr>
          <w:b/>
          <w:bCs/>
          <w:color w:val="000000"/>
          <w:kern w:val="0"/>
          <w:sz w:val="19"/>
        </w:rPr>
        <w:t xml:space="preserve">11、 </w:t>
      </w:r>
    </w:p>
    <w:p>
      <w:pPr>
        <w:widowControl/>
        <w:spacing w:line="360" w:lineRule="auto"/>
        <w:ind w:firstLine="380" w:firstLineChars="200"/>
        <w:rPr>
          <w:color w:val="000000"/>
          <w:kern w:val="0"/>
          <w:sz w:val="19"/>
          <w:szCs w:val="19"/>
        </w:rPr>
      </w:pPr>
      <w:r>
        <w:rPr>
          <w:color w:val="000000"/>
          <w:kern w:val="0"/>
          <w:sz w:val="19"/>
          <w:szCs w:val="19"/>
        </w:rPr>
        <w:t xml:space="preserve">熟悉红外光谱、核磁共振谱的基本原理及在有机化合物结构测定中的应用。 </w:t>
      </w:r>
    </w:p>
    <w:p>
      <w:pPr>
        <w:widowControl/>
        <w:spacing w:line="360" w:lineRule="auto"/>
        <w:ind w:firstLine="380" w:firstLineChars="200"/>
        <w:rPr>
          <w:color w:val="000000"/>
          <w:kern w:val="0"/>
          <w:sz w:val="19"/>
          <w:szCs w:val="19"/>
        </w:rPr>
      </w:pPr>
      <w:r>
        <w:rPr>
          <w:color w:val="000000"/>
          <w:kern w:val="0"/>
          <w:sz w:val="19"/>
          <w:szCs w:val="19"/>
        </w:rPr>
        <w:t>红外光谱</w:t>
      </w:r>
      <w:r>
        <w:rPr>
          <w:rFonts w:hint="eastAsia"/>
          <w:color w:val="000000"/>
          <w:kern w:val="0"/>
          <w:sz w:val="19"/>
          <w:szCs w:val="19"/>
        </w:rPr>
        <w:t>的</w:t>
      </w:r>
      <w:r>
        <w:rPr>
          <w:color w:val="000000"/>
          <w:kern w:val="0"/>
          <w:sz w:val="19"/>
          <w:szCs w:val="19"/>
        </w:rPr>
        <w:t>基本原理：分子振动类型、红外光谱图的表示方法</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rFonts w:hint="eastAsia"/>
          <w:color w:val="000000"/>
          <w:kern w:val="0"/>
          <w:sz w:val="19"/>
          <w:szCs w:val="19"/>
        </w:rPr>
      </w:pPr>
      <w:r>
        <w:rPr>
          <w:color w:val="000000"/>
          <w:kern w:val="0"/>
          <w:sz w:val="19"/>
          <w:szCs w:val="19"/>
        </w:rPr>
        <w:t>熟悉重要官能团的特征吸收峰，影响红外吸收信号位移的因素</w:t>
      </w:r>
      <w:r>
        <w:rPr>
          <w:rFonts w:hint="eastAsia"/>
          <w:color w:val="000000"/>
          <w:kern w:val="0"/>
          <w:sz w:val="19"/>
          <w:szCs w:val="19"/>
        </w:rPr>
        <w:t>；</w:t>
      </w:r>
    </w:p>
    <w:p>
      <w:pPr>
        <w:widowControl/>
        <w:spacing w:line="360" w:lineRule="auto"/>
        <w:ind w:firstLine="380" w:firstLineChars="200"/>
        <w:rPr>
          <w:rFonts w:hint="eastAsia"/>
          <w:color w:val="000000"/>
          <w:kern w:val="0"/>
          <w:sz w:val="19"/>
          <w:szCs w:val="19"/>
        </w:rPr>
      </w:pPr>
      <w:r>
        <w:rPr>
          <w:color w:val="000000"/>
          <w:kern w:val="0"/>
          <w:sz w:val="19"/>
          <w:szCs w:val="19"/>
        </w:rPr>
        <w:t>掌握重要官能团的红外光谱特征及典型简单有机化合物的红外光谱图的解释</w:t>
      </w:r>
      <w:r>
        <w:rPr>
          <w:rFonts w:hint="eastAsia"/>
          <w:color w:val="000000"/>
          <w:kern w:val="0"/>
          <w:sz w:val="19"/>
          <w:szCs w:val="19"/>
        </w:rPr>
        <w:t>。</w:t>
      </w:r>
    </w:p>
    <w:p>
      <w:pPr>
        <w:widowControl/>
        <w:spacing w:line="360" w:lineRule="auto"/>
        <w:ind w:firstLine="380" w:firstLineChars="200"/>
        <w:rPr>
          <w:rFonts w:hint="eastAsia"/>
          <w:color w:val="000000"/>
          <w:kern w:val="0"/>
          <w:sz w:val="19"/>
          <w:szCs w:val="19"/>
        </w:rPr>
      </w:pPr>
      <w:r>
        <w:rPr>
          <w:color w:val="000000"/>
          <w:kern w:val="0"/>
          <w:sz w:val="19"/>
          <w:szCs w:val="19"/>
        </w:rPr>
        <w:t>了解核磁共振的基本原理, 等性质子与非等性质子, 偶合常数</w:t>
      </w:r>
      <w:r>
        <w:rPr>
          <w:rFonts w:hint="eastAsia"/>
          <w:color w:val="000000"/>
          <w:kern w:val="0"/>
          <w:sz w:val="19"/>
          <w:szCs w:val="19"/>
        </w:rPr>
        <w:t>；</w:t>
      </w:r>
    </w:p>
    <w:p>
      <w:pPr>
        <w:widowControl/>
        <w:spacing w:line="360" w:lineRule="auto"/>
        <w:ind w:firstLine="380" w:firstLineChars="200"/>
        <w:rPr>
          <w:rFonts w:hint="eastAsia"/>
          <w:color w:val="000000"/>
          <w:kern w:val="0"/>
          <w:sz w:val="19"/>
          <w:szCs w:val="19"/>
        </w:rPr>
      </w:pPr>
      <w:r>
        <w:rPr>
          <w:color w:val="000000"/>
          <w:kern w:val="0"/>
          <w:sz w:val="19"/>
          <w:szCs w:val="19"/>
        </w:rPr>
        <w:t>掌握简单典型化合物的核磁共振谱剖析：屏蔽效应和化学位移，峰面积的强度与质子数，自旋偶合与自旋裂分</w:t>
      </w:r>
      <w:r>
        <w:rPr>
          <w:rFonts w:hint="eastAsia"/>
          <w:color w:val="000000"/>
          <w:kern w:val="0"/>
          <w:sz w:val="19"/>
          <w:szCs w:val="19"/>
        </w:rPr>
        <w:t>。</w:t>
      </w:r>
    </w:p>
    <w:p>
      <w:pPr>
        <w:widowControl/>
        <w:spacing w:line="360" w:lineRule="auto"/>
        <w:ind w:firstLine="381" w:firstLineChars="200"/>
        <w:rPr>
          <w:color w:val="000000"/>
          <w:kern w:val="0"/>
          <w:sz w:val="19"/>
          <w:szCs w:val="19"/>
        </w:rPr>
      </w:pPr>
      <w:r>
        <w:rPr>
          <w:b/>
          <w:bCs/>
          <w:color w:val="000000"/>
          <w:kern w:val="0"/>
          <w:sz w:val="19"/>
        </w:rPr>
        <w:t xml:space="preserve">12、 </w:t>
      </w:r>
    </w:p>
    <w:p>
      <w:pPr>
        <w:widowControl/>
        <w:spacing w:line="360" w:lineRule="auto"/>
        <w:ind w:firstLine="380" w:firstLineChars="200"/>
        <w:rPr>
          <w:color w:val="000000"/>
          <w:kern w:val="0"/>
          <w:sz w:val="19"/>
          <w:szCs w:val="19"/>
        </w:rPr>
      </w:pPr>
      <w:r>
        <w:rPr>
          <w:color w:val="000000"/>
          <w:kern w:val="0"/>
          <w:sz w:val="19"/>
          <w:szCs w:val="19"/>
        </w:rPr>
        <w:t>掌握胺类化合物的结构、分类、命名和物理性质、光谱特性、反应规律和重要化合物的应用；</w:t>
      </w:r>
    </w:p>
    <w:p>
      <w:pPr>
        <w:widowControl/>
        <w:spacing w:line="360" w:lineRule="auto"/>
        <w:ind w:firstLine="380" w:firstLineChars="200"/>
        <w:rPr>
          <w:color w:val="000000"/>
          <w:kern w:val="0"/>
          <w:sz w:val="19"/>
          <w:szCs w:val="19"/>
        </w:rPr>
      </w:pPr>
      <w:r>
        <w:rPr>
          <w:color w:val="000000"/>
          <w:kern w:val="0"/>
          <w:sz w:val="19"/>
          <w:szCs w:val="19"/>
        </w:rPr>
        <w:t xml:space="preserve">掌握硝基化合物的结构、分类、命名和重要的化学性质； </w:t>
      </w:r>
    </w:p>
    <w:p>
      <w:pPr>
        <w:widowControl/>
        <w:spacing w:line="360" w:lineRule="auto"/>
        <w:ind w:firstLine="380" w:firstLineChars="200"/>
        <w:rPr>
          <w:color w:val="000000"/>
          <w:kern w:val="0"/>
          <w:sz w:val="19"/>
          <w:szCs w:val="19"/>
        </w:rPr>
      </w:pPr>
      <w:r>
        <w:rPr>
          <w:color w:val="000000"/>
          <w:kern w:val="0"/>
          <w:sz w:val="19"/>
          <w:szCs w:val="19"/>
        </w:rPr>
        <w:t>掌握胺的结构和碱性（结构特点、手性、碱性及影响碱性大小的因素）；</w:t>
      </w:r>
    </w:p>
    <w:p>
      <w:pPr>
        <w:widowControl/>
        <w:spacing w:line="360" w:lineRule="auto"/>
        <w:ind w:firstLine="380" w:firstLineChars="200"/>
        <w:rPr>
          <w:color w:val="000000"/>
          <w:kern w:val="0"/>
          <w:sz w:val="19"/>
          <w:szCs w:val="19"/>
        </w:rPr>
      </w:pPr>
      <w:r>
        <w:rPr>
          <w:color w:val="000000"/>
          <w:kern w:val="0"/>
          <w:sz w:val="19"/>
          <w:szCs w:val="19"/>
        </w:rPr>
        <w:t>四级铵盐的形成、特点及应用（彻底甲基化反应、四级铵碱的形成，相转移催化剂）、Hofmann消除（规律、反应机理）；</w:t>
      </w:r>
    </w:p>
    <w:p>
      <w:pPr>
        <w:widowControl/>
        <w:spacing w:line="360" w:lineRule="auto"/>
        <w:ind w:firstLine="380" w:firstLineChars="200"/>
        <w:rPr>
          <w:color w:val="000000"/>
          <w:kern w:val="0"/>
          <w:sz w:val="19"/>
          <w:szCs w:val="19"/>
        </w:rPr>
      </w:pPr>
      <w:r>
        <w:rPr>
          <w:color w:val="000000"/>
          <w:kern w:val="0"/>
          <w:sz w:val="19"/>
          <w:szCs w:val="19"/>
        </w:rPr>
        <w:t>酰基化：乙酰化、酰卤、酸酐、苯磺酰氯（兴斯堡Hinsberg反应）；</w:t>
      </w:r>
    </w:p>
    <w:p>
      <w:pPr>
        <w:widowControl/>
        <w:spacing w:line="360" w:lineRule="auto"/>
        <w:ind w:firstLine="380" w:firstLineChars="200"/>
        <w:rPr>
          <w:color w:val="000000"/>
          <w:kern w:val="0"/>
          <w:sz w:val="19"/>
          <w:szCs w:val="19"/>
        </w:rPr>
      </w:pPr>
      <w:r>
        <w:rPr>
          <w:color w:val="000000"/>
          <w:kern w:val="0"/>
          <w:sz w:val="19"/>
          <w:szCs w:val="19"/>
        </w:rPr>
        <w:t xml:space="preserve">胺的氧化和Cope消除（顺型消除）； </w:t>
      </w:r>
    </w:p>
    <w:p>
      <w:pPr>
        <w:widowControl/>
        <w:spacing w:line="360" w:lineRule="auto"/>
        <w:ind w:firstLine="380" w:firstLineChars="200"/>
        <w:rPr>
          <w:color w:val="000000"/>
          <w:kern w:val="0"/>
          <w:sz w:val="19"/>
          <w:szCs w:val="19"/>
        </w:rPr>
      </w:pPr>
      <w:r>
        <w:rPr>
          <w:color w:val="000000"/>
          <w:kern w:val="0"/>
          <w:sz w:val="19"/>
          <w:szCs w:val="19"/>
        </w:rPr>
        <w:t>胺与亚硝酸的反应【重氮化反应，重氮盐的制法和重氮盐的性质：去氮反应（被— H、 OH、— X、— CN 取代）、留氮反应（偶合和还原）、蒂芬欧一捷姆扬诺夫的环扩大重排反应】；</w:t>
      </w:r>
    </w:p>
    <w:p>
      <w:pPr>
        <w:widowControl/>
        <w:spacing w:line="360" w:lineRule="auto"/>
        <w:ind w:firstLine="380" w:firstLineChars="200"/>
        <w:rPr>
          <w:color w:val="000000"/>
          <w:kern w:val="0"/>
          <w:sz w:val="19"/>
          <w:szCs w:val="19"/>
        </w:rPr>
      </w:pPr>
      <w:r>
        <w:rPr>
          <w:color w:val="000000"/>
          <w:kern w:val="0"/>
          <w:sz w:val="19"/>
          <w:szCs w:val="19"/>
        </w:rPr>
        <w:t xml:space="preserve">胺的特殊反应：易氧化、苯环上易取代； Mannich反应及其应用。 </w:t>
      </w:r>
    </w:p>
    <w:p>
      <w:pPr>
        <w:widowControl/>
        <w:spacing w:line="360" w:lineRule="auto"/>
        <w:ind w:firstLine="380" w:firstLineChars="200"/>
        <w:rPr>
          <w:color w:val="000000"/>
          <w:kern w:val="0"/>
          <w:sz w:val="19"/>
          <w:szCs w:val="19"/>
        </w:rPr>
      </w:pPr>
      <w:r>
        <w:rPr>
          <w:color w:val="000000"/>
          <w:kern w:val="0"/>
          <w:sz w:val="19"/>
          <w:szCs w:val="19"/>
        </w:rPr>
        <w:t>熟悉掌握胺的制备： 氨或胺的烃基化、芳卤的氨解（苯炔）; 盖布瑞尔（ Gabriei）合成法，用醇制备，含氮化合物的还原</w:t>
      </w:r>
      <w:r>
        <w:rPr>
          <w:rFonts w:hint="eastAsia"/>
          <w:color w:val="000000"/>
          <w:kern w:val="0"/>
          <w:sz w:val="19"/>
          <w:szCs w:val="19"/>
        </w:rPr>
        <w:t>：</w:t>
      </w:r>
      <w:r>
        <w:rPr>
          <w:color w:val="000000"/>
          <w:kern w:val="0"/>
          <w:sz w:val="19"/>
          <w:szCs w:val="19"/>
        </w:rPr>
        <w:t>硝基化合物的还原, 腈、酰胺、肟的还原</w:t>
      </w:r>
      <w:r>
        <w:rPr>
          <w:rFonts w:hint="eastAsia"/>
          <w:color w:val="000000"/>
          <w:kern w:val="0"/>
          <w:sz w:val="19"/>
          <w:szCs w:val="19"/>
        </w:rPr>
        <w:t>，</w:t>
      </w:r>
      <w:r>
        <w:rPr>
          <w:color w:val="000000"/>
          <w:kern w:val="0"/>
          <w:sz w:val="19"/>
          <w:szCs w:val="19"/>
        </w:rPr>
        <w:t>醛、酮的还原胺化 ( 如刘卡特反应，埃斯韦勒一克拉克反应)</w:t>
      </w:r>
      <w:r>
        <w:rPr>
          <w:rFonts w:hint="eastAsia"/>
          <w:color w:val="000000"/>
          <w:kern w:val="0"/>
          <w:sz w:val="19"/>
          <w:szCs w:val="19"/>
        </w:rPr>
        <w:t>；</w:t>
      </w:r>
      <w:r>
        <w:rPr>
          <w:color w:val="000000"/>
          <w:kern w:val="0"/>
          <w:sz w:val="19"/>
          <w:szCs w:val="19"/>
        </w:rPr>
        <w:t>从羧酸及其衍生物制备(霍夫曼重排、克尔提斯重排、施密特重排)</w:t>
      </w:r>
      <w:r>
        <w:rPr>
          <w:rFonts w:hint="eastAsia"/>
          <w:color w:val="000000"/>
          <w:kern w:val="0"/>
          <w:sz w:val="19"/>
          <w:szCs w:val="19"/>
        </w:rPr>
        <w:t>。</w:t>
      </w:r>
      <w:r>
        <w:rPr>
          <w:color w:val="000000"/>
          <w:kern w:val="0"/>
          <w:sz w:val="19"/>
          <w:szCs w:val="19"/>
        </w:rPr>
        <w:t xml:space="preserve"> </w:t>
      </w:r>
    </w:p>
    <w:p>
      <w:pPr>
        <w:widowControl/>
        <w:spacing w:line="360" w:lineRule="auto"/>
        <w:ind w:firstLine="380" w:firstLineChars="200"/>
        <w:rPr>
          <w:color w:val="000000"/>
          <w:kern w:val="0"/>
          <w:sz w:val="19"/>
          <w:szCs w:val="19"/>
        </w:rPr>
      </w:pPr>
      <w:r>
        <w:rPr>
          <w:color w:val="000000"/>
          <w:kern w:val="0"/>
          <w:sz w:val="19"/>
          <w:szCs w:val="19"/>
        </w:rPr>
        <w:t xml:space="preserve">了解重要的胺：苯胺、二甲胺、乙二胺（ EDTA ）、己二胺、各种烯胺化合物。 </w:t>
      </w:r>
    </w:p>
    <w:p>
      <w:pPr>
        <w:widowControl/>
        <w:spacing w:line="360" w:lineRule="auto"/>
        <w:ind w:firstLine="380" w:firstLineChars="200"/>
        <w:rPr>
          <w:color w:val="000000"/>
          <w:kern w:val="0"/>
          <w:sz w:val="19"/>
          <w:szCs w:val="19"/>
        </w:rPr>
      </w:pPr>
      <w:r>
        <w:rPr>
          <w:color w:val="000000"/>
          <w:kern w:val="0"/>
          <w:sz w:val="19"/>
          <w:szCs w:val="19"/>
        </w:rPr>
        <w:t xml:space="preserve">掌握重氮和偶氮化合物：重氮甲烷及卡宾、氮烯、叠氮化物的制备、反应 </w:t>
      </w:r>
    </w:p>
    <w:p>
      <w:pPr>
        <w:widowControl/>
        <w:spacing w:line="360" w:lineRule="auto"/>
        <w:ind w:firstLine="380" w:firstLineChars="200"/>
        <w:rPr>
          <w:color w:val="000000"/>
          <w:kern w:val="0"/>
          <w:sz w:val="19"/>
          <w:szCs w:val="19"/>
        </w:rPr>
      </w:pPr>
      <w:r>
        <w:rPr>
          <w:color w:val="000000"/>
          <w:kern w:val="0"/>
          <w:sz w:val="19"/>
          <w:szCs w:val="19"/>
        </w:rPr>
        <w:t xml:space="preserve">了解硝基化合物的分类、结构和命名；掌握其性质：硝基对α—氢原子的影响（互变异构）还原、硝基对苯环上取代基的影响。 </w:t>
      </w:r>
    </w:p>
    <w:p>
      <w:pPr>
        <w:widowControl/>
        <w:spacing w:line="360" w:lineRule="auto"/>
        <w:ind w:firstLine="381" w:firstLineChars="200"/>
        <w:rPr>
          <w:color w:val="000000"/>
          <w:kern w:val="0"/>
          <w:sz w:val="19"/>
          <w:szCs w:val="19"/>
        </w:rPr>
      </w:pPr>
      <w:r>
        <w:rPr>
          <w:b/>
          <w:bCs/>
          <w:color w:val="000000"/>
          <w:kern w:val="0"/>
          <w:sz w:val="19"/>
        </w:rPr>
        <w:t>13、</w:t>
      </w:r>
    </w:p>
    <w:p>
      <w:pPr>
        <w:widowControl/>
        <w:spacing w:line="360" w:lineRule="auto"/>
        <w:ind w:firstLine="380" w:firstLineChars="200"/>
        <w:rPr>
          <w:color w:val="000000"/>
          <w:kern w:val="0"/>
          <w:sz w:val="19"/>
          <w:szCs w:val="19"/>
        </w:rPr>
      </w:pPr>
      <w:r>
        <w:rPr>
          <w:color w:val="000000"/>
          <w:kern w:val="0"/>
          <w:sz w:val="19"/>
          <w:szCs w:val="19"/>
        </w:rPr>
        <w:t xml:space="preserve">含磷化合物 </w:t>
      </w:r>
    </w:p>
    <w:p>
      <w:pPr>
        <w:widowControl/>
        <w:spacing w:line="360" w:lineRule="auto"/>
        <w:ind w:firstLine="380" w:firstLineChars="200"/>
        <w:rPr>
          <w:rFonts w:hint="eastAsia"/>
          <w:color w:val="000000"/>
          <w:kern w:val="0"/>
          <w:sz w:val="19"/>
          <w:szCs w:val="19"/>
        </w:rPr>
      </w:pPr>
      <w:r>
        <w:rPr>
          <w:color w:val="000000"/>
          <w:kern w:val="0"/>
          <w:sz w:val="19"/>
          <w:szCs w:val="19"/>
        </w:rPr>
        <w:t>掌握重要反应：形成季磷盐的反应、维狄希（ Wittig ）试剂及其反应</w:t>
      </w:r>
      <w:r>
        <w:rPr>
          <w:rFonts w:hint="eastAsia"/>
          <w:color w:val="000000"/>
          <w:kern w:val="0"/>
          <w:sz w:val="19"/>
          <w:szCs w:val="19"/>
        </w:rPr>
        <w:t>。</w:t>
      </w:r>
    </w:p>
    <w:p>
      <w:pPr>
        <w:widowControl/>
        <w:spacing w:line="360" w:lineRule="auto"/>
        <w:ind w:firstLine="381" w:firstLineChars="200"/>
        <w:rPr>
          <w:color w:val="000000"/>
          <w:kern w:val="0"/>
          <w:sz w:val="19"/>
          <w:szCs w:val="19"/>
        </w:rPr>
      </w:pPr>
      <w:r>
        <w:rPr>
          <w:b/>
          <w:bCs/>
          <w:color w:val="000000"/>
          <w:kern w:val="0"/>
          <w:sz w:val="19"/>
        </w:rPr>
        <w:t>14、 缩合反应</w:t>
      </w:r>
    </w:p>
    <w:p>
      <w:pPr>
        <w:widowControl/>
        <w:spacing w:line="360" w:lineRule="auto"/>
        <w:ind w:firstLine="380" w:firstLineChars="200"/>
        <w:rPr>
          <w:color w:val="000000"/>
          <w:kern w:val="0"/>
          <w:sz w:val="19"/>
          <w:szCs w:val="19"/>
        </w:rPr>
      </w:pPr>
      <w:r>
        <w:rPr>
          <w:color w:val="000000"/>
          <w:kern w:val="0"/>
          <w:sz w:val="19"/>
          <w:szCs w:val="19"/>
        </w:rPr>
        <w:t xml:space="preserve">醇、醛型缩合反应：满尼赫一胺甲基化反应、麦克尔加成、鲁宾逊增环反应； </w:t>
      </w:r>
    </w:p>
    <w:p>
      <w:pPr>
        <w:widowControl/>
        <w:spacing w:line="360" w:lineRule="auto"/>
        <w:ind w:firstLine="380" w:firstLineChars="200"/>
        <w:rPr>
          <w:color w:val="000000"/>
          <w:kern w:val="0"/>
          <w:sz w:val="19"/>
          <w:szCs w:val="19"/>
        </w:rPr>
      </w:pPr>
      <w:r>
        <w:rPr>
          <w:color w:val="000000"/>
          <w:kern w:val="0"/>
          <w:sz w:val="19"/>
          <w:szCs w:val="19"/>
        </w:rPr>
        <w:t xml:space="preserve">酯的酰基化反应：酯缩合反应（克莱森缩合反应、混合酯缩合、分子内的酯缩合反应（狄克曼缩合反应）、用酰氯或酸 酐进行酰基化； </w:t>
      </w:r>
    </w:p>
    <w:p>
      <w:pPr>
        <w:widowControl/>
        <w:spacing w:line="360" w:lineRule="auto"/>
        <w:ind w:firstLine="380" w:firstLineChars="200"/>
        <w:rPr>
          <w:color w:val="000000"/>
          <w:kern w:val="0"/>
          <w:sz w:val="19"/>
          <w:szCs w:val="19"/>
        </w:rPr>
      </w:pPr>
      <w:r>
        <w:rPr>
          <w:color w:val="000000"/>
          <w:kern w:val="0"/>
          <w:sz w:val="19"/>
          <w:szCs w:val="19"/>
        </w:rPr>
        <w:t xml:space="preserve">酮的烷基化、酰基化反应、经烯胺烷基化或酰基化； </w:t>
      </w:r>
    </w:p>
    <w:p>
      <w:pPr>
        <w:widowControl/>
        <w:spacing w:line="360" w:lineRule="auto"/>
        <w:ind w:firstLine="380" w:firstLineChars="200"/>
        <w:rPr>
          <w:color w:val="000000"/>
          <w:kern w:val="0"/>
          <w:sz w:val="19"/>
          <w:szCs w:val="19"/>
        </w:rPr>
      </w:pPr>
      <w:r>
        <w:rPr>
          <w:color w:val="000000"/>
          <w:kern w:val="0"/>
          <w:sz w:val="19"/>
          <w:szCs w:val="19"/>
        </w:rPr>
        <w:t xml:space="preserve">β - 二羰基化合物的特性及在合成上的应用：β - 二羧基化合物的特性 、丙二酸酯合成法、乙酰乙酸乙酯合成法、 1.3- 二羧基化合物的γ - 烷基化和γ - 酰基化、酯缩合的逆向反应； </w:t>
      </w:r>
    </w:p>
    <w:p>
      <w:pPr>
        <w:widowControl/>
        <w:spacing w:line="360" w:lineRule="auto"/>
        <w:ind w:firstLine="380" w:firstLineChars="200"/>
        <w:rPr>
          <w:color w:val="000000"/>
          <w:kern w:val="0"/>
          <w:sz w:val="19"/>
          <w:szCs w:val="19"/>
        </w:rPr>
      </w:pPr>
      <w:r>
        <w:rPr>
          <w:color w:val="000000"/>
          <w:kern w:val="0"/>
          <w:sz w:val="19"/>
          <w:szCs w:val="19"/>
        </w:rPr>
        <w:t>魏悌锡反应及魏悌锡一霍纳尔反应：伊利德的结构、磷伊利德的制备、魏悌锡反应、魏悌锡一霍纳尔反应；</w:t>
      </w:r>
    </w:p>
    <w:p>
      <w:pPr>
        <w:widowControl/>
        <w:spacing w:line="360" w:lineRule="auto"/>
        <w:ind w:firstLine="380" w:firstLineChars="200"/>
        <w:rPr>
          <w:color w:val="000000"/>
          <w:kern w:val="0"/>
          <w:sz w:val="19"/>
          <w:szCs w:val="19"/>
        </w:rPr>
      </w:pPr>
      <w:r>
        <w:rPr>
          <w:color w:val="000000"/>
          <w:kern w:val="0"/>
          <w:sz w:val="19"/>
          <w:szCs w:val="19"/>
        </w:rPr>
        <w:t xml:space="preserve">芳醛与酸酐亲核加成反应：蒲尔金反应、克脑文格反应； </w:t>
      </w:r>
    </w:p>
    <w:p>
      <w:pPr>
        <w:widowControl/>
        <w:spacing w:line="360" w:lineRule="auto"/>
        <w:ind w:firstLine="380" w:firstLineChars="200"/>
        <w:rPr>
          <w:color w:val="000000"/>
          <w:kern w:val="0"/>
          <w:sz w:val="19"/>
          <w:szCs w:val="19"/>
        </w:rPr>
      </w:pPr>
      <w:r>
        <w:rPr>
          <w:color w:val="000000"/>
          <w:kern w:val="0"/>
          <w:sz w:val="19"/>
          <w:szCs w:val="19"/>
        </w:rPr>
        <w:t xml:space="preserve">醛、酮与 α －卤代 羧酸酯的反应： 达参反应； </w:t>
      </w:r>
    </w:p>
    <w:p>
      <w:pPr>
        <w:widowControl/>
        <w:spacing w:line="360" w:lineRule="auto"/>
        <w:ind w:firstLine="380" w:firstLineChars="200"/>
        <w:rPr>
          <w:color w:val="000000"/>
          <w:kern w:val="0"/>
          <w:sz w:val="19"/>
          <w:szCs w:val="19"/>
        </w:rPr>
      </w:pPr>
      <w:r>
        <w:rPr>
          <w:color w:val="000000"/>
          <w:kern w:val="0"/>
          <w:sz w:val="19"/>
          <w:szCs w:val="19"/>
        </w:rPr>
        <w:t xml:space="preserve">苯甲醛的氰离子（ CN- ）催化下：安息香缩合反应、安息香酸重排。 </w:t>
      </w:r>
    </w:p>
    <w:p>
      <w:pPr>
        <w:widowControl/>
        <w:spacing w:line="360" w:lineRule="auto"/>
        <w:ind w:firstLine="380" w:firstLineChars="200"/>
        <w:rPr>
          <w:color w:val="000000"/>
          <w:kern w:val="0"/>
          <w:sz w:val="19"/>
          <w:szCs w:val="19"/>
        </w:rPr>
      </w:pPr>
      <w:r>
        <w:rPr>
          <w:color w:val="000000"/>
          <w:kern w:val="0"/>
          <w:sz w:val="19"/>
          <w:szCs w:val="19"/>
        </w:rPr>
        <w:t xml:space="preserve">合成剖析：设计一个合成的例行程序［识别官能团，切断（几大类有机反应，几种典型结构的切断），原料的选择，合成步骤的设计，选择性反应及保护基的应用，立体化学控制］ </w:t>
      </w:r>
    </w:p>
    <w:p>
      <w:pPr>
        <w:widowControl/>
        <w:spacing w:line="360" w:lineRule="auto"/>
        <w:ind w:firstLine="381" w:firstLineChars="200"/>
        <w:rPr>
          <w:color w:val="000000"/>
          <w:kern w:val="0"/>
          <w:sz w:val="19"/>
          <w:szCs w:val="19"/>
        </w:rPr>
      </w:pPr>
      <w:r>
        <w:rPr>
          <w:b/>
          <w:bCs/>
          <w:color w:val="000000"/>
          <w:kern w:val="0"/>
          <w:sz w:val="19"/>
        </w:rPr>
        <w:t xml:space="preserve">15、 </w:t>
      </w:r>
    </w:p>
    <w:p>
      <w:pPr>
        <w:widowControl/>
        <w:spacing w:line="360" w:lineRule="auto"/>
        <w:ind w:firstLine="380" w:firstLineChars="200"/>
        <w:rPr>
          <w:color w:val="000000"/>
          <w:kern w:val="0"/>
          <w:sz w:val="19"/>
          <w:szCs w:val="19"/>
        </w:rPr>
      </w:pPr>
      <w:r>
        <w:rPr>
          <w:color w:val="000000"/>
          <w:kern w:val="0"/>
          <w:sz w:val="19"/>
          <w:szCs w:val="19"/>
        </w:rPr>
        <w:t xml:space="preserve">了解常见杂环化合物的结构和命名方法；熟悉杂环化合物的芳香性和含氮杂环化合物的酸碱性。 </w:t>
      </w:r>
    </w:p>
    <w:p>
      <w:pPr>
        <w:widowControl/>
        <w:spacing w:line="360" w:lineRule="auto"/>
        <w:ind w:firstLine="380" w:firstLineChars="200"/>
        <w:rPr>
          <w:color w:val="000000"/>
          <w:kern w:val="0"/>
          <w:sz w:val="19"/>
          <w:szCs w:val="19"/>
        </w:rPr>
      </w:pPr>
      <w:r>
        <w:rPr>
          <w:color w:val="000000"/>
          <w:kern w:val="0"/>
          <w:sz w:val="19"/>
          <w:szCs w:val="19"/>
        </w:rPr>
        <w:t xml:space="preserve">熟悉五元杂环化合物：呋喃、吡咯、噻吩、糠醛的结构和性质和制备及简单反应； </w:t>
      </w:r>
    </w:p>
    <w:p>
      <w:pPr>
        <w:widowControl/>
        <w:spacing w:line="360" w:lineRule="auto"/>
        <w:ind w:firstLine="380" w:firstLineChars="200"/>
        <w:rPr>
          <w:color w:val="000000"/>
          <w:kern w:val="0"/>
          <w:sz w:val="19"/>
          <w:szCs w:val="19"/>
        </w:rPr>
      </w:pPr>
      <w:r>
        <w:rPr>
          <w:color w:val="000000"/>
          <w:kern w:val="0"/>
          <w:sz w:val="19"/>
          <w:szCs w:val="19"/>
        </w:rPr>
        <w:t>了解六元杂环化合物：吡啶的结构及吡啶衍生物：烟酸、 VB</w:t>
      </w:r>
      <w:r>
        <w:rPr>
          <w:color w:val="000000"/>
          <w:kern w:val="0"/>
          <w:sz w:val="19"/>
          <w:szCs w:val="19"/>
          <w:vertAlign w:val="subscript"/>
        </w:rPr>
        <w:t>6</w:t>
      </w:r>
      <w:r>
        <w:rPr>
          <w:color w:val="000000"/>
          <w:kern w:val="0"/>
          <w:sz w:val="19"/>
          <w:szCs w:val="19"/>
        </w:rPr>
        <w:t xml:space="preserve"> 、异烟肼。 </w:t>
      </w:r>
    </w:p>
    <w:p>
      <w:pPr>
        <w:widowControl/>
        <w:spacing w:line="360" w:lineRule="auto"/>
        <w:ind w:firstLine="380" w:firstLineChars="200"/>
        <w:rPr>
          <w:color w:val="000000"/>
          <w:kern w:val="0"/>
          <w:sz w:val="19"/>
          <w:szCs w:val="19"/>
        </w:rPr>
      </w:pPr>
    </w:p>
    <w:p>
      <w:pPr>
        <w:widowControl/>
        <w:spacing w:line="360" w:lineRule="auto"/>
        <w:ind w:firstLine="381" w:firstLineChars="200"/>
        <w:rPr>
          <w:color w:val="000000"/>
          <w:kern w:val="0"/>
          <w:sz w:val="19"/>
          <w:szCs w:val="19"/>
        </w:rPr>
      </w:pPr>
      <w:r>
        <w:rPr>
          <w:b/>
          <w:bCs/>
          <w:color w:val="000000"/>
          <w:kern w:val="0"/>
          <w:sz w:val="19"/>
        </w:rPr>
        <w:t xml:space="preserve">16、 </w:t>
      </w:r>
    </w:p>
    <w:p>
      <w:pPr>
        <w:widowControl/>
        <w:spacing w:line="360" w:lineRule="auto"/>
        <w:ind w:firstLine="380" w:firstLineChars="200"/>
        <w:rPr>
          <w:color w:val="000000"/>
          <w:kern w:val="0"/>
          <w:sz w:val="19"/>
          <w:szCs w:val="19"/>
        </w:rPr>
      </w:pPr>
      <w:r>
        <w:rPr>
          <w:color w:val="000000"/>
          <w:kern w:val="0"/>
          <w:sz w:val="19"/>
          <w:szCs w:val="19"/>
        </w:rPr>
        <w:t xml:space="preserve">熟悉并掌握[2+4] Diels-Alder 环加成反应 </w:t>
      </w:r>
    </w:p>
    <w:p>
      <w:pPr>
        <w:spacing w:line="360" w:lineRule="auto"/>
        <w:ind w:firstLine="420" w:firstLineChars="200"/>
      </w:pPr>
    </w:p>
    <w:p>
      <w:pPr>
        <w:spacing w:line="360" w:lineRule="auto"/>
        <w:ind w:firstLine="422" w:firstLineChars="200"/>
        <w:rPr>
          <w:b/>
        </w:rPr>
      </w:pPr>
    </w:p>
    <w:p>
      <w:pPr>
        <w:spacing w:line="360" w:lineRule="auto"/>
        <w:ind w:firstLine="422" w:firstLineChars="200"/>
        <w:rPr>
          <w:b/>
        </w:rPr>
      </w:pPr>
      <w:r>
        <w:rPr>
          <w:b/>
        </w:rPr>
        <w:t>三、试卷类型及比例</w:t>
      </w:r>
    </w:p>
    <w:p>
      <w:pPr>
        <w:spacing w:line="360" w:lineRule="auto"/>
        <w:ind w:firstLine="420" w:firstLineChars="200"/>
        <w:rPr>
          <w:szCs w:val="21"/>
        </w:rPr>
      </w:pPr>
      <w:r>
        <w:t xml:space="preserve">1. </w:t>
      </w:r>
      <w:r>
        <w:rPr>
          <w:rFonts w:hint="eastAsia" w:ascii="宋体" w:hAnsi="宋体"/>
          <w:szCs w:val="21"/>
        </w:rPr>
        <w:t>基本知识（</w:t>
      </w:r>
      <w:r>
        <w:rPr>
          <w:szCs w:val="21"/>
        </w:rPr>
        <w:t>命名</w:t>
      </w:r>
      <w:r>
        <w:rPr>
          <w:rFonts w:hint="eastAsia" w:ascii="宋体" w:hAnsi="宋体"/>
          <w:szCs w:val="21"/>
        </w:rPr>
        <w:t>，理化性质比较，简答，分离、鉴别等）</w:t>
      </w:r>
      <w:r>
        <w:rPr>
          <w:szCs w:val="21"/>
        </w:rPr>
        <w:t>：20</w:t>
      </w:r>
      <w:r>
        <w:rPr>
          <w:rFonts w:hint="eastAsia"/>
          <w:szCs w:val="21"/>
        </w:rPr>
        <w:t>-30</w:t>
      </w:r>
      <w:r>
        <w:rPr>
          <w:szCs w:val="21"/>
        </w:rPr>
        <w:t>%</w:t>
      </w:r>
    </w:p>
    <w:p>
      <w:pPr>
        <w:spacing w:line="360" w:lineRule="auto"/>
        <w:ind w:firstLine="420" w:firstLineChars="200"/>
      </w:pPr>
      <w:r>
        <w:t>2. 完成反应，注意产物的立体构型：20-30%</w:t>
      </w:r>
    </w:p>
    <w:p>
      <w:pPr>
        <w:spacing w:line="360" w:lineRule="auto"/>
        <w:ind w:firstLine="420" w:firstLineChars="200"/>
      </w:pPr>
      <w:r>
        <w:t>3. 由指定原料合成：20-30%</w:t>
      </w:r>
    </w:p>
    <w:p>
      <w:pPr>
        <w:spacing w:line="360" w:lineRule="auto"/>
        <w:ind w:firstLine="420" w:firstLineChars="200"/>
      </w:pPr>
      <w:r>
        <w:t>4. 反应机理：20%</w:t>
      </w:r>
    </w:p>
    <w:p>
      <w:pPr>
        <w:spacing w:line="360" w:lineRule="auto"/>
        <w:ind w:firstLine="420" w:firstLineChars="200"/>
      </w:pPr>
      <w:r>
        <w:t>5. 推导化合物结构：10％</w:t>
      </w:r>
    </w:p>
    <w:p>
      <w:pPr>
        <w:spacing w:line="360" w:lineRule="auto"/>
        <w:ind w:firstLine="420" w:firstLineChars="200"/>
      </w:pPr>
    </w:p>
    <w:p>
      <w:pPr>
        <w:spacing w:line="360" w:lineRule="auto"/>
        <w:ind w:firstLine="422" w:firstLineChars="200"/>
        <w:rPr>
          <w:b/>
        </w:rPr>
      </w:pPr>
      <w:r>
        <w:rPr>
          <w:b/>
        </w:rPr>
        <w:t>四、考试形式及时间</w:t>
      </w:r>
    </w:p>
    <w:p>
      <w:pPr>
        <w:spacing w:line="360" w:lineRule="auto"/>
        <w:ind w:firstLine="420" w:firstLineChars="200"/>
      </w:pPr>
      <w:r>
        <w:t>考试形式：笔试；考试时间：每年由教育部统一规定。</w:t>
      </w:r>
    </w:p>
    <w:p>
      <w:pPr>
        <w:widowControl/>
        <w:spacing w:line="360" w:lineRule="auto"/>
        <w:ind w:firstLine="380" w:firstLineChars="200"/>
        <w:rPr>
          <w:b/>
          <w:sz w:val="28"/>
          <w:szCs w:val="28"/>
        </w:rPr>
      </w:pPr>
      <w:r>
        <w:rPr>
          <w:color w:val="000000"/>
          <w:kern w:val="0"/>
          <w:sz w:val="19"/>
          <w:szCs w:val="19"/>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FE"/>
    <w:rsid w:val="0000450C"/>
    <w:rsid w:val="0000492D"/>
    <w:rsid w:val="00004990"/>
    <w:rsid w:val="00006C56"/>
    <w:rsid w:val="00014E92"/>
    <w:rsid w:val="00016205"/>
    <w:rsid w:val="00032F2A"/>
    <w:rsid w:val="000370BD"/>
    <w:rsid w:val="000373D3"/>
    <w:rsid w:val="000433FA"/>
    <w:rsid w:val="00052D96"/>
    <w:rsid w:val="00053EDD"/>
    <w:rsid w:val="0005553E"/>
    <w:rsid w:val="00065F34"/>
    <w:rsid w:val="00067226"/>
    <w:rsid w:val="00074AF9"/>
    <w:rsid w:val="00075346"/>
    <w:rsid w:val="00077929"/>
    <w:rsid w:val="00082392"/>
    <w:rsid w:val="00084287"/>
    <w:rsid w:val="00087130"/>
    <w:rsid w:val="000956AF"/>
    <w:rsid w:val="0009777B"/>
    <w:rsid w:val="000B10A1"/>
    <w:rsid w:val="000B3A13"/>
    <w:rsid w:val="000B4030"/>
    <w:rsid w:val="000C02FF"/>
    <w:rsid w:val="000C68F8"/>
    <w:rsid w:val="000C771B"/>
    <w:rsid w:val="000D0BE5"/>
    <w:rsid w:val="000E0526"/>
    <w:rsid w:val="000E147A"/>
    <w:rsid w:val="000F1092"/>
    <w:rsid w:val="000F1260"/>
    <w:rsid w:val="000F3800"/>
    <w:rsid w:val="000F43E5"/>
    <w:rsid w:val="00101081"/>
    <w:rsid w:val="00103006"/>
    <w:rsid w:val="00115497"/>
    <w:rsid w:val="0012090E"/>
    <w:rsid w:val="00120BCF"/>
    <w:rsid w:val="00127C98"/>
    <w:rsid w:val="001302FC"/>
    <w:rsid w:val="00133445"/>
    <w:rsid w:val="0013347C"/>
    <w:rsid w:val="001359FE"/>
    <w:rsid w:val="00135FBB"/>
    <w:rsid w:val="001376FD"/>
    <w:rsid w:val="00137F18"/>
    <w:rsid w:val="0014396B"/>
    <w:rsid w:val="0015008A"/>
    <w:rsid w:val="001512D3"/>
    <w:rsid w:val="00153CE9"/>
    <w:rsid w:val="00165361"/>
    <w:rsid w:val="001714A4"/>
    <w:rsid w:val="001739D1"/>
    <w:rsid w:val="00181798"/>
    <w:rsid w:val="00185DA1"/>
    <w:rsid w:val="001865B5"/>
    <w:rsid w:val="00187886"/>
    <w:rsid w:val="001A6B9E"/>
    <w:rsid w:val="001B02DC"/>
    <w:rsid w:val="001B1688"/>
    <w:rsid w:val="001B1713"/>
    <w:rsid w:val="001C253D"/>
    <w:rsid w:val="001C4B3E"/>
    <w:rsid w:val="001D188E"/>
    <w:rsid w:val="001E3280"/>
    <w:rsid w:val="001E335E"/>
    <w:rsid w:val="001F46D7"/>
    <w:rsid w:val="001F47EF"/>
    <w:rsid w:val="001F4F65"/>
    <w:rsid w:val="001F5266"/>
    <w:rsid w:val="00203F24"/>
    <w:rsid w:val="00205FF8"/>
    <w:rsid w:val="002079FE"/>
    <w:rsid w:val="002105B8"/>
    <w:rsid w:val="002106E1"/>
    <w:rsid w:val="00211242"/>
    <w:rsid w:val="00212F0E"/>
    <w:rsid w:val="002211F8"/>
    <w:rsid w:val="00222CC4"/>
    <w:rsid w:val="00224E3F"/>
    <w:rsid w:val="0022573A"/>
    <w:rsid w:val="0023368D"/>
    <w:rsid w:val="00233800"/>
    <w:rsid w:val="00243925"/>
    <w:rsid w:val="0024655F"/>
    <w:rsid w:val="00250E9C"/>
    <w:rsid w:val="00251A9F"/>
    <w:rsid w:val="00265235"/>
    <w:rsid w:val="002711A5"/>
    <w:rsid w:val="002735A7"/>
    <w:rsid w:val="00274C25"/>
    <w:rsid w:val="0028142B"/>
    <w:rsid w:val="002870F4"/>
    <w:rsid w:val="0029104A"/>
    <w:rsid w:val="002A076B"/>
    <w:rsid w:val="002A35F2"/>
    <w:rsid w:val="002B1F2A"/>
    <w:rsid w:val="002C17B9"/>
    <w:rsid w:val="002C393D"/>
    <w:rsid w:val="002E4407"/>
    <w:rsid w:val="002E69F7"/>
    <w:rsid w:val="002F14F8"/>
    <w:rsid w:val="00300306"/>
    <w:rsid w:val="003059EA"/>
    <w:rsid w:val="003067A9"/>
    <w:rsid w:val="00307B95"/>
    <w:rsid w:val="00311AEA"/>
    <w:rsid w:val="00321AD4"/>
    <w:rsid w:val="00322388"/>
    <w:rsid w:val="00325880"/>
    <w:rsid w:val="00325EA8"/>
    <w:rsid w:val="0032626D"/>
    <w:rsid w:val="003307FF"/>
    <w:rsid w:val="00331FF1"/>
    <w:rsid w:val="00336727"/>
    <w:rsid w:val="00336E0B"/>
    <w:rsid w:val="00342B85"/>
    <w:rsid w:val="003475C9"/>
    <w:rsid w:val="00347A2C"/>
    <w:rsid w:val="00347A3E"/>
    <w:rsid w:val="0035331A"/>
    <w:rsid w:val="003663FE"/>
    <w:rsid w:val="00366CB1"/>
    <w:rsid w:val="003871A5"/>
    <w:rsid w:val="00392B17"/>
    <w:rsid w:val="00393FFB"/>
    <w:rsid w:val="003966B1"/>
    <w:rsid w:val="003A1EA1"/>
    <w:rsid w:val="003A6D7E"/>
    <w:rsid w:val="003B16E6"/>
    <w:rsid w:val="003B2666"/>
    <w:rsid w:val="003B70F6"/>
    <w:rsid w:val="003C259C"/>
    <w:rsid w:val="003C564E"/>
    <w:rsid w:val="003D07CB"/>
    <w:rsid w:val="003D3B9E"/>
    <w:rsid w:val="003E2786"/>
    <w:rsid w:val="003E6137"/>
    <w:rsid w:val="003E6EA6"/>
    <w:rsid w:val="003E7484"/>
    <w:rsid w:val="003F0732"/>
    <w:rsid w:val="0040075F"/>
    <w:rsid w:val="0041103A"/>
    <w:rsid w:val="0041107C"/>
    <w:rsid w:val="00413209"/>
    <w:rsid w:val="00415F70"/>
    <w:rsid w:val="00421D50"/>
    <w:rsid w:val="00425F27"/>
    <w:rsid w:val="00434B5F"/>
    <w:rsid w:val="00444CBB"/>
    <w:rsid w:val="00445B93"/>
    <w:rsid w:val="00450727"/>
    <w:rsid w:val="0045142F"/>
    <w:rsid w:val="00452B91"/>
    <w:rsid w:val="004532F1"/>
    <w:rsid w:val="0046062F"/>
    <w:rsid w:val="004677AF"/>
    <w:rsid w:val="004715B3"/>
    <w:rsid w:val="0047343D"/>
    <w:rsid w:val="004850F8"/>
    <w:rsid w:val="00486653"/>
    <w:rsid w:val="00491728"/>
    <w:rsid w:val="00492B37"/>
    <w:rsid w:val="00496DEB"/>
    <w:rsid w:val="004A0995"/>
    <w:rsid w:val="004A0B3D"/>
    <w:rsid w:val="004A1876"/>
    <w:rsid w:val="004A2D8B"/>
    <w:rsid w:val="004A3A16"/>
    <w:rsid w:val="004C2BF9"/>
    <w:rsid w:val="004D1F5D"/>
    <w:rsid w:val="004D215F"/>
    <w:rsid w:val="004D5426"/>
    <w:rsid w:val="004E5CB3"/>
    <w:rsid w:val="004E5D1B"/>
    <w:rsid w:val="004E78BE"/>
    <w:rsid w:val="004F4AD5"/>
    <w:rsid w:val="004F6C41"/>
    <w:rsid w:val="00503522"/>
    <w:rsid w:val="00503DCB"/>
    <w:rsid w:val="005120C5"/>
    <w:rsid w:val="0051334A"/>
    <w:rsid w:val="00513C05"/>
    <w:rsid w:val="00514515"/>
    <w:rsid w:val="0052777E"/>
    <w:rsid w:val="00527F69"/>
    <w:rsid w:val="005300FB"/>
    <w:rsid w:val="0053136D"/>
    <w:rsid w:val="005404DC"/>
    <w:rsid w:val="00542318"/>
    <w:rsid w:val="005424FB"/>
    <w:rsid w:val="00544186"/>
    <w:rsid w:val="00544519"/>
    <w:rsid w:val="005459D4"/>
    <w:rsid w:val="0054727D"/>
    <w:rsid w:val="00547660"/>
    <w:rsid w:val="00551E1F"/>
    <w:rsid w:val="005526D7"/>
    <w:rsid w:val="00560FCB"/>
    <w:rsid w:val="00566B7E"/>
    <w:rsid w:val="005867F1"/>
    <w:rsid w:val="0058710C"/>
    <w:rsid w:val="005905F4"/>
    <w:rsid w:val="0059746B"/>
    <w:rsid w:val="005A2BF7"/>
    <w:rsid w:val="005A3524"/>
    <w:rsid w:val="005A4320"/>
    <w:rsid w:val="005B1E10"/>
    <w:rsid w:val="005B547A"/>
    <w:rsid w:val="005B6FE0"/>
    <w:rsid w:val="005B78E5"/>
    <w:rsid w:val="005C01CA"/>
    <w:rsid w:val="005C059D"/>
    <w:rsid w:val="005C59BA"/>
    <w:rsid w:val="005D34BC"/>
    <w:rsid w:val="005D3C4A"/>
    <w:rsid w:val="005D681E"/>
    <w:rsid w:val="005D6998"/>
    <w:rsid w:val="005D69F5"/>
    <w:rsid w:val="005D6B84"/>
    <w:rsid w:val="005E1D44"/>
    <w:rsid w:val="005E3FB2"/>
    <w:rsid w:val="005E47FD"/>
    <w:rsid w:val="006001A5"/>
    <w:rsid w:val="0061016E"/>
    <w:rsid w:val="00610D05"/>
    <w:rsid w:val="00612278"/>
    <w:rsid w:val="00620AE5"/>
    <w:rsid w:val="00620C5F"/>
    <w:rsid w:val="00625876"/>
    <w:rsid w:val="006264B4"/>
    <w:rsid w:val="00631194"/>
    <w:rsid w:val="006313E3"/>
    <w:rsid w:val="00637423"/>
    <w:rsid w:val="00641DCF"/>
    <w:rsid w:val="00645DC3"/>
    <w:rsid w:val="00656E73"/>
    <w:rsid w:val="00661C82"/>
    <w:rsid w:val="00665D7F"/>
    <w:rsid w:val="00666DF4"/>
    <w:rsid w:val="006737D8"/>
    <w:rsid w:val="006763EA"/>
    <w:rsid w:val="006847DB"/>
    <w:rsid w:val="00690E61"/>
    <w:rsid w:val="00691266"/>
    <w:rsid w:val="00692D25"/>
    <w:rsid w:val="00697A0F"/>
    <w:rsid w:val="006C2531"/>
    <w:rsid w:val="006E04B3"/>
    <w:rsid w:val="006E0D92"/>
    <w:rsid w:val="006F0A9A"/>
    <w:rsid w:val="00703CFD"/>
    <w:rsid w:val="00703EA8"/>
    <w:rsid w:val="0070669B"/>
    <w:rsid w:val="0071443B"/>
    <w:rsid w:val="00715002"/>
    <w:rsid w:val="007160FE"/>
    <w:rsid w:val="0072025C"/>
    <w:rsid w:val="00722723"/>
    <w:rsid w:val="0072286C"/>
    <w:rsid w:val="007229B4"/>
    <w:rsid w:val="00725D38"/>
    <w:rsid w:val="00727940"/>
    <w:rsid w:val="00731A5E"/>
    <w:rsid w:val="00734A15"/>
    <w:rsid w:val="007359E2"/>
    <w:rsid w:val="00741981"/>
    <w:rsid w:val="00741F1C"/>
    <w:rsid w:val="00742B29"/>
    <w:rsid w:val="00746D69"/>
    <w:rsid w:val="00751544"/>
    <w:rsid w:val="007522C8"/>
    <w:rsid w:val="007527AB"/>
    <w:rsid w:val="007543A6"/>
    <w:rsid w:val="00761057"/>
    <w:rsid w:val="007614DD"/>
    <w:rsid w:val="007622A8"/>
    <w:rsid w:val="007749D8"/>
    <w:rsid w:val="00792585"/>
    <w:rsid w:val="00792C09"/>
    <w:rsid w:val="007930F1"/>
    <w:rsid w:val="00793A7C"/>
    <w:rsid w:val="007A0D61"/>
    <w:rsid w:val="007A5AF9"/>
    <w:rsid w:val="007B55A7"/>
    <w:rsid w:val="007B7801"/>
    <w:rsid w:val="007C086C"/>
    <w:rsid w:val="007C10F3"/>
    <w:rsid w:val="007C1E41"/>
    <w:rsid w:val="007C2680"/>
    <w:rsid w:val="007C37D6"/>
    <w:rsid w:val="007C3993"/>
    <w:rsid w:val="007D0EF1"/>
    <w:rsid w:val="007D2A5F"/>
    <w:rsid w:val="007D766D"/>
    <w:rsid w:val="007E19C2"/>
    <w:rsid w:val="007E724F"/>
    <w:rsid w:val="007E794D"/>
    <w:rsid w:val="007E7AEC"/>
    <w:rsid w:val="007F0D7B"/>
    <w:rsid w:val="007F1D09"/>
    <w:rsid w:val="007F3D6D"/>
    <w:rsid w:val="007F469E"/>
    <w:rsid w:val="00800746"/>
    <w:rsid w:val="00800AE3"/>
    <w:rsid w:val="008144F3"/>
    <w:rsid w:val="00817BA7"/>
    <w:rsid w:val="00817FEB"/>
    <w:rsid w:val="00822A12"/>
    <w:rsid w:val="00832615"/>
    <w:rsid w:val="008334FB"/>
    <w:rsid w:val="0084364F"/>
    <w:rsid w:val="008436D8"/>
    <w:rsid w:val="00851AF3"/>
    <w:rsid w:val="00851DA1"/>
    <w:rsid w:val="00856F11"/>
    <w:rsid w:val="00857D08"/>
    <w:rsid w:val="008602C7"/>
    <w:rsid w:val="00861667"/>
    <w:rsid w:val="008625ED"/>
    <w:rsid w:val="00863C19"/>
    <w:rsid w:val="008670A5"/>
    <w:rsid w:val="00867447"/>
    <w:rsid w:val="00880CEB"/>
    <w:rsid w:val="00880FCC"/>
    <w:rsid w:val="0088182A"/>
    <w:rsid w:val="00883996"/>
    <w:rsid w:val="008923B9"/>
    <w:rsid w:val="0089790A"/>
    <w:rsid w:val="008A15CD"/>
    <w:rsid w:val="008A278B"/>
    <w:rsid w:val="008A4360"/>
    <w:rsid w:val="008A46EA"/>
    <w:rsid w:val="008A5CDC"/>
    <w:rsid w:val="008A67CA"/>
    <w:rsid w:val="008A7F3A"/>
    <w:rsid w:val="008B042A"/>
    <w:rsid w:val="008B0488"/>
    <w:rsid w:val="008B3324"/>
    <w:rsid w:val="008C1D7B"/>
    <w:rsid w:val="008C43D3"/>
    <w:rsid w:val="008D30F7"/>
    <w:rsid w:val="008D6987"/>
    <w:rsid w:val="008D6EAF"/>
    <w:rsid w:val="008E1E9A"/>
    <w:rsid w:val="008E31B6"/>
    <w:rsid w:val="008E4A6B"/>
    <w:rsid w:val="008E5BF6"/>
    <w:rsid w:val="008E6316"/>
    <w:rsid w:val="008F052D"/>
    <w:rsid w:val="008F7305"/>
    <w:rsid w:val="008F7BD6"/>
    <w:rsid w:val="00900491"/>
    <w:rsid w:val="009018AC"/>
    <w:rsid w:val="00905440"/>
    <w:rsid w:val="009159EE"/>
    <w:rsid w:val="00916CCD"/>
    <w:rsid w:val="00920D6E"/>
    <w:rsid w:val="0093270A"/>
    <w:rsid w:val="009378A9"/>
    <w:rsid w:val="00947D29"/>
    <w:rsid w:val="0095030D"/>
    <w:rsid w:val="0096597C"/>
    <w:rsid w:val="00973DE0"/>
    <w:rsid w:val="009778FE"/>
    <w:rsid w:val="0098002F"/>
    <w:rsid w:val="00985719"/>
    <w:rsid w:val="00986892"/>
    <w:rsid w:val="00995C2B"/>
    <w:rsid w:val="009A499A"/>
    <w:rsid w:val="009A5AAE"/>
    <w:rsid w:val="009A656E"/>
    <w:rsid w:val="009A7D2E"/>
    <w:rsid w:val="009B1D9B"/>
    <w:rsid w:val="009B7E34"/>
    <w:rsid w:val="009D0819"/>
    <w:rsid w:val="009D3A93"/>
    <w:rsid w:val="009D3FAB"/>
    <w:rsid w:val="009D4E25"/>
    <w:rsid w:val="009E0A13"/>
    <w:rsid w:val="009E3D61"/>
    <w:rsid w:val="009E5F06"/>
    <w:rsid w:val="009E7179"/>
    <w:rsid w:val="009E7CB5"/>
    <w:rsid w:val="009F2161"/>
    <w:rsid w:val="009F4106"/>
    <w:rsid w:val="009F48ED"/>
    <w:rsid w:val="009F5275"/>
    <w:rsid w:val="00A00353"/>
    <w:rsid w:val="00A15092"/>
    <w:rsid w:val="00A168C8"/>
    <w:rsid w:val="00A17B02"/>
    <w:rsid w:val="00A20212"/>
    <w:rsid w:val="00A236FE"/>
    <w:rsid w:val="00A3778D"/>
    <w:rsid w:val="00A46419"/>
    <w:rsid w:val="00A54FF6"/>
    <w:rsid w:val="00A65738"/>
    <w:rsid w:val="00A660DA"/>
    <w:rsid w:val="00A70118"/>
    <w:rsid w:val="00A711CD"/>
    <w:rsid w:val="00A72391"/>
    <w:rsid w:val="00A83837"/>
    <w:rsid w:val="00A83C3A"/>
    <w:rsid w:val="00A91250"/>
    <w:rsid w:val="00A91838"/>
    <w:rsid w:val="00A97045"/>
    <w:rsid w:val="00AA2B7A"/>
    <w:rsid w:val="00AB0ACE"/>
    <w:rsid w:val="00AB6AAD"/>
    <w:rsid w:val="00AB6DAD"/>
    <w:rsid w:val="00AC2C3F"/>
    <w:rsid w:val="00AC4AEF"/>
    <w:rsid w:val="00AD0B4F"/>
    <w:rsid w:val="00AD1717"/>
    <w:rsid w:val="00AD36CE"/>
    <w:rsid w:val="00AD4FA5"/>
    <w:rsid w:val="00AD7315"/>
    <w:rsid w:val="00AE3ECC"/>
    <w:rsid w:val="00AE49CE"/>
    <w:rsid w:val="00AE4C7E"/>
    <w:rsid w:val="00AE5088"/>
    <w:rsid w:val="00AF1A7A"/>
    <w:rsid w:val="00AF4D6B"/>
    <w:rsid w:val="00AF7471"/>
    <w:rsid w:val="00AF7971"/>
    <w:rsid w:val="00B0334A"/>
    <w:rsid w:val="00B034B9"/>
    <w:rsid w:val="00B07DEB"/>
    <w:rsid w:val="00B13B94"/>
    <w:rsid w:val="00B16D5A"/>
    <w:rsid w:val="00B27772"/>
    <w:rsid w:val="00B27E01"/>
    <w:rsid w:val="00B30125"/>
    <w:rsid w:val="00B32841"/>
    <w:rsid w:val="00B35203"/>
    <w:rsid w:val="00B36355"/>
    <w:rsid w:val="00B43297"/>
    <w:rsid w:val="00B44775"/>
    <w:rsid w:val="00B44B3C"/>
    <w:rsid w:val="00B472F6"/>
    <w:rsid w:val="00B5133D"/>
    <w:rsid w:val="00B55116"/>
    <w:rsid w:val="00B7254B"/>
    <w:rsid w:val="00B74D21"/>
    <w:rsid w:val="00B76A58"/>
    <w:rsid w:val="00B77185"/>
    <w:rsid w:val="00B84AE6"/>
    <w:rsid w:val="00B85533"/>
    <w:rsid w:val="00B858F1"/>
    <w:rsid w:val="00B85F89"/>
    <w:rsid w:val="00B93C30"/>
    <w:rsid w:val="00BB308D"/>
    <w:rsid w:val="00BB5501"/>
    <w:rsid w:val="00BC1CB5"/>
    <w:rsid w:val="00BC2746"/>
    <w:rsid w:val="00BC57AB"/>
    <w:rsid w:val="00BC5E54"/>
    <w:rsid w:val="00BD0FC6"/>
    <w:rsid w:val="00BD33EF"/>
    <w:rsid w:val="00BD4F06"/>
    <w:rsid w:val="00BD62B5"/>
    <w:rsid w:val="00BD7360"/>
    <w:rsid w:val="00BE76DF"/>
    <w:rsid w:val="00BF4673"/>
    <w:rsid w:val="00BF57C8"/>
    <w:rsid w:val="00C039B0"/>
    <w:rsid w:val="00C06A67"/>
    <w:rsid w:val="00C14872"/>
    <w:rsid w:val="00C150BE"/>
    <w:rsid w:val="00C15ED4"/>
    <w:rsid w:val="00C258BB"/>
    <w:rsid w:val="00C25B0F"/>
    <w:rsid w:val="00C27CF9"/>
    <w:rsid w:val="00C34E1B"/>
    <w:rsid w:val="00C35E6C"/>
    <w:rsid w:val="00C35F88"/>
    <w:rsid w:val="00C4021D"/>
    <w:rsid w:val="00C44D13"/>
    <w:rsid w:val="00C4537A"/>
    <w:rsid w:val="00C53DB5"/>
    <w:rsid w:val="00C5754B"/>
    <w:rsid w:val="00C60160"/>
    <w:rsid w:val="00C73731"/>
    <w:rsid w:val="00C737AF"/>
    <w:rsid w:val="00C76158"/>
    <w:rsid w:val="00C83DD8"/>
    <w:rsid w:val="00C86CB4"/>
    <w:rsid w:val="00C9270F"/>
    <w:rsid w:val="00C9354C"/>
    <w:rsid w:val="00C9455C"/>
    <w:rsid w:val="00C9487C"/>
    <w:rsid w:val="00C94DC8"/>
    <w:rsid w:val="00CA4E48"/>
    <w:rsid w:val="00CB08B8"/>
    <w:rsid w:val="00CB71BF"/>
    <w:rsid w:val="00CB76DE"/>
    <w:rsid w:val="00CC0F0B"/>
    <w:rsid w:val="00CD0573"/>
    <w:rsid w:val="00CD1F8D"/>
    <w:rsid w:val="00CD51AB"/>
    <w:rsid w:val="00CD6038"/>
    <w:rsid w:val="00CD7B48"/>
    <w:rsid w:val="00CE1980"/>
    <w:rsid w:val="00CE32FC"/>
    <w:rsid w:val="00CE3C54"/>
    <w:rsid w:val="00CE4549"/>
    <w:rsid w:val="00CF3DAB"/>
    <w:rsid w:val="00CF5EB7"/>
    <w:rsid w:val="00D0524B"/>
    <w:rsid w:val="00D07462"/>
    <w:rsid w:val="00D1235E"/>
    <w:rsid w:val="00D1368F"/>
    <w:rsid w:val="00D2381F"/>
    <w:rsid w:val="00D266E3"/>
    <w:rsid w:val="00D30EFA"/>
    <w:rsid w:val="00D41A16"/>
    <w:rsid w:val="00D44C08"/>
    <w:rsid w:val="00D526E7"/>
    <w:rsid w:val="00D6119B"/>
    <w:rsid w:val="00D63949"/>
    <w:rsid w:val="00D64C3A"/>
    <w:rsid w:val="00D7005A"/>
    <w:rsid w:val="00D70340"/>
    <w:rsid w:val="00D766EB"/>
    <w:rsid w:val="00D83CF2"/>
    <w:rsid w:val="00D86BD4"/>
    <w:rsid w:val="00D86FEB"/>
    <w:rsid w:val="00D9798A"/>
    <w:rsid w:val="00DA0CC6"/>
    <w:rsid w:val="00DA27ED"/>
    <w:rsid w:val="00DA4595"/>
    <w:rsid w:val="00DA603E"/>
    <w:rsid w:val="00DC24BA"/>
    <w:rsid w:val="00DD0FD6"/>
    <w:rsid w:val="00DD1CBB"/>
    <w:rsid w:val="00DE1115"/>
    <w:rsid w:val="00DE633F"/>
    <w:rsid w:val="00DE76AB"/>
    <w:rsid w:val="00DF4372"/>
    <w:rsid w:val="00DF6BBF"/>
    <w:rsid w:val="00DF7860"/>
    <w:rsid w:val="00E041F0"/>
    <w:rsid w:val="00E051B4"/>
    <w:rsid w:val="00E05375"/>
    <w:rsid w:val="00E05856"/>
    <w:rsid w:val="00E1345B"/>
    <w:rsid w:val="00E23637"/>
    <w:rsid w:val="00E24017"/>
    <w:rsid w:val="00E32EC5"/>
    <w:rsid w:val="00E336B2"/>
    <w:rsid w:val="00E33998"/>
    <w:rsid w:val="00E41233"/>
    <w:rsid w:val="00E41CBE"/>
    <w:rsid w:val="00E41CC7"/>
    <w:rsid w:val="00E45359"/>
    <w:rsid w:val="00E47184"/>
    <w:rsid w:val="00E503C3"/>
    <w:rsid w:val="00E5062E"/>
    <w:rsid w:val="00E5135B"/>
    <w:rsid w:val="00E63C2F"/>
    <w:rsid w:val="00E66CFE"/>
    <w:rsid w:val="00E704E1"/>
    <w:rsid w:val="00E82C27"/>
    <w:rsid w:val="00E84F09"/>
    <w:rsid w:val="00E86451"/>
    <w:rsid w:val="00E86F23"/>
    <w:rsid w:val="00EA0F10"/>
    <w:rsid w:val="00EA1663"/>
    <w:rsid w:val="00EA3EC8"/>
    <w:rsid w:val="00EB0DA7"/>
    <w:rsid w:val="00EB67B3"/>
    <w:rsid w:val="00EC3400"/>
    <w:rsid w:val="00ED187E"/>
    <w:rsid w:val="00EE0718"/>
    <w:rsid w:val="00EE1106"/>
    <w:rsid w:val="00EE12F2"/>
    <w:rsid w:val="00EE470E"/>
    <w:rsid w:val="00F023CE"/>
    <w:rsid w:val="00F023F7"/>
    <w:rsid w:val="00F02840"/>
    <w:rsid w:val="00F10247"/>
    <w:rsid w:val="00F10BCA"/>
    <w:rsid w:val="00F1124B"/>
    <w:rsid w:val="00F13F20"/>
    <w:rsid w:val="00F144C3"/>
    <w:rsid w:val="00F159AD"/>
    <w:rsid w:val="00F1794C"/>
    <w:rsid w:val="00F17EB3"/>
    <w:rsid w:val="00F201FB"/>
    <w:rsid w:val="00F2501B"/>
    <w:rsid w:val="00F33B5A"/>
    <w:rsid w:val="00F36F6E"/>
    <w:rsid w:val="00F40956"/>
    <w:rsid w:val="00F51EFD"/>
    <w:rsid w:val="00F5525A"/>
    <w:rsid w:val="00F6799C"/>
    <w:rsid w:val="00F73941"/>
    <w:rsid w:val="00F8008B"/>
    <w:rsid w:val="00F812E9"/>
    <w:rsid w:val="00F86377"/>
    <w:rsid w:val="00F915CD"/>
    <w:rsid w:val="00F94887"/>
    <w:rsid w:val="00F94B60"/>
    <w:rsid w:val="00F9538B"/>
    <w:rsid w:val="00F963EA"/>
    <w:rsid w:val="00F97062"/>
    <w:rsid w:val="00FA1EA0"/>
    <w:rsid w:val="00FA2C7D"/>
    <w:rsid w:val="00FB1314"/>
    <w:rsid w:val="00FB5948"/>
    <w:rsid w:val="00FB5A52"/>
    <w:rsid w:val="00FC1B7C"/>
    <w:rsid w:val="00FC74CF"/>
    <w:rsid w:val="00FC7C1F"/>
    <w:rsid w:val="00FD0A94"/>
    <w:rsid w:val="00FD1586"/>
    <w:rsid w:val="00FD1CDC"/>
    <w:rsid w:val="00FD207B"/>
    <w:rsid w:val="00FD28B8"/>
    <w:rsid w:val="00FD3FD6"/>
    <w:rsid w:val="00FE1979"/>
    <w:rsid w:val="00FF458A"/>
    <w:rsid w:val="00FF4B50"/>
    <w:rsid w:val="10D941D7"/>
    <w:rsid w:val="2C8447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paragraph" w:styleId="2">
    <w:name w:val="heading 1"/>
    <w:basedOn w:val="1"/>
    <w:uiPriority w:val="0"/>
    <w:pPr>
      <w:widowControl/>
      <w:jc w:val="left"/>
      <w:outlineLvl w:val="0"/>
    </w:pPr>
    <w:rPr>
      <w:rFonts w:ascii="宋体" w:hAnsi="宋体" w:cs="宋体"/>
      <w:kern w:val="36"/>
      <w:sz w:val="16"/>
      <w:szCs w:val="16"/>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3">
    <w:name w:val="Body Text"/>
    <w:basedOn w:val="1"/>
    <w:uiPriority w:val="0"/>
    <w:pPr>
      <w:spacing w:after="120"/>
    </w:pPr>
  </w:style>
  <w:style w:type="paragraph" w:styleId="4">
    <w:name w:val="Balloon Text"/>
    <w:basedOn w:val="1"/>
    <w:semiHidden/>
    <w:uiPriority w:val="0"/>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paragraph" w:styleId="6">
    <w:name w:val="Body Text First Indent"/>
    <w:basedOn w:val="3"/>
    <w:uiPriority w:val="0"/>
    <w:pPr>
      <w:ind w:firstLine="420" w:firstLineChars="100"/>
    </w:pPr>
  </w:style>
  <w:style w:type="character" w:styleId="9">
    <w:name w:val="Strong"/>
    <w:basedOn w:val="8"/>
    <w:uiPriority w:val="0"/>
    <w:rPr>
      <w:b/>
      <w:bCs/>
    </w:rPr>
  </w:style>
  <w:style w:type="character" w:styleId="10">
    <w:name w:val="Hyperlink"/>
    <w:basedOn w:val="8"/>
    <w:uiPriority w:val="0"/>
    <w:rPr>
      <w:color w:val="1F3A87"/>
      <w:u w:val="none"/>
    </w:rPr>
  </w:style>
  <w:style w:type="paragraph" w:customStyle="1" w:styleId="11">
    <w:name w:val="样式1"/>
    <w:basedOn w:val="1"/>
    <w:uiPriority w:val="0"/>
    <w:pPr>
      <w:spacing w:line="480" w:lineRule="auto"/>
      <w:jc w:val="center"/>
    </w:pPr>
    <w:rPr>
      <w:b/>
      <w:strike/>
      <w:sz w:val="24"/>
    </w:rPr>
  </w:style>
  <w:style w:type="paragraph" w:customStyle="1" w:styleId="12">
    <w:name w:val="样式2"/>
    <w:basedOn w:val="1"/>
    <w:uiPriority w:val="0"/>
    <w:pPr>
      <w:widowControl/>
      <w:autoSpaceDE w:val="0"/>
      <w:autoSpaceDN w:val="0"/>
      <w:adjustRightInd w:val="0"/>
      <w:spacing w:line="480" w:lineRule="auto"/>
      <w:ind w:firstLine="240" w:firstLineChars="100"/>
    </w:pPr>
    <w:rPr>
      <w:strike/>
      <w:kern w:val="0"/>
      <w:sz w:val="24"/>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DHU</Company>
  <Pages>7</Pages>
  <Words>4922</Words>
  <Characters>5371</Characters>
  <Lines>194</Lines>
  <Paragraphs>133</Paragraphs>
  <TotalTime>0</TotalTime>
  <ScaleCrop>false</ScaleCrop>
  <LinksUpToDate>false</LinksUpToDate>
  <CharactersWithSpaces>5612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2009-09-30T04:30:00Z</dcterms:created>
  <dc:creator>yhuang</dc:creator>
  <cp:lastModifiedBy>Administrator</cp:lastModifiedBy>
  <cp:lastPrinted>2009-09-30T06:06:00Z</cp:lastPrinted>
  <dcterms:modified xsi:type="dcterms:W3CDTF">2021-09-27T02:26:30Z</dcterms:modified>
  <dc:title>东华大学硕士研究生入学考试大纲----有机化学</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