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hint="eastAsia" w:ascii="方正小标宋简体" w:eastAsia="方正小标宋简体"/>
          <w:b/>
          <w:bCs/>
          <w:sz w:val="32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6"/>
        </w:rPr>
        <w:t>022年鱼类生理学（渔业发展）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第一章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绪论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鱼类生理学的研究方法、研究水平；鱼类生理学与渔业生产的关系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第二章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细胞的基本功能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细胞膜的物质转运功能；细胞的兴奋性和生物电现象；肌细胞的收缩功能；鱼类的放电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第三章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神经系统及感觉功能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中枢神经元的联系方式及其生理意义；神经递质与受体；感觉器官；视觉、听觉、味觉；植物性神经系统的生理机能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第四章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血液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内环境稳态；血液的功能；血液的化学组成和理化特性；红细胞形态特征、生理特性和功能；白细胞形态特征、生理特性和功能；凝血细胞形态特征、生理特性和功能；环境胁迫对鱼类免疫机能的影响；血液凝固；纤维蛋白的溶解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第五章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血液循环生理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心肌的生物电现象；心肌的生理特性；心脏泵血功能的评价；鳃血液循环的途径和影响因素；血管的种类和功能；神经和体液对心血管活动的调节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第六章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呼吸与鳔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水呼吸；气呼吸；鳃的呼吸机能；气体在鳃和组织部位的交换；气体在血液中的运输；环境理化因素对呼吸机能的影响；鳔的充气和排气过程；鳔的生理机能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第七章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消化与吸收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消化；消化的方式；消化道平滑肌的一般生理特性；消化腺分泌机制和消化液的作用；口腔与食道消化；胃内消化；小肠内消化；吸收；蛋白质、糖和脂肪的吸收方式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第八章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能量代谢与营养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能量的来源、贮存和利用；能量代谢的测定；标准代谢；日常代谢；活跃代谢；影响能量代谢水平的因素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第九章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排泄和渗透压调节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鱼类肾脏血液循环特点；肾脏的泌尿机能；肾脏泌尿机能的调节；含氮废物的排泄；渗透压调节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第十章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内分泌系统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内分泌；激素；下丘脑、脑垂体、甲状腺、肾上腺、胰岛的内分泌功能</w:t>
      </w: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 xml:space="preserve">第十一章 </w:t>
      </w:r>
      <w:r>
        <w:rPr>
          <w:rFonts w:ascii="华文中宋" w:hAnsi="华文中宋" w:eastAsia="华文中宋"/>
          <w:sz w:val="28"/>
          <w:szCs w:val="32"/>
        </w:rPr>
        <w:t xml:space="preserve"> </w:t>
      </w:r>
      <w:r>
        <w:rPr>
          <w:rFonts w:hint="eastAsia" w:ascii="华文中宋" w:hAnsi="华文中宋" w:eastAsia="华文中宋"/>
          <w:sz w:val="28"/>
          <w:szCs w:val="32"/>
        </w:rPr>
        <w:t>生殖生理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鱼类精巢、卵巢特征；鱼类性类固醇激素及其生理作用；卵子的生长和成熟；卵黄发生的机制；排卵；产卵；人工诱导成熟亲鱼卵母细胞最后成熟、排卵和产卵；环境因子和生物因子对鱼类生殖活动的影响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E2"/>
    <w:rsid w:val="00065E35"/>
    <w:rsid w:val="001E451F"/>
    <w:rsid w:val="00201AF2"/>
    <w:rsid w:val="00613465"/>
    <w:rsid w:val="006E3BE3"/>
    <w:rsid w:val="00827D2A"/>
    <w:rsid w:val="008F1FE2"/>
    <w:rsid w:val="00C00019"/>
    <w:rsid w:val="00D56894"/>
    <w:rsid w:val="1D8700AC"/>
    <w:rsid w:val="4C8F31B3"/>
    <w:rsid w:val="4EA76B27"/>
    <w:rsid w:val="54EB3D8D"/>
    <w:rsid w:val="575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2019-07-09T02:24:00Z</dcterms:created>
  <dc:creator>德亮 李</dc:creator>
  <cp:lastModifiedBy>宋江南</cp:lastModifiedBy>
  <dcterms:modified xsi:type="dcterms:W3CDTF">2021-09-24T07:56:13Z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9A4652FCA6BB4A2B9846843487E2C5DD</vt:lpwstr>
  </property>
</Properties>
</file>