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b/>
          <w:sz w:val="28"/>
          <w:szCs w:val="28"/>
        </w:rPr>
      </w:pPr>
      <w:bookmarkStart w:id="0" w:name="_GoBack"/>
      <w:bookmarkEnd w:id="0"/>
      <w:r>
        <w:rPr>
          <w:rFonts w:hint="eastAsia"/>
          <w:b/>
          <w:sz w:val="28"/>
          <w:szCs w:val="28"/>
        </w:rPr>
        <w:t>东华大学硕士研究生入学考试大纲</w:t>
      </w:r>
    </w:p>
    <w:p>
      <w:pPr>
        <w:rPr>
          <w:rFonts w:hint="eastAsia"/>
          <w:u w:val="single"/>
        </w:rPr>
      </w:pPr>
      <w:r>
        <w:rPr>
          <w:rFonts w:hint="eastAsia"/>
          <w:b/>
        </w:rPr>
        <w:t>科目编号：</w:t>
      </w:r>
      <w:r>
        <w:rPr>
          <w:rFonts w:hint="eastAsia"/>
          <w:u w:val="single"/>
        </w:rPr>
        <w:t>849</w:t>
      </w:r>
      <w:r>
        <w:rPr>
          <w:rFonts w:hint="eastAsia"/>
        </w:rPr>
        <w:t xml:space="preserve">                                                </w:t>
      </w:r>
      <w:r>
        <w:rPr>
          <w:rFonts w:hint="eastAsia"/>
          <w:b/>
        </w:rPr>
        <w:t>科目名称：</w:t>
      </w:r>
      <w:r>
        <w:rPr>
          <w:rFonts w:hint="eastAsia"/>
          <w:u w:val="single"/>
        </w:rPr>
        <w:t>环境学</w:t>
      </w:r>
    </w:p>
    <w:p>
      <w:pPr>
        <w:rPr>
          <w:rFonts w:hint="eastAsia"/>
        </w:rPr>
      </w:pPr>
    </w:p>
    <w:p>
      <w:pPr>
        <w:outlineLvl w:val="0"/>
        <w:rPr>
          <w:rFonts w:hint="eastAsia"/>
          <w:b/>
        </w:rPr>
      </w:pPr>
      <w:r>
        <w:rPr>
          <w:rFonts w:hint="eastAsia"/>
          <w:b/>
        </w:rPr>
        <w:t>一、考试总体要求</w:t>
      </w:r>
    </w:p>
    <w:p>
      <w:pPr>
        <w:ind w:firstLine="420" w:firstLineChars="200"/>
        <w:rPr>
          <w:rFonts w:hint="eastAsia" w:ascii="宋体" w:hAnsi="宋体" w:cs="宋体"/>
          <w:color w:val="000000"/>
          <w:kern w:val="0"/>
          <w:szCs w:val="21"/>
        </w:rPr>
      </w:pPr>
      <w:r>
        <w:rPr>
          <w:rFonts w:hint="eastAsia" w:ascii="宋体" w:hAnsi="宋体" w:cs="宋体"/>
          <w:color w:val="000000"/>
          <w:kern w:val="0"/>
          <w:szCs w:val="21"/>
        </w:rPr>
        <w:t>《环境学》以研究环境科学的基本理论为己任，是环境科学专业的一门基础理论课程，它以环境基本规律为主线，从人口与环境、大气环境、水环境、土壤环境、物理环境、生物环境、人居环境、景观环境以及可持续发展等方面，多方位、多层次、多角度地阐明人类与环境之间的相互作用。</w:t>
      </w:r>
    </w:p>
    <w:p>
      <w:pPr>
        <w:ind w:firstLine="420"/>
        <w:rPr>
          <w:rFonts w:hint="eastAsia"/>
        </w:rPr>
      </w:pPr>
      <w:r>
        <w:rPr>
          <w:rFonts w:hint="eastAsia" w:ascii="宋体" w:hAnsi="宋体" w:cs="宋体"/>
          <w:color w:val="000000"/>
          <w:kern w:val="0"/>
          <w:szCs w:val="21"/>
        </w:rPr>
        <w:t>本课程要求考生全面、深入地了解环境规律，系统地掌握生态破坏和环境污染发生的机理，熟悉环境污染控制的基本方法与技术，</w:t>
      </w:r>
      <w:r>
        <w:rPr>
          <w:rFonts w:hint="eastAsia"/>
        </w:rPr>
        <w:t>并具有综合运用所学知识分析环境问题和解决环境问题的能力。本考纲以参考书《环境学》的内容为主线，在考试深度上涉及考生在本科阶段学习的相关专业课程的内容。</w:t>
      </w:r>
    </w:p>
    <w:p>
      <w:pPr>
        <w:rPr>
          <w:rFonts w:hint="eastAsia"/>
          <w:b/>
        </w:rPr>
      </w:pPr>
    </w:p>
    <w:p>
      <w:pPr>
        <w:outlineLvl w:val="0"/>
        <w:rPr>
          <w:b/>
        </w:rPr>
      </w:pPr>
      <w:r>
        <w:rPr>
          <w:b/>
        </w:rPr>
        <w:t>二、考试内容及比例</w:t>
      </w:r>
    </w:p>
    <w:p>
      <w:pPr>
        <w:widowControl/>
        <w:snapToGrid w:val="0"/>
        <w:spacing w:line="24" w:lineRule="atLeast"/>
        <w:jc w:val="left"/>
        <w:rPr>
          <w:b/>
          <w:color w:val="000000"/>
          <w:kern w:val="0"/>
          <w:szCs w:val="21"/>
        </w:rPr>
      </w:pPr>
      <w:r>
        <w:rPr>
          <w:rFonts w:hAnsi="宋体"/>
          <w:b/>
          <w:color w:val="000000"/>
          <w:kern w:val="0"/>
          <w:szCs w:val="21"/>
        </w:rPr>
        <w:t>（一）环境学基本原理（</w:t>
      </w:r>
      <w:r>
        <w:rPr>
          <w:b/>
          <w:color w:val="000000"/>
          <w:kern w:val="0"/>
          <w:szCs w:val="21"/>
        </w:rPr>
        <w:t>10</w:t>
      </w:r>
      <w:r>
        <w:rPr>
          <w:rFonts w:hAnsi="宋体"/>
          <w:b/>
          <w:color w:val="000000"/>
          <w:kern w:val="0"/>
          <w:szCs w:val="21"/>
        </w:rPr>
        <w:t>％）</w:t>
      </w:r>
    </w:p>
    <w:p>
      <w:pPr>
        <w:widowControl/>
        <w:snapToGrid w:val="0"/>
        <w:spacing w:line="24" w:lineRule="atLeast"/>
        <w:ind w:firstLine="420" w:firstLineChars="200"/>
        <w:jc w:val="left"/>
        <w:rPr>
          <w:bCs/>
          <w:color w:val="000000"/>
          <w:kern w:val="0"/>
          <w:szCs w:val="21"/>
        </w:rPr>
      </w:pPr>
      <w:r>
        <w:rPr>
          <w:bCs/>
          <w:color w:val="000000"/>
          <w:kern w:val="0"/>
          <w:szCs w:val="21"/>
        </w:rPr>
        <w:t>1</w:t>
      </w:r>
      <w:r>
        <w:rPr>
          <w:rFonts w:hAnsi="宋体"/>
          <w:bCs/>
          <w:color w:val="000000"/>
          <w:kern w:val="0"/>
          <w:szCs w:val="21"/>
        </w:rPr>
        <w:t>．理解环境的概念以及环境多样性的概念。</w:t>
      </w:r>
    </w:p>
    <w:p>
      <w:pPr>
        <w:widowControl/>
        <w:snapToGrid w:val="0"/>
        <w:spacing w:line="24" w:lineRule="atLeast"/>
        <w:ind w:firstLine="420" w:firstLineChars="200"/>
        <w:jc w:val="left"/>
        <w:rPr>
          <w:bCs/>
          <w:color w:val="000000"/>
          <w:kern w:val="0"/>
          <w:szCs w:val="21"/>
        </w:rPr>
      </w:pPr>
      <w:r>
        <w:rPr>
          <w:bCs/>
          <w:color w:val="000000"/>
          <w:kern w:val="0"/>
          <w:szCs w:val="21"/>
        </w:rPr>
        <w:t>2</w:t>
      </w:r>
      <w:r>
        <w:rPr>
          <w:rFonts w:hAnsi="宋体"/>
          <w:bCs/>
          <w:color w:val="000000"/>
          <w:kern w:val="0"/>
          <w:szCs w:val="21"/>
        </w:rPr>
        <w:t>．理解环境问题的概念以及如何实现人与环境的和谐。</w:t>
      </w:r>
    </w:p>
    <w:p>
      <w:pPr>
        <w:widowControl/>
        <w:snapToGrid w:val="0"/>
        <w:spacing w:line="24" w:lineRule="atLeast"/>
        <w:ind w:firstLine="420" w:firstLineChars="200"/>
        <w:jc w:val="left"/>
        <w:rPr>
          <w:bCs/>
          <w:color w:val="000000"/>
          <w:kern w:val="0"/>
          <w:szCs w:val="21"/>
        </w:rPr>
      </w:pPr>
      <w:r>
        <w:rPr>
          <w:bCs/>
          <w:color w:val="000000"/>
          <w:kern w:val="0"/>
          <w:szCs w:val="21"/>
        </w:rPr>
        <w:t>3</w:t>
      </w:r>
      <w:r>
        <w:rPr>
          <w:rFonts w:hAnsi="宋体"/>
          <w:bCs/>
          <w:color w:val="000000"/>
          <w:kern w:val="0"/>
          <w:szCs w:val="21"/>
        </w:rPr>
        <w:t>．掌握环境规律以及环境科学研究涉及的学科范畴。。</w:t>
      </w:r>
    </w:p>
    <w:p>
      <w:pPr>
        <w:widowControl/>
        <w:snapToGrid w:val="0"/>
        <w:spacing w:line="24" w:lineRule="atLeast"/>
        <w:ind w:firstLine="420" w:firstLineChars="200"/>
        <w:jc w:val="left"/>
        <w:rPr>
          <w:color w:val="000000"/>
          <w:kern w:val="0"/>
          <w:szCs w:val="21"/>
        </w:rPr>
      </w:pPr>
      <w:r>
        <w:rPr>
          <w:color w:val="000000"/>
          <w:kern w:val="0"/>
          <w:szCs w:val="21"/>
        </w:rPr>
        <w:t>4</w:t>
      </w:r>
      <w:r>
        <w:rPr>
          <w:rFonts w:hAnsi="宋体"/>
          <w:color w:val="000000"/>
          <w:kern w:val="0"/>
          <w:szCs w:val="21"/>
        </w:rPr>
        <w:t>．理解人口增长对环境影响的根本原因和表现。</w:t>
      </w:r>
    </w:p>
    <w:p>
      <w:pPr>
        <w:widowControl/>
        <w:snapToGrid w:val="0"/>
        <w:spacing w:line="24" w:lineRule="atLeast"/>
        <w:ind w:firstLine="420" w:firstLineChars="200"/>
        <w:jc w:val="left"/>
        <w:rPr>
          <w:color w:val="000000"/>
          <w:kern w:val="0"/>
          <w:szCs w:val="21"/>
        </w:rPr>
      </w:pPr>
      <w:r>
        <w:rPr>
          <w:color w:val="000000"/>
          <w:kern w:val="0"/>
          <w:szCs w:val="21"/>
        </w:rPr>
        <w:t>5</w:t>
      </w:r>
      <w:r>
        <w:rPr>
          <w:rFonts w:hAnsi="宋体"/>
          <w:color w:val="000000"/>
          <w:kern w:val="0"/>
          <w:szCs w:val="21"/>
        </w:rPr>
        <w:t>．理解广义的环境因素对人口增长的影响。</w:t>
      </w:r>
    </w:p>
    <w:p>
      <w:pPr>
        <w:widowControl/>
        <w:snapToGrid w:val="0"/>
        <w:spacing w:line="24" w:lineRule="atLeast"/>
        <w:jc w:val="left"/>
        <w:rPr>
          <w:b/>
          <w:color w:val="000000"/>
          <w:kern w:val="0"/>
          <w:szCs w:val="21"/>
        </w:rPr>
      </w:pPr>
      <w:r>
        <w:rPr>
          <w:rFonts w:hAnsi="宋体"/>
          <w:b/>
          <w:color w:val="000000"/>
          <w:kern w:val="0"/>
          <w:szCs w:val="21"/>
        </w:rPr>
        <w:t>（二）大气环境（</w:t>
      </w:r>
      <w:r>
        <w:rPr>
          <w:b/>
          <w:color w:val="000000"/>
          <w:kern w:val="0"/>
          <w:szCs w:val="21"/>
        </w:rPr>
        <w:t>20</w:t>
      </w:r>
      <w:r>
        <w:rPr>
          <w:rFonts w:hAnsi="宋体"/>
          <w:b/>
          <w:color w:val="000000"/>
          <w:kern w:val="0"/>
          <w:szCs w:val="21"/>
        </w:rPr>
        <w:t>％）</w:t>
      </w:r>
    </w:p>
    <w:p>
      <w:pPr>
        <w:widowControl/>
        <w:snapToGrid w:val="0"/>
        <w:spacing w:line="24" w:lineRule="atLeast"/>
        <w:ind w:firstLine="420" w:firstLineChars="200"/>
        <w:jc w:val="left"/>
        <w:rPr>
          <w:color w:val="000000"/>
          <w:kern w:val="0"/>
          <w:szCs w:val="21"/>
        </w:rPr>
      </w:pPr>
      <w:r>
        <w:rPr>
          <w:color w:val="000000"/>
          <w:kern w:val="0"/>
          <w:szCs w:val="21"/>
        </w:rPr>
        <w:t>1</w:t>
      </w:r>
      <w:r>
        <w:rPr>
          <w:rFonts w:hAnsi="宋体"/>
          <w:color w:val="000000"/>
          <w:kern w:val="0"/>
          <w:szCs w:val="21"/>
        </w:rPr>
        <w:t>．了解大气环境的物理特性，包括大气成分、大气分层、大气边界层温度场、风场的特征及其对大气污染扩散、迁移的影响机制。</w:t>
      </w:r>
    </w:p>
    <w:p>
      <w:pPr>
        <w:widowControl/>
        <w:snapToGrid w:val="0"/>
        <w:spacing w:line="24" w:lineRule="atLeast"/>
        <w:ind w:firstLine="420" w:firstLineChars="200"/>
        <w:jc w:val="left"/>
        <w:rPr>
          <w:color w:val="000000"/>
          <w:kern w:val="0"/>
          <w:szCs w:val="21"/>
        </w:rPr>
      </w:pPr>
      <w:r>
        <w:rPr>
          <w:color w:val="000000"/>
          <w:kern w:val="0"/>
          <w:szCs w:val="21"/>
        </w:rPr>
        <w:t>2</w:t>
      </w:r>
      <w:r>
        <w:rPr>
          <w:rFonts w:hAnsi="宋体"/>
          <w:color w:val="000000"/>
          <w:kern w:val="0"/>
          <w:szCs w:val="21"/>
        </w:rPr>
        <w:t>．熟悉主要大气污染物及其污染危害特征，掌握几种典型的大气污染现象及其形成的机理机制，掌握一些典型大气污染物的大气化学反应过程，并能熟练运用上述基本原理解释一些大气污染现象的发生原因和机理。</w:t>
      </w:r>
    </w:p>
    <w:p>
      <w:pPr>
        <w:widowControl/>
        <w:snapToGrid w:val="0"/>
        <w:spacing w:line="24" w:lineRule="atLeast"/>
        <w:ind w:firstLine="420" w:firstLineChars="200"/>
        <w:jc w:val="left"/>
        <w:rPr>
          <w:color w:val="000000"/>
          <w:kern w:val="0"/>
          <w:szCs w:val="21"/>
        </w:rPr>
      </w:pPr>
      <w:r>
        <w:rPr>
          <w:color w:val="000000"/>
          <w:kern w:val="0"/>
          <w:szCs w:val="21"/>
        </w:rPr>
        <w:t>3</w:t>
      </w:r>
      <w:r>
        <w:rPr>
          <w:rFonts w:hAnsi="宋体"/>
          <w:color w:val="000000"/>
          <w:kern w:val="0"/>
          <w:szCs w:val="21"/>
        </w:rPr>
        <w:t>．掌握主要的一些大气污染控制方法和技术，并理解这些方法和技术的理论原理。</w:t>
      </w:r>
    </w:p>
    <w:p>
      <w:pPr>
        <w:widowControl/>
        <w:snapToGrid w:val="0"/>
        <w:spacing w:line="24" w:lineRule="atLeast"/>
        <w:ind w:firstLine="420" w:firstLineChars="200"/>
        <w:jc w:val="left"/>
        <w:rPr>
          <w:color w:val="000000"/>
          <w:kern w:val="0"/>
          <w:szCs w:val="21"/>
        </w:rPr>
      </w:pPr>
      <w:r>
        <w:rPr>
          <w:color w:val="000000"/>
          <w:kern w:val="0"/>
          <w:szCs w:val="21"/>
        </w:rPr>
        <w:t>4</w:t>
      </w:r>
      <w:r>
        <w:rPr>
          <w:rFonts w:hAnsi="宋体"/>
          <w:color w:val="000000"/>
          <w:kern w:val="0"/>
          <w:szCs w:val="21"/>
        </w:rPr>
        <w:t>．了解全球大气环境变化形成的原因、机理、现象、危害特征。</w:t>
      </w:r>
    </w:p>
    <w:p>
      <w:pPr>
        <w:widowControl/>
        <w:snapToGrid w:val="0"/>
        <w:spacing w:line="24" w:lineRule="atLeast"/>
        <w:jc w:val="left"/>
        <w:rPr>
          <w:b/>
          <w:color w:val="000000"/>
          <w:kern w:val="0"/>
          <w:szCs w:val="21"/>
        </w:rPr>
      </w:pPr>
      <w:r>
        <w:rPr>
          <w:rFonts w:hAnsi="宋体"/>
          <w:b/>
          <w:color w:val="000000"/>
          <w:kern w:val="0"/>
          <w:szCs w:val="21"/>
        </w:rPr>
        <w:t>（三）水环境（</w:t>
      </w:r>
      <w:r>
        <w:rPr>
          <w:b/>
          <w:color w:val="000000"/>
          <w:kern w:val="0"/>
          <w:szCs w:val="21"/>
        </w:rPr>
        <w:t>25</w:t>
      </w:r>
      <w:r>
        <w:rPr>
          <w:rFonts w:hAnsi="宋体"/>
          <w:b/>
          <w:color w:val="000000"/>
          <w:kern w:val="0"/>
          <w:szCs w:val="21"/>
        </w:rPr>
        <w:t>％）</w:t>
      </w:r>
    </w:p>
    <w:p>
      <w:pPr>
        <w:widowControl/>
        <w:snapToGrid w:val="0"/>
        <w:spacing w:line="24" w:lineRule="atLeast"/>
        <w:ind w:firstLine="420" w:firstLineChars="200"/>
        <w:jc w:val="left"/>
        <w:rPr>
          <w:color w:val="000000"/>
          <w:kern w:val="0"/>
          <w:szCs w:val="21"/>
        </w:rPr>
      </w:pPr>
      <w:r>
        <w:rPr>
          <w:color w:val="000000"/>
          <w:kern w:val="0"/>
          <w:szCs w:val="21"/>
        </w:rPr>
        <w:t>1</w:t>
      </w:r>
      <w:r>
        <w:rPr>
          <w:rFonts w:hAnsi="宋体"/>
          <w:color w:val="000000"/>
          <w:kern w:val="0"/>
          <w:szCs w:val="21"/>
        </w:rPr>
        <w:t>．了解水的自然循环、社会循环过程。</w:t>
      </w:r>
    </w:p>
    <w:p>
      <w:pPr>
        <w:widowControl/>
        <w:snapToGrid w:val="0"/>
        <w:spacing w:line="24" w:lineRule="atLeast"/>
        <w:ind w:firstLine="420" w:firstLineChars="200"/>
        <w:jc w:val="left"/>
        <w:rPr>
          <w:color w:val="000000"/>
          <w:kern w:val="0"/>
          <w:szCs w:val="21"/>
        </w:rPr>
      </w:pPr>
      <w:r>
        <w:rPr>
          <w:color w:val="000000"/>
          <w:kern w:val="0"/>
          <w:szCs w:val="21"/>
        </w:rPr>
        <w:t>2</w:t>
      </w:r>
      <w:r>
        <w:rPr>
          <w:rFonts w:hAnsi="宋体"/>
          <w:color w:val="000000"/>
          <w:kern w:val="0"/>
          <w:szCs w:val="21"/>
        </w:rPr>
        <w:t>．了解水资源的含义以及我国水资源的基本特征和可持续水资源利用的基本对策。</w:t>
      </w:r>
    </w:p>
    <w:p>
      <w:pPr>
        <w:widowControl/>
        <w:snapToGrid w:val="0"/>
        <w:spacing w:line="24" w:lineRule="atLeast"/>
        <w:ind w:firstLine="420" w:firstLineChars="200"/>
        <w:jc w:val="left"/>
        <w:rPr>
          <w:color w:val="000000"/>
          <w:kern w:val="0"/>
          <w:szCs w:val="21"/>
        </w:rPr>
      </w:pPr>
      <w:r>
        <w:rPr>
          <w:color w:val="000000"/>
          <w:kern w:val="0"/>
          <w:szCs w:val="21"/>
        </w:rPr>
        <w:t>3</w:t>
      </w:r>
      <w:r>
        <w:rPr>
          <w:rFonts w:hAnsi="宋体"/>
          <w:color w:val="000000"/>
          <w:kern w:val="0"/>
          <w:szCs w:val="21"/>
        </w:rPr>
        <w:t>．了解水资源相关的灾害问题发生的原因以及其预防的基本对策。</w:t>
      </w:r>
    </w:p>
    <w:p>
      <w:pPr>
        <w:widowControl/>
        <w:snapToGrid w:val="0"/>
        <w:spacing w:line="24" w:lineRule="atLeast"/>
        <w:ind w:firstLine="420" w:firstLineChars="200"/>
        <w:jc w:val="left"/>
        <w:rPr>
          <w:color w:val="000000"/>
          <w:kern w:val="0"/>
          <w:szCs w:val="21"/>
        </w:rPr>
      </w:pPr>
      <w:r>
        <w:rPr>
          <w:color w:val="000000"/>
          <w:kern w:val="0"/>
          <w:szCs w:val="21"/>
        </w:rPr>
        <w:t>4</w:t>
      </w:r>
      <w:r>
        <w:rPr>
          <w:rFonts w:hAnsi="宋体"/>
          <w:color w:val="000000"/>
          <w:kern w:val="0"/>
          <w:szCs w:val="21"/>
        </w:rPr>
        <w:t>．了解水污染物的基本来源。</w:t>
      </w:r>
    </w:p>
    <w:p>
      <w:pPr>
        <w:widowControl/>
        <w:snapToGrid w:val="0"/>
        <w:spacing w:line="24" w:lineRule="atLeast"/>
        <w:ind w:firstLine="420" w:firstLineChars="200"/>
        <w:jc w:val="left"/>
        <w:rPr>
          <w:color w:val="000000"/>
          <w:kern w:val="0"/>
          <w:szCs w:val="21"/>
        </w:rPr>
      </w:pPr>
      <w:r>
        <w:rPr>
          <w:color w:val="000000"/>
          <w:kern w:val="0"/>
          <w:szCs w:val="21"/>
        </w:rPr>
        <w:t>5</w:t>
      </w:r>
      <w:r>
        <w:rPr>
          <w:rFonts w:hAnsi="宋体"/>
          <w:color w:val="000000"/>
          <w:kern w:val="0"/>
          <w:szCs w:val="21"/>
        </w:rPr>
        <w:t>．掌握水的基本化学性质，包括天然水的基本成分、一些基本的水质评价指标等。</w:t>
      </w:r>
    </w:p>
    <w:p>
      <w:pPr>
        <w:widowControl/>
        <w:snapToGrid w:val="0"/>
        <w:spacing w:line="24" w:lineRule="atLeast"/>
        <w:ind w:firstLine="420" w:firstLineChars="200"/>
        <w:jc w:val="left"/>
        <w:rPr>
          <w:color w:val="000000"/>
          <w:kern w:val="0"/>
          <w:szCs w:val="21"/>
        </w:rPr>
      </w:pPr>
      <w:r>
        <w:rPr>
          <w:color w:val="000000"/>
          <w:kern w:val="0"/>
          <w:szCs w:val="21"/>
        </w:rPr>
        <w:t>6</w:t>
      </w:r>
      <w:r>
        <w:rPr>
          <w:rFonts w:hAnsi="宋体"/>
          <w:color w:val="000000"/>
          <w:kern w:val="0"/>
          <w:szCs w:val="21"/>
        </w:rPr>
        <w:t>．掌握水中一些典型污染物的迁移转化过程及其影响因素。</w:t>
      </w:r>
    </w:p>
    <w:p>
      <w:pPr>
        <w:widowControl/>
        <w:snapToGrid w:val="0"/>
        <w:spacing w:line="24" w:lineRule="atLeast"/>
        <w:ind w:firstLine="420" w:firstLineChars="200"/>
        <w:jc w:val="left"/>
        <w:rPr>
          <w:color w:val="000000"/>
          <w:kern w:val="0"/>
          <w:szCs w:val="21"/>
        </w:rPr>
      </w:pPr>
      <w:r>
        <w:rPr>
          <w:color w:val="000000"/>
          <w:kern w:val="0"/>
          <w:szCs w:val="21"/>
        </w:rPr>
        <w:t>7</w:t>
      </w:r>
      <w:r>
        <w:rPr>
          <w:rFonts w:hAnsi="宋体"/>
          <w:color w:val="000000"/>
          <w:kern w:val="0"/>
          <w:szCs w:val="21"/>
        </w:rPr>
        <w:t>．掌握一些典型水域中污染物的迁移转化规律和特点。</w:t>
      </w:r>
    </w:p>
    <w:p>
      <w:pPr>
        <w:widowControl/>
        <w:snapToGrid w:val="0"/>
        <w:spacing w:line="24" w:lineRule="atLeast"/>
        <w:ind w:firstLine="420" w:firstLineChars="200"/>
        <w:jc w:val="left"/>
        <w:rPr>
          <w:color w:val="000000"/>
          <w:kern w:val="0"/>
          <w:szCs w:val="21"/>
        </w:rPr>
      </w:pPr>
      <w:r>
        <w:rPr>
          <w:color w:val="000000"/>
          <w:kern w:val="0"/>
          <w:szCs w:val="21"/>
        </w:rPr>
        <w:t>8</w:t>
      </w:r>
      <w:r>
        <w:rPr>
          <w:rFonts w:hAnsi="宋体"/>
          <w:color w:val="000000"/>
          <w:kern w:val="0"/>
          <w:szCs w:val="21"/>
        </w:rPr>
        <w:t>．掌握主要水污染物的环境污染效应。</w:t>
      </w:r>
    </w:p>
    <w:p>
      <w:pPr>
        <w:widowControl/>
        <w:snapToGrid w:val="0"/>
        <w:spacing w:line="24" w:lineRule="atLeast"/>
        <w:ind w:firstLine="420" w:firstLineChars="200"/>
        <w:jc w:val="left"/>
        <w:rPr>
          <w:color w:val="000000"/>
          <w:kern w:val="0"/>
          <w:szCs w:val="21"/>
        </w:rPr>
      </w:pPr>
      <w:r>
        <w:rPr>
          <w:color w:val="000000"/>
          <w:kern w:val="0"/>
          <w:szCs w:val="21"/>
        </w:rPr>
        <w:t>9</w:t>
      </w:r>
      <w:r>
        <w:rPr>
          <w:rFonts w:hAnsi="宋体"/>
          <w:color w:val="000000"/>
          <w:kern w:val="0"/>
          <w:szCs w:val="21"/>
        </w:rPr>
        <w:t>．了解我国水污染的特征。</w:t>
      </w:r>
    </w:p>
    <w:p>
      <w:pPr>
        <w:widowControl/>
        <w:snapToGrid w:val="0"/>
        <w:spacing w:line="24" w:lineRule="atLeast"/>
        <w:ind w:firstLine="420" w:firstLineChars="200"/>
        <w:jc w:val="left"/>
        <w:rPr>
          <w:color w:val="000000"/>
          <w:kern w:val="0"/>
          <w:szCs w:val="21"/>
        </w:rPr>
      </w:pPr>
      <w:r>
        <w:rPr>
          <w:color w:val="000000"/>
          <w:kern w:val="0"/>
          <w:szCs w:val="21"/>
        </w:rPr>
        <w:t>10</w:t>
      </w:r>
      <w:r>
        <w:rPr>
          <w:rFonts w:hAnsi="宋体"/>
          <w:color w:val="000000"/>
          <w:kern w:val="0"/>
          <w:szCs w:val="21"/>
        </w:rPr>
        <w:t>．能够利用上述基本原理解释一些水污染现象发生的原因、机理。</w:t>
      </w:r>
    </w:p>
    <w:p>
      <w:pPr>
        <w:widowControl/>
        <w:snapToGrid w:val="0"/>
        <w:spacing w:line="24" w:lineRule="atLeast"/>
        <w:ind w:firstLine="420" w:firstLineChars="200"/>
        <w:jc w:val="left"/>
        <w:rPr>
          <w:color w:val="000000"/>
          <w:kern w:val="0"/>
          <w:szCs w:val="21"/>
        </w:rPr>
      </w:pPr>
      <w:r>
        <w:rPr>
          <w:color w:val="000000"/>
          <w:kern w:val="0"/>
          <w:szCs w:val="21"/>
        </w:rPr>
        <w:t>11</w:t>
      </w:r>
      <w:r>
        <w:rPr>
          <w:rFonts w:hAnsi="宋体"/>
          <w:color w:val="000000"/>
          <w:kern w:val="0"/>
          <w:szCs w:val="21"/>
        </w:rPr>
        <w:t>．掌握目前水污染控制的一些基本方法与技术。</w:t>
      </w:r>
    </w:p>
    <w:p>
      <w:pPr>
        <w:widowControl/>
        <w:snapToGrid w:val="0"/>
        <w:spacing w:line="24" w:lineRule="atLeast"/>
        <w:jc w:val="left"/>
        <w:rPr>
          <w:b/>
          <w:color w:val="000000"/>
          <w:kern w:val="0"/>
          <w:szCs w:val="21"/>
        </w:rPr>
      </w:pPr>
      <w:r>
        <w:rPr>
          <w:rFonts w:hAnsi="宋体"/>
          <w:b/>
          <w:color w:val="000000"/>
          <w:kern w:val="0"/>
          <w:szCs w:val="21"/>
        </w:rPr>
        <w:t>（四）固体废物概述（</w:t>
      </w:r>
      <w:r>
        <w:rPr>
          <w:b/>
          <w:color w:val="000000"/>
          <w:kern w:val="0"/>
          <w:szCs w:val="21"/>
        </w:rPr>
        <w:t>5</w:t>
      </w:r>
      <w:r>
        <w:rPr>
          <w:rFonts w:hAnsi="宋体"/>
          <w:b/>
          <w:color w:val="000000"/>
          <w:kern w:val="0"/>
          <w:szCs w:val="21"/>
        </w:rPr>
        <w:t>％）</w:t>
      </w:r>
    </w:p>
    <w:p>
      <w:pPr>
        <w:widowControl/>
        <w:snapToGrid w:val="0"/>
        <w:spacing w:line="24" w:lineRule="atLeast"/>
        <w:ind w:firstLine="420" w:firstLineChars="200"/>
        <w:jc w:val="left"/>
        <w:rPr>
          <w:color w:val="000000"/>
          <w:kern w:val="0"/>
          <w:szCs w:val="21"/>
        </w:rPr>
      </w:pPr>
      <w:r>
        <w:rPr>
          <w:color w:val="000000"/>
          <w:kern w:val="0"/>
          <w:szCs w:val="21"/>
        </w:rPr>
        <w:t>1</w:t>
      </w:r>
      <w:r>
        <w:rPr>
          <w:rFonts w:hAnsi="宋体"/>
          <w:color w:val="000000"/>
          <w:kern w:val="0"/>
          <w:szCs w:val="21"/>
        </w:rPr>
        <w:t>．了解固体废物的概念。</w:t>
      </w:r>
    </w:p>
    <w:p>
      <w:pPr>
        <w:widowControl/>
        <w:snapToGrid w:val="0"/>
        <w:spacing w:line="24" w:lineRule="atLeast"/>
        <w:ind w:firstLine="420" w:firstLineChars="200"/>
        <w:jc w:val="left"/>
        <w:rPr>
          <w:color w:val="000000"/>
          <w:kern w:val="0"/>
          <w:szCs w:val="21"/>
        </w:rPr>
      </w:pPr>
      <w:r>
        <w:rPr>
          <w:color w:val="000000"/>
          <w:kern w:val="0"/>
          <w:szCs w:val="21"/>
        </w:rPr>
        <w:t>2</w:t>
      </w:r>
      <w:r>
        <w:rPr>
          <w:rFonts w:hAnsi="宋体"/>
          <w:color w:val="000000"/>
          <w:kern w:val="0"/>
          <w:szCs w:val="21"/>
        </w:rPr>
        <w:t>．理解固体废物对环境污染会引起哪些效应。</w:t>
      </w:r>
    </w:p>
    <w:p>
      <w:pPr>
        <w:widowControl/>
        <w:snapToGrid w:val="0"/>
        <w:spacing w:line="24" w:lineRule="atLeast"/>
        <w:ind w:firstLine="420" w:firstLineChars="200"/>
        <w:jc w:val="left"/>
        <w:rPr>
          <w:color w:val="000000"/>
          <w:kern w:val="0"/>
          <w:szCs w:val="21"/>
        </w:rPr>
      </w:pPr>
      <w:r>
        <w:rPr>
          <w:color w:val="000000"/>
          <w:kern w:val="0"/>
          <w:szCs w:val="21"/>
        </w:rPr>
        <w:t>3</w:t>
      </w:r>
      <w:r>
        <w:rPr>
          <w:rFonts w:hAnsi="宋体"/>
          <w:color w:val="000000"/>
          <w:kern w:val="0"/>
          <w:szCs w:val="21"/>
        </w:rPr>
        <w:t>．了解目前对固体废物处置的基本原则与方法以及我国固体废物综合利用策略。</w:t>
      </w:r>
    </w:p>
    <w:p>
      <w:pPr>
        <w:widowControl/>
        <w:snapToGrid w:val="0"/>
        <w:spacing w:line="24" w:lineRule="atLeast"/>
        <w:jc w:val="left"/>
        <w:rPr>
          <w:b/>
          <w:color w:val="000000"/>
          <w:kern w:val="0"/>
          <w:szCs w:val="21"/>
        </w:rPr>
      </w:pPr>
      <w:r>
        <w:rPr>
          <w:rFonts w:hAnsi="宋体"/>
          <w:b/>
          <w:color w:val="000000"/>
          <w:kern w:val="0"/>
          <w:szCs w:val="21"/>
        </w:rPr>
        <w:t>（五）土壤环境（</w:t>
      </w:r>
      <w:r>
        <w:rPr>
          <w:b/>
          <w:color w:val="000000"/>
          <w:kern w:val="0"/>
          <w:szCs w:val="21"/>
        </w:rPr>
        <w:t>15</w:t>
      </w:r>
      <w:r>
        <w:rPr>
          <w:rFonts w:hAnsi="宋体"/>
          <w:b/>
          <w:color w:val="000000"/>
          <w:kern w:val="0"/>
          <w:szCs w:val="21"/>
        </w:rPr>
        <w:t>％）</w:t>
      </w:r>
    </w:p>
    <w:p>
      <w:pPr>
        <w:widowControl/>
        <w:snapToGrid w:val="0"/>
        <w:spacing w:line="24" w:lineRule="atLeast"/>
        <w:ind w:firstLine="420" w:firstLineChars="200"/>
        <w:jc w:val="left"/>
        <w:rPr>
          <w:color w:val="000000"/>
          <w:kern w:val="0"/>
          <w:szCs w:val="21"/>
        </w:rPr>
      </w:pPr>
      <w:r>
        <w:rPr>
          <w:color w:val="000000"/>
          <w:kern w:val="0"/>
          <w:szCs w:val="21"/>
        </w:rPr>
        <w:t>1</w:t>
      </w:r>
      <w:r>
        <w:rPr>
          <w:rFonts w:hAnsi="宋体"/>
          <w:color w:val="000000"/>
          <w:kern w:val="0"/>
          <w:szCs w:val="21"/>
        </w:rPr>
        <w:t>．了解土壤的基本组成、结构。</w:t>
      </w:r>
    </w:p>
    <w:p>
      <w:pPr>
        <w:widowControl/>
        <w:snapToGrid w:val="0"/>
        <w:spacing w:line="24" w:lineRule="atLeast"/>
        <w:ind w:firstLine="420" w:firstLineChars="200"/>
        <w:jc w:val="left"/>
        <w:rPr>
          <w:color w:val="000000"/>
          <w:kern w:val="0"/>
          <w:szCs w:val="21"/>
        </w:rPr>
      </w:pPr>
      <w:r>
        <w:rPr>
          <w:color w:val="000000"/>
          <w:kern w:val="0"/>
          <w:szCs w:val="21"/>
        </w:rPr>
        <w:t>2</w:t>
      </w:r>
      <w:r>
        <w:rPr>
          <w:rFonts w:hAnsi="宋体"/>
          <w:color w:val="000000"/>
          <w:kern w:val="0"/>
          <w:szCs w:val="21"/>
        </w:rPr>
        <w:t>．掌握土壤环境的基本性质及其对污染物迁移转化的影响。</w:t>
      </w:r>
    </w:p>
    <w:p>
      <w:pPr>
        <w:widowControl/>
        <w:snapToGrid w:val="0"/>
        <w:spacing w:line="24" w:lineRule="atLeast"/>
        <w:ind w:firstLine="420" w:firstLineChars="200"/>
        <w:jc w:val="left"/>
        <w:rPr>
          <w:color w:val="000000"/>
          <w:kern w:val="0"/>
          <w:szCs w:val="21"/>
        </w:rPr>
      </w:pPr>
      <w:r>
        <w:rPr>
          <w:color w:val="000000"/>
          <w:kern w:val="0"/>
          <w:szCs w:val="21"/>
        </w:rPr>
        <w:t>3</w:t>
      </w:r>
      <w:r>
        <w:rPr>
          <w:rFonts w:hAnsi="宋体"/>
          <w:color w:val="000000"/>
          <w:kern w:val="0"/>
          <w:szCs w:val="21"/>
        </w:rPr>
        <w:t>．掌握典型污染物在土壤环境中的迁移转化过程、规律、机理。</w:t>
      </w:r>
    </w:p>
    <w:p>
      <w:pPr>
        <w:widowControl/>
        <w:snapToGrid w:val="0"/>
        <w:spacing w:line="24" w:lineRule="atLeast"/>
        <w:ind w:firstLine="420" w:firstLineChars="200"/>
        <w:jc w:val="left"/>
        <w:rPr>
          <w:color w:val="000000"/>
          <w:kern w:val="0"/>
          <w:szCs w:val="21"/>
        </w:rPr>
      </w:pPr>
      <w:r>
        <w:rPr>
          <w:color w:val="000000"/>
          <w:kern w:val="0"/>
          <w:szCs w:val="21"/>
        </w:rPr>
        <w:t>4</w:t>
      </w:r>
      <w:r>
        <w:rPr>
          <w:rFonts w:hAnsi="宋体"/>
          <w:color w:val="000000"/>
          <w:kern w:val="0"/>
          <w:szCs w:val="21"/>
        </w:rPr>
        <w:t>．掌握土壤自净的机理以及土壤污染防治的基本技术、方法及其技术机理。</w:t>
      </w:r>
    </w:p>
    <w:p>
      <w:pPr>
        <w:widowControl/>
        <w:snapToGrid w:val="0"/>
        <w:spacing w:line="24" w:lineRule="atLeast"/>
        <w:ind w:firstLine="420" w:firstLineChars="200"/>
        <w:jc w:val="left"/>
        <w:rPr>
          <w:color w:val="000000"/>
          <w:kern w:val="0"/>
          <w:szCs w:val="21"/>
        </w:rPr>
      </w:pPr>
      <w:r>
        <w:rPr>
          <w:color w:val="000000"/>
          <w:kern w:val="0"/>
          <w:szCs w:val="21"/>
        </w:rPr>
        <w:t>5</w:t>
      </w:r>
      <w:r>
        <w:rPr>
          <w:rFonts w:hAnsi="宋体"/>
          <w:color w:val="000000"/>
          <w:kern w:val="0"/>
          <w:szCs w:val="21"/>
        </w:rPr>
        <w:t>．了解几种类型的污水土地处理技术和技术原理。</w:t>
      </w:r>
    </w:p>
    <w:p>
      <w:pPr>
        <w:widowControl/>
        <w:snapToGrid w:val="0"/>
        <w:spacing w:line="24" w:lineRule="atLeast"/>
        <w:jc w:val="left"/>
        <w:rPr>
          <w:b/>
          <w:color w:val="000000"/>
          <w:kern w:val="0"/>
          <w:szCs w:val="21"/>
        </w:rPr>
      </w:pPr>
      <w:r>
        <w:rPr>
          <w:rFonts w:hAnsi="宋体"/>
          <w:b/>
          <w:color w:val="000000"/>
          <w:kern w:val="0"/>
          <w:szCs w:val="21"/>
        </w:rPr>
        <w:t>（六）物理环境（</w:t>
      </w:r>
      <w:r>
        <w:rPr>
          <w:b/>
          <w:color w:val="000000"/>
          <w:kern w:val="0"/>
          <w:szCs w:val="21"/>
        </w:rPr>
        <w:t>5</w:t>
      </w:r>
      <w:r>
        <w:rPr>
          <w:rFonts w:hAnsi="宋体"/>
          <w:b/>
          <w:color w:val="000000"/>
          <w:kern w:val="0"/>
          <w:szCs w:val="21"/>
        </w:rPr>
        <w:t>％）</w:t>
      </w:r>
    </w:p>
    <w:p>
      <w:pPr>
        <w:widowControl/>
        <w:snapToGrid w:val="0"/>
        <w:spacing w:line="24" w:lineRule="atLeast"/>
        <w:ind w:firstLine="420" w:firstLineChars="200"/>
        <w:jc w:val="left"/>
        <w:rPr>
          <w:color w:val="000000"/>
          <w:kern w:val="0"/>
          <w:szCs w:val="21"/>
        </w:rPr>
      </w:pPr>
      <w:r>
        <w:rPr>
          <w:color w:val="000000"/>
          <w:kern w:val="0"/>
          <w:szCs w:val="21"/>
        </w:rPr>
        <w:t>1</w:t>
      </w:r>
      <w:r>
        <w:rPr>
          <w:rFonts w:hAnsi="宋体"/>
          <w:color w:val="000000"/>
          <w:kern w:val="0"/>
          <w:szCs w:val="21"/>
        </w:rPr>
        <w:t>．了解噪声特性、噪声的评价量以及噪声污染控制的基本方法。</w:t>
      </w:r>
    </w:p>
    <w:p>
      <w:pPr>
        <w:widowControl/>
        <w:snapToGrid w:val="0"/>
        <w:spacing w:line="24" w:lineRule="atLeast"/>
        <w:ind w:firstLine="420" w:firstLineChars="200"/>
        <w:jc w:val="left"/>
        <w:rPr>
          <w:color w:val="000000"/>
          <w:kern w:val="0"/>
          <w:szCs w:val="21"/>
        </w:rPr>
      </w:pPr>
      <w:r>
        <w:rPr>
          <w:color w:val="000000"/>
          <w:kern w:val="0"/>
          <w:szCs w:val="21"/>
        </w:rPr>
        <w:t>2</w:t>
      </w:r>
      <w:r>
        <w:rPr>
          <w:rFonts w:hAnsi="宋体"/>
          <w:color w:val="000000"/>
          <w:kern w:val="0"/>
          <w:szCs w:val="21"/>
        </w:rPr>
        <w:t>．了解电磁辐射的来源、危害及其基本控制方法。</w:t>
      </w:r>
    </w:p>
    <w:p>
      <w:pPr>
        <w:widowControl/>
        <w:snapToGrid w:val="0"/>
        <w:spacing w:line="24" w:lineRule="atLeast"/>
        <w:ind w:firstLine="420" w:firstLineChars="200"/>
        <w:jc w:val="left"/>
        <w:rPr>
          <w:color w:val="000000"/>
          <w:kern w:val="0"/>
          <w:szCs w:val="21"/>
        </w:rPr>
      </w:pPr>
      <w:r>
        <w:rPr>
          <w:color w:val="000000"/>
          <w:kern w:val="0"/>
          <w:szCs w:val="21"/>
        </w:rPr>
        <w:t>3</w:t>
      </w:r>
      <w:r>
        <w:rPr>
          <w:rFonts w:hAnsi="宋体"/>
          <w:color w:val="000000"/>
          <w:kern w:val="0"/>
          <w:szCs w:val="21"/>
        </w:rPr>
        <w:t>．了解放射性污染的来源、危害及其控制的基本方法。</w:t>
      </w:r>
    </w:p>
    <w:p>
      <w:pPr>
        <w:widowControl/>
        <w:snapToGrid w:val="0"/>
        <w:spacing w:line="24" w:lineRule="atLeast"/>
        <w:ind w:firstLine="420" w:firstLineChars="200"/>
        <w:jc w:val="left"/>
        <w:rPr>
          <w:color w:val="000000"/>
          <w:kern w:val="0"/>
          <w:szCs w:val="21"/>
        </w:rPr>
      </w:pPr>
      <w:r>
        <w:rPr>
          <w:color w:val="000000"/>
          <w:kern w:val="0"/>
          <w:szCs w:val="21"/>
        </w:rPr>
        <w:t>4</w:t>
      </w:r>
      <w:r>
        <w:rPr>
          <w:rFonts w:hAnsi="宋体"/>
          <w:color w:val="000000"/>
          <w:kern w:val="0"/>
          <w:szCs w:val="21"/>
        </w:rPr>
        <w:t>．了解光污染的来源、危害及其基本的污染控制方法。</w:t>
      </w:r>
    </w:p>
    <w:p>
      <w:pPr>
        <w:widowControl/>
        <w:snapToGrid w:val="0"/>
        <w:spacing w:line="24" w:lineRule="atLeast"/>
        <w:jc w:val="left"/>
        <w:rPr>
          <w:b/>
          <w:color w:val="000000"/>
          <w:kern w:val="0"/>
          <w:szCs w:val="21"/>
        </w:rPr>
      </w:pPr>
      <w:r>
        <w:rPr>
          <w:rFonts w:hAnsi="宋体"/>
          <w:b/>
          <w:color w:val="000000"/>
          <w:kern w:val="0"/>
          <w:szCs w:val="21"/>
        </w:rPr>
        <w:t>（七）生物环境（</w:t>
      </w:r>
      <w:r>
        <w:rPr>
          <w:b/>
          <w:color w:val="000000"/>
          <w:kern w:val="0"/>
          <w:szCs w:val="21"/>
        </w:rPr>
        <w:t>10</w:t>
      </w:r>
      <w:r>
        <w:rPr>
          <w:rFonts w:hAnsi="宋体"/>
          <w:b/>
          <w:color w:val="000000"/>
          <w:kern w:val="0"/>
          <w:szCs w:val="21"/>
        </w:rPr>
        <w:t>％）</w:t>
      </w:r>
    </w:p>
    <w:p>
      <w:pPr>
        <w:widowControl/>
        <w:snapToGrid w:val="0"/>
        <w:spacing w:line="24" w:lineRule="atLeast"/>
        <w:ind w:firstLine="420" w:firstLineChars="200"/>
        <w:jc w:val="left"/>
        <w:rPr>
          <w:rFonts w:hint="eastAsia"/>
          <w:color w:val="000000"/>
          <w:kern w:val="0"/>
          <w:szCs w:val="21"/>
        </w:rPr>
      </w:pPr>
      <w:r>
        <w:rPr>
          <w:color w:val="000000"/>
          <w:kern w:val="0"/>
          <w:szCs w:val="21"/>
        </w:rPr>
        <w:t>1．</w:t>
      </w:r>
      <w:r>
        <w:rPr>
          <w:rFonts w:hint="eastAsia"/>
          <w:color w:val="000000"/>
          <w:kern w:val="0"/>
          <w:szCs w:val="21"/>
        </w:rPr>
        <w:t>了解生物多样性、生物安全以及生物多样性保护的相关概念。</w:t>
      </w:r>
    </w:p>
    <w:p>
      <w:pPr>
        <w:widowControl/>
        <w:snapToGrid w:val="0"/>
        <w:spacing w:line="24" w:lineRule="atLeast"/>
        <w:ind w:firstLine="420" w:firstLineChars="200"/>
        <w:jc w:val="left"/>
        <w:rPr>
          <w:rFonts w:hint="eastAsia"/>
          <w:color w:val="000000"/>
          <w:kern w:val="0"/>
          <w:szCs w:val="21"/>
        </w:rPr>
      </w:pPr>
      <w:r>
        <w:rPr>
          <w:color w:val="000000"/>
          <w:kern w:val="0"/>
          <w:szCs w:val="21"/>
        </w:rPr>
        <w:t>2．</w:t>
      </w:r>
      <w:r>
        <w:rPr>
          <w:rFonts w:hint="eastAsia"/>
          <w:color w:val="000000"/>
          <w:kern w:val="0"/>
          <w:szCs w:val="21"/>
        </w:rPr>
        <w:t>掌握污染物在生物体内的迁移、归宿过程以及污染物在生物体内的累积评价参数。</w:t>
      </w:r>
    </w:p>
    <w:p>
      <w:pPr>
        <w:widowControl/>
        <w:snapToGrid w:val="0"/>
        <w:spacing w:line="24" w:lineRule="atLeast"/>
        <w:ind w:firstLine="420" w:firstLineChars="200"/>
        <w:jc w:val="left"/>
        <w:rPr>
          <w:rFonts w:hint="eastAsia"/>
          <w:color w:val="000000"/>
          <w:kern w:val="0"/>
          <w:szCs w:val="21"/>
        </w:rPr>
      </w:pPr>
      <w:r>
        <w:rPr>
          <w:color w:val="000000"/>
          <w:kern w:val="0"/>
          <w:szCs w:val="21"/>
        </w:rPr>
        <w:t>3．</w:t>
      </w:r>
      <w:r>
        <w:rPr>
          <w:rFonts w:hint="eastAsia"/>
          <w:color w:val="000000"/>
          <w:kern w:val="0"/>
          <w:szCs w:val="21"/>
        </w:rPr>
        <w:t>掌握污染物对生物的毒理学效应、毒理学机理及其相关的评价参数。</w:t>
      </w:r>
    </w:p>
    <w:p>
      <w:pPr>
        <w:widowControl/>
        <w:snapToGrid w:val="0"/>
        <w:spacing w:line="24" w:lineRule="atLeast"/>
        <w:ind w:firstLine="420" w:firstLineChars="200"/>
        <w:jc w:val="left"/>
        <w:rPr>
          <w:rFonts w:hint="eastAsia"/>
          <w:color w:val="000000"/>
          <w:kern w:val="0"/>
          <w:szCs w:val="21"/>
        </w:rPr>
      </w:pPr>
      <w:r>
        <w:rPr>
          <w:rFonts w:hint="eastAsia"/>
          <w:color w:val="000000"/>
          <w:kern w:val="0"/>
          <w:szCs w:val="21"/>
        </w:rPr>
        <w:t>4．了解典型污染物的生物毒理学效应以及毒理学机理。</w:t>
      </w:r>
    </w:p>
    <w:p>
      <w:pPr>
        <w:widowControl/>
        <w:snapToGrid w:val="0"/>
        <w:spacing w:line="24" w:lineRule="atLeast"/>
        <w:ind w:firstLine="420" w:firstLineChars="200"/>
        <w:jc w:val="left"/>
        <w:rPr>
          <w:rFonts w:hint="eastAsia"/>
          <w:color w:val="000000"/>
          <w:kern w:val="0"/>
          <w:szCs w:val="21"/>
        </w:rPr>
      </w:pPr>
      <w:r>
        <w:rPr>
          <w:rFonts w:hint="eastAsia"/>
          <w:color w:val="000000"/>
          <w:kern w:val="0"/>
          <w:szCs w:val="21"/>
        </w:rPr>
        <w:t>5</w:t>
      </w:r>
      <w:r>
        <w:rPr>
          <w:color w:val="000000"/>
          <w:kern w:val="0"/>
          <w:szCs w:val="21"/>
        </w:rPr>
        <w:t>．</w:t>
      </w:r>
      <w:r>
        <w:rPr>
          <w:rFonts w:hint="eastAsia"/>
          <w:color w:val="000000"/>
          <w:kern w:val="0"/>
          <w:szCs w:val="21"/>
        </w:rPr>
        <w:t>了解污染物对种群和生态系统的环境效应。</w:t>
      </w:r>
    </w:p>
    <w:p>
      <w:pPr>
        <w:widowControl/>
        <w:snapToGrid w:val="0"/>
        <w:spacing w:line="24" w:lineRule="atLeast"/>
        <w:jc w:val="left"/>
        <w:rPr>
          <w:rFonts w:hint="eastAsia"/>
          <w:b/>
          <w:color w:val="000000"/>
          <w:kern w:val="0"/>
          <w:szCs w:val="21"/>
        </w:rPr>
      </w:pPr>
      <w:r>
        <w:rPr>
          <w:rFonts w:hint="eastAsia"/>
          <w:b/>
          <w:color w:val="000000"/>
          <w:kern w:val="0"/>
          <w:szCs w:val="21"/>
        </w:rPr>
        <w:t>（八）人居环境（5％）</w:t>
      </w:r>
    </w:p>
    <w:p>
      <w:pPr>
        <w:widowControl/>
        <w:snapToGrid w:val="0"/>
        <w:spacing w:line="24" w:lineRule="atLeast"/>
        <w:ind w:firstLine="420" w:firstLineChars="200"/>
        <w:jc w:val="left"/>
        <w:rPr>
          <w:rFonts w:hint="eastAsia"/>
          <w:color w:val="000000"/>
          <w:kern w:val="0"/>
          <w:szCs w:val="21"/>
        </w:rPr>
      </w:pPr>
      <w:r>
        <w:rPr>
          <w:rFonts w:hint="eastAsia"/>
          <w:color w:val="000000"/>
          <w:kern w:val="0"/>
          <w:szCs w:val="21"/>
        </w:rPr>
        <w:t>1．了解现代人居环境中的主要环境问题</w:t>
      </w:r>
    </w:p>
    <w:p>
      <w:pPr>
        <w:widowControl/>
        <w:snapToGrid w:val="0"/>
        <w:spacing w:line="24" w:lineRule="atLeast"/>
        <w:ind w:firstLine="420" w:firstLineChars="200"/>
        <w:jc w:val="left"/>
        <w:rPr>
          <w:rFonts w:hint="eastAsia"/>
          <w:color w:val="000000"/>
          <w:kern w:val="0"/>
          <w:szCs w:val="21"/>
        </w:rPr>
      </w:pPr>
      <w:r>
        <w:rPr>
          <w:rFonts w:hint="eastAsia"/>
          <w:color w:val="000000"/>
          <w:kern w:val="0"/>
          <w:szCs w:val="21"/>
        </w:rPr>
        <w:t>2．了解现代人居环境的生态适宜性评价方法。</w:t>
      </w:r>
    </w:p>
    <w:p>
      <w:pPr>
        <w:widowControl/>
        <w:snapToGrid w:val="0"/>
        <w:spacing w:line="24" w:lineRule="atLeast"/>
        <w:jc w:val="left"/>
        <w:rPr>
          <w:rFonts w:hint="eastAsia"/>
          <w:b/>
          <w:color w:val="000000"/>
          <w:kern w:val="0"/>
          <w:szCs w:val="21"/>
        </w:rPr>
      </w:pPr>
      <w:r>
        <w:rPr>
          <w:rFonts w:hint="eastAsia"/>
          <w:b/>
          <w:color w:val="000000"/>
          <w:kern w:val="0"/>
          <w:szCs w:val="21"/>
        </w:rPr>
        <w:t>（九）可持续发展（5％）</w:t>
      </w:r>
    </w:p>
    <w:p>
      <w:pPr>
        <w:widowControl/>
        <w:snapToGrid w:val="0"/>
        <w:spacing w:line="24" w:lineRule="atLeast"/>
        <w:ind w:firstLine="420" w:firstLineChars="200"/>
        <w:jc w:val="left"/>
        <w:rPr>
          <w:rFonts w:hint="eastAsia"/>
          <w:color w:val="000000"/>
          <w:kern w:val="0"/>
          <w:szCs w:val="21"/>
        </w:rPr>
      </w:pPr>
      <w:r>
        <w:rPr>
          <w:rFonts w:hint="eastAsia"/>
          <w:color w:val="000000"/>
          <w:kern w:val="0"/>
          <w:szCs w:val="21"/>
        </w:rPr>
        <w:t>1．了解可持续发展的概念，发展过程。</w:t>
      </w:r>
    </w:p>
    <w:p>
      <w:pPr>
        <w:widowControl/>
        <w:snapToGrid w:val="0"/>
        <w:spacing w:line="24" w:lineRule="atLeast"/>
        <w:ind w:firstLine="420" w:firstLineChars="200"/>
        <w:jc w:val="left"/>
        <w:rPr>
          <w:rFonts w:hint="eastAsia"/>
          <w:color w:val="000000"/>
          <w:kern w:val="0"/>
          <w:szCs w:val="21"/>
        </w:rPr>
      </w:pPr>
      <w:r>
        <w:rPr>
          <w:rFonts w:hint="eastAsia"/>
          <w:color w:val="000000"/>
          <w:kern w:val="0"/>
          <w:szCs w:val="21"/>
        </w:rPr>
        <w:t>2．了解可持续发展的基本理念、内涵及其实施途径，并能结合实际问题对可持续发展进行实践设计。</w:t>
      </w:r>
    </w:p>
    <w:p>
      <w:pPr>
        <w:widowControl/>
        <w:snapToGrid w:val="0"/>
        <w:spacing w:line="24" w:lineRule="atLeast"/>
        <w:jc w:val="left"/>
        <w:rPr>
          <w:rFonts w:hint="eastAsia" w:ascii="宋体" w:hAnsi="宋体" w:cs="宋体"/>
          <w:b/>
          <w:bCs/>
          <w:color w:val="000000"/>
          <w:kern w:val="0"/>
          <w:szCs w:val="21"/>
        </w:rPr>
      </w:pPr>
    </w:p>
    <w:p>
      <w:pPr>
        <w:outlineLvl w:val="0"/>
        <w:rPr>
          <w:rFonts w:hint="eastAsia"/>
          <w:b/>
        </w:rPr>
      </w:pPr>
      <w:r>
        <w:rPr>
          <w:rFonts w:hint="eastAsia"/>
          <w:b/>
        </w:rPr>
        <w:t>三、试卷类型</w:t>
      </w:r>
    </w:p>
    <w:p>
      <w:pPr>
        <w:ind w:firstLine="420"/>
        <w:rPr>
          <w:rFonts w:hint="eastAsia"/>
        </w:rPr>
      </w:pPr>
      <w:r>
        <w:rPr>
          <w:rFonts w:hint="eastAsia"/>
        </w:rPr>
        <w:t>1．名词解释（20％）</w:t>
      </w:r>
    </w:p>
    <w:p>
      <w:pPr>
        <w:ind w:firstLine="420"/>
        <w:rPr>
          <w:rFonts w:hint="eastAsia"/>
        </w:rPr>
      </w:pPr>
      <w:r>
        <w:rPr>
          <w:rFonts w:hint="eastAsia"/>
        </w:rPr>
        <w:t>2．填空题（20％）</w:t>
      </w:r>
    </w:p>
    <w:p>
      <w:pPr>
        <w:ind w:firstLine="420"/>
        <w:rPr>
          <w:rFonts w:hint="eastAsia"/>
        </w:rPr>
      </w:pPr>
      <w:r>
        <w:rPr>
          <w:rFonts w:hint="eastAsia"/>
        </w:rPr>
        <w:t>3．简答题（30％）</w:t>
      </w:r>
    </w:p>
    <w:p>
      <w:pPr>
        <w:ind w:firstLine="420"/>
        <w:rPr>
          <w:rFonts w:hint="eastAsia"/>
        </w:rPr>
      </w:pPr>
      <w:r>
        <w:rPr>
          <w:rFonts w:hint="eastAsia"/>
        </w:rPr>
        <w:t>4．论述与分析题（30％）</w:t>
      </w:r>
    </w:p>
    <w:p>
      <w:pPr>
        <w:outlineLvl w:val="0"/>
        <w:rPr>
          <w:rFonts w:hint="eastAsia"/>
          <w:b/>
        </w:rPr>
      </w:pPr>
      <w:r>
        <w:rPr>
          <w:rFonts w:hint="eastAsia"/>
          <w:b/>
        </w:rPr>
        <w:t>四、考试形式及时间</w:t>
      </w:r>
    </w:p>
    <w:p>
      <w:pPr>
        <w:ind w:firstLine="420"/>
        <w:rPr>
          <w:rFonts w:hint="eastAsia"/>
        </w:rPr>
      </w:pPr>
      <w:r>
        <w:rPr>
          <w:rFonts w:hint="eastAsia"/>
        </w:rPr>
        <w:t>考试形式：笔试；考试时间：每年由教育部统一规定。</w:t>
      </w:r>
    </w:p>
    <w:p>
      <w:pPr>
        <w:ind w:firstLine="420"/>
        <w:rPr>
          <w:rFonts w:hint="eastAsia"/>
        </w:rPr>
      </w:pPr>
      <w:r>
        <w:rPr>
          <w:rFonts w:hint="eastAsia"/>
        </w:rPr>
        <w:t xml:space="preserve">*部分题目需自备计算器。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CC"/>
    <w:rsid w:val="0001505C"/>
    <w:rsid w:val="00054B98"/>
    <w:rsid w:val="000E40B7"/>
    <w:rsid w:val="00157A8C"/>
    <w:rsid w:val="001928B6"/>
    <w:rsid w:val="001A2B18"/>
    <w:rsid w:val="001B049D"/>
    <w:rsid w:val="001C07A2"/>
    <w:rsid w:val="001C09BC"/>
    <w:rsid w:val="00224FA3"/>
    <w:rsid w:val="00225D89"/>
    <w:rsid w:val="00237179"/>
    <w:rsid w:val="00261EB5"/>
    <w:rsid w:val="00274922"/>
    <w:rsid w:val="002D652B"/>
    <w:rsid w:val="002E38CC"/>
    <w:rsid w:val="00356431"/>
    <w:rsid w:val="003926AA"/>
    <w:rsid w:val="00392A54"/>
    <w:rsid w:val="003A2104"/>
    <w:rsid w:val="003A7D4E"/>
    <w:rsid w:val="003C1AB0"/>
    <w:rsid w:val="003D0652"/>
    <w:rsid w:val="003E300E"/>
    <w:rsid w:val="004235F6"/>
    <w:rsid w:val="004252B8"/>
    <w:rsid w:val="004A1C59"/>
    <w:rsid w:val="004B01CD"/>
    <w:rsid w:val="005162C4"/>
    <w:rsid w:val="00543C13"/>
    <w:rsid w:val="00562951"/>
    <w:rsid w:val="0057473F"/>
    <w:rsid w:val="00585C98"/>
    <w:rsid w:val="005F0518"/>
    <w:rsid w:val="00667F4B"/>
    <w:rsid w:val="006B1726"/>
    <w:rsid w:val="007217BE"/>
    <w:rsid w:val="00746898"/>
    <w:rsid w:val="00780857"/>
    <w:rsid w:val="007829F8"/>
    <w:rsid w:val="007D35BC"/>
    <w:rsid w:val="007E2282"/>
    <w:rsid w:val="0080664B"/>
    <w:rsid w:val="008D4FF9"/>
    <w:rsid w:val="009037C3"/>
    <w:rsid w:val="009B3B92"/>
    <w:rsid w:val="009C3838"/>
    <w:rsid w:val="009D0BCF"/>
    <w:rsid w:val="00A06890"/>
    <w:rsid w:val="00A14BAB"/>
    <w:rsid w:val="00A34777"/>
    <w:rsid w:val="00A4153A"/>
    <w:rsid w:val="00A7709D"/>
    <w:rsid w:val="00A8119F"/>
    <w:rsid w:val="00A84E3E"/>
    <w:rsid w:val="00AD7806"/>
    <w:rsid w:val="00B0368C"/>
    <w:rsid w:val="00B123A1"/>
    <w:rsid w:val="00B2463A"/>
    <w:rsid w:val="00B627E1"/>
    <w:rsid w:val="00BD659E"/>
    <w:rsid w:val="00C15970"/>
    <w:rsid w:val="00C35531"/>
    <w:rsid w:val="00C45951"/>
    <w:rsid w:val="00C850B5"/>
    <w:rsid w:val="00CA3857"/>
    <w:rsid w:val="00CD7549"/>
    <w:rsid w:val="00CF56E0"/>
    <w:rsid w:val="00D63EC0"/>
    <w:rsid w:val="00E01CEE"/>
    <w:rsid w:val="00E01E4A"/>
    <w:rsid w:val="00E4135E"/>
    <w:rsid w:val="00E861D5"/>
    <w:rsid w:val="00EF2FDC"/>
    <w:rsid w:val="00F55D46"/>
    <w:rsid w:val="00F758BA"/>
    <w:rsid w:val="00F801E1"/>
    <w:rsid w:val="00FB5EB6"/>
    <w:rsid w:val="13163A54"/>
    <w:rsid w:val="144030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Document Map"/>
    <w:basedOn w:val="1"/>
    <w:semiHidden/>
    <w:uiPriority w:val="0"/>
    <w:pPr>
      <w:shd w:val="clear" w:color="auto" w:fill="0000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265</Words>
  <Characters>1514</Characters>
  <Lines>12</Lines>
  <Paragraphs>3</Paragraphs>
  <TotalTime>0</TotalTime>
  <ScaleCrop>false</ScaleCrop>
  <LinksUpToDate>false</LinksUpToDate>
  <CharactersWithSpaces>1776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2010-09-13T03:43:00Z</dcterms:created>
  <dc:creator>User</dc:creator>
  <cp:lastModifiedBy>Administrator</cp:lastModifiedBy>
  <dcterms:modified xsi:type="dcterms:W3CDTF">2021-09-27T02:26:44Z</dcterms:modified>
  <dc:title>东华大学硕士研究生入学考试大纲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