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/>
          <w:sz w:val="28"/>
        </w:rPr>
      </w:pPr>
      <w:r>
        <w:rPr>
          <w:rFonts w:hint="eastAsia" w:ascii="宋体" w:hAnsi="宋体"/>
          <w:b/>
          <w:sz w:val="24"/>
        </w:rPr>
        <w:t>考试科目代码：空      考试科目名称:</w:t>
      </w:r>
      <w:r>
        <w:rPr>
          <w:rFonts w:hint="eastAsia" w:ascii="宋体" w:hAnsi="宋体"/>
          <w:b/>
          <w:sz w:val="28"/>
        </w:rPr>
        <w:t>信号与系统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考查要点: </w:t>
            </w:r>
          </w:p>
          <w:p>
            <w:pPr>
              <w:numPr>
                <w:ilvl w:val="0"/>
                <w:numId w:val="1"/>
              </w:numPr>
              <w:spacing w:line="38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信号与系统的基本知识</w:t>
            </w:r>
          </w:p>
          <w:p>
            <w:pPr>
              <w:spacing w:line="380" w:lineRule="atLeas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1．信号的函数表示与图形表示；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2．信号的周期性分析、奇偶分解和自变量的变换、连续和离散时间复指数信号的特点、奇异函数的运算；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3．卷积（线卷积和圆卷积）的计算；</w:t>
            </w:r>
          </w:p>
          <w:p>
            <w:pPr>
              <w:spacing w:line="380" w:lineRule="exact"/>
              <w:ind w:firstLine="420" w:firstLineChars="200"/>
            </w:pPr>
            <w:r>
              <w:rPr>
                <w:rFonts w:hint="eastAsia"/>
                <w:szCs w:val="21"/>
              </w:rPr>
              <w:t>4．系统性质分析（因果、稳定、时不变、线性）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傅立叶级数和傅立叶变换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1．LTI系统对复指数信号的响应；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2．连续和离散时间周期信号的傅立叶级数分析公式和综合公式；连续时间信号傅立叶变换正、逆变换公式；利用傅立叶变换性质和常用变换对求正、逆变换；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3．连续时间周期信号的频谱；采样信号的频谱；采样定理；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4．LTI系统的频率响应、增益与相移；波特图画法；</w:t>
            </w:r>
          </w:p>
          <w:p>
            <w:pPr>
              <w:spacing w:line="380" w:lineRule="exact"/>
              <w:ind w:firstLine="420" w:firstLineChars="200"/>
            </w:pPr>
            <w:r>
              <w:rPr>
                <w:rFonts w:hint="eastAsia"/>
                <w:szCs w:val="21"/>
              </w:rPr>
              <w:t>5．傅立叶变换在系统分析中的应用——频率响应以及增益与相移的确定；理想滤波器的传输特性；调制（正弦幅度调制）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拉普拉斯变换</w:t>
            </w:r>
          </w:p>
          <w:p>
            <w:pPr>
              <w:spacing w:line="380" w:lineRule="exact"/>
              <w:ind w:left="42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1．拉氏变换定义；与</w:t>
            </w:r>
            <w:r>
              <w:rPr>
                <w:rFonts w:hint="eastAsia"/>
                <w:szCs w:val="21"/>
              </w:rPr>
              <w:t>连续时间信号傅立叶变换间的关系；零极点图；双边拉氏变换的收敛域；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2．</w:t>
            </w:r>
            <w:r>
              <w:rPr>
                <w:rFonts w:hint="eastAsia"/>
              </w:rPr>
              <w:t>利用部分分式展开法求拉氏反变换；</w:t>
            </w:r>
          </w:p>
          <w:p>
            <w:pPr>
              <w:spacing w:line="380" w:lineRule="exact"/>
              <w:ind w:left="42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3．拉氏变换性质的应用——求正变换与反变换；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4．</w:t>
            </w:r>
            <w:r>
              <w:rPr>
                <w:rFonts w:hint="eastAsia"/>
              </w:rPr>
              <w:t>拉氏变换在系统分析中的应用——稳定性与因果性分析；系统函数、框图、微分方程间的转换；微分方程的变换域解法；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5．单边拉氏变换及其应用——求解非零初始条件下因果系统的零状态响应、零输入响应和全响应；</w:t>
            </w:r>
          </w:p>
          <w:p>
            <w:pPr>
              <w:numPr>
                <w:ilvl w:val="0"/>
                <w:numId w:val="1"/>
              </w:numPr>
              <w:spacing w:line="380" w:lineRule="atLeas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Z</w:t>
            </w:r>
            <w:r>
              <w:rPr>
                <w:rFonts w:hint="eastAsia"/>
                <w:sz w:val="24"/>
              </w:rPr>
              <w:t>变换</w:t>
            </w:r>
          </w:p>
          <w:p>
            <w:pPr>
              <w:spacing w:line="380" w:lineRule="atLeas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1．Z变换的定义；</w:t>
            </w:r>
            <w:r>
              <w:rPr>
                <w:rFonts w:hint="eastAsia"/>
                <w:szCs w:val="21"/>
              </w:rPr>
              <w:t>零极点图；双边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  <w:szCs w:val="21"/>
              </w:rPr>
              <w:t>变换的收敛域；</w:t>
            </w:r>
          </w:p>
          <w:p>
            <w:pPr>
              <w:spacing w:line="38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2．利用部分分式展开法求Z反变换；</w:t>
            </w:r>
          </w:p>
          <w:p>
            <w:pPr>
              <w:spacing w:line="38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3．Z变换性质的应用——求正变换与反变换；</w:t>
            </w:r>
          </w:p>
          <w:p>
            <w:pPr>
              <w:spacing w:line="38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4．</w:t>
            </w:r>
            <w:r>
              <w:rPr>
                <w:rFonts w:hint="eastAsia"/>
              </w:rPr>
              <w:t>Z变换在系统分析中的应用——稳定性与因果性分析；系统函数、框图、差分方程间的转换；差分方程的变换域解法；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5．单边拉氏变换及其应用——求解非零初始条件下因果系统的零状态响应、零输入响应和全响应；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                     150分、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考试方式：笔试     考试时间：3小时            </w:t>
            </w:r>
          </w:p>
          <w:p>
            <w:pPr>
              <w:pStyle w:val="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考试题型： 基本概念、计算题    （60分）       </w:t>
            </w:r>
          </w:p>
          <w:p>
            <w:pPr>
              <w:pStyle w:val="4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 xml:space="preserve">利用三大变换分析系统（90分）       </w:t>
            </w:r>
          </w:p>
        </w:tc>
      </w:tr>
    </w:tbl>
    <w:p/>
    <w:sectPr>
      <w:pgSz w:w="11906" w:h="16838"/>
      <w:pgMar w:top="1361" w:right="1797" w:bottom="68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3"/>
    <w:rsid w:val="000B7817"/>
    <w:rsid w:val="001118CF"/>
    <w:rsid w:val="0015527E"/>
    <w:rsid w:val="002A5947"/>
    <w:rsid w:val="002E030D"/>
    <w:rsid w:val="0036763A"/>
    <w:rsid w:val="0038102E"/>
    <w:rsid w:val="003A1649"/>
    <w:rsid w:val="00487F22"/>
    <w:rsid w:val="004C75B2"/>
    <w:rsid w:val="004E42CF"/>
    <w:rsid w:val="00557089"/>
    <w:rsid w:val="005E72B1"/>
    <w:rsid w:val="00623C4A"/>
    <w:rsid w:val="00683A4A"/>
    <w:rsid w:val="006B6750"/>
    <w:rsid w:val="006C4193"/>
    <w:rsid w:val="008506F5"/>
    <w:rsid w:val="009545A0"/>
    <w:rsid w:val="00B33D08"/>
    <w:rsid w:val="00B662DB"/>
    <w:rsid w:val="00C755D6"/>
    <w:rsid w:val="00CB3D3C"/>
    <w:rsid w:val="00CD151D"/>
    <w:rsid w:val="00E44A07"/>
    <w:rsid w:val="00E53D75"/>
    <w:rsid w:val="00EA02BB"/>
    <w:rsid w:val="00ED6BFA"/>
    <w:rsid w:val="00FE42E4"/>
    <w:rsid w:val="07BD2669"/>
    <w:rsid w:val="08207A0B"/>
    <w:rsid w:val="436D01C6"/>
    <w:rsid w:val="57AB24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128</Words>
  <Characters>732</Characters>
  <Lines>6</Lines>
  <Paragraphs>1</Paragraphs>
  <TotalTime>0</TotalTime>
  <ScaleCrop>false</ScaleCrop>
  <LinksUpToDate>false</LinksUpToDate>
  <CharactersWithSpaces>859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2006-07-14T08:55:00Z</dcterms:created>
  <dc:creator>zb</dc:creator>
  <cp:lastModifiedBy>Administrator</cp:lastModifiedBy>
  <cp:lastPrinted>2006-07-19T06:48:00Z</cp:lastPrinted>
  <dcterms:modified xsi:type="dcterms:W3CDTF">2021-09-27T03:27:39Z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08F73C7A76024E0C8663746AB9BBEA8C</vt:lpwstr>
  </property>
</Properties>
</file>