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4"/>
          <w:highlight w:val="none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24"/>
          <w:highlight w:val="none"/>
        </w:rPr>
        <w:t>《材料科学基础》初试科目大纲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 xml:space="preserve"> </w:t>
      </w:r>
      <w:r>
        <w:rPr>
          <w:rFonts w:ascii="宋体" w:hAnsi="宋体"/>
          <w:b/>
          <w:bCs/>
          <w:color w:val="auto"/>
          <w:sz w:val="24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第一章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材料科学与工程的五要素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金属、无机非金属、复合材料、高分子材料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</w:p>
    <w:p>
      <w:pPr>
        <w:spacing w:line="360" w:lineRule="auto"/>
        <w:ind w:left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第二章 </w:t>
      </w:r>
    </w:p>
    <w:p>
      <w:pPr>
        <w:spacing w:line="360" w:lineRule="auto"/>
        <w:ind w:left="420" w:leftChars="200" w:firstLine="840" w:firstLineChars="35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金属键、离子键、共价键、氢键、范德华力</w:t>
      </w:r>
    </w:p>
    <w:p>
      <w:pPr>
        <w:spacing w:line="360" w:lineRule="auto"/>
        <w:ind w:left="420" w:leftChars="200" w:firstLine="840" w:firstLineChars="35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杂化轨道理论、能带理论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点阵、晶系、晶胞、晶面晶向、晶体结构（bcc、fcc、hcp）</w:t>
      </w:r>
    </w:p>
    <w:p>
      <w:pPr>
        <w:spacing w:line="360" w:lineRule="auto"/>
        <w:ind w:firstLine="12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点缺陷、线缺陷，位错和晶界的类型、性质和作用</w:t>
      </w:r>
    </w:p>
    <w:p>
      <w:pPr>
        <w:spacing w:line="360" w:lineRule="auto"/>
        <w:ind w:firstLine="12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固溶体、中间相结构、类型、性能</w:t>
      </w:r>
    </w:p>
    <w:p>
      <w:pPr>
        <w:spacing w:line="360" w:lineRule="auto"/>
        <w:ind w:firstLine="12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扩散定律、扩散机制、上、下坡扩散</w:t>
      </w:r>
    </w:p>
    <w:p>
      <w:pPr>
        <w:spacing w:line="360" w:lineRule="auto"/>
        <w:ind w:firstLine="12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固-固相变、二元匀晶、共晶、包晶相图，用相律、杠杆定律分析相图、相图热力学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第三章    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金属材料：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组元、相、组织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铁－碳相图分析、杠杆定律应用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再结晶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高分子材料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自由基聚合反应及其特点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缩合聚合反应及其特点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高聚物分子间作用力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高聚物的结晶形态及其成形条件、测定方法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高聚物的结晶行为及其影响因素、结晶动力学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高分子的取向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高分子的热运动的特点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高聚物溶解过程的特点、溶剂的选择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高聚物的形变随温度的变化特点，如弹性、粘性流动。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无机非金属材料</w:t>
      </w:r>
    </w:p>
    <w:p>
      <w:pPr>
        <w:spacing w:line="360" w:lineRule="auto"/>
        <w:ind w:left="1380" w:leftChars="200" w:hanging="960" w:hangingChars="4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无机材料的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组成与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键合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键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，离子晶体、共价晶体（原子晶体）、混合键合晶体，电负性差与晶体类型</w:t>
      </w:r>
    </w:p>
    <w:p>
      <w:pPr>
        <w:spacing w:line="360" w:lineRule="auto"/>
        <w:ind w:left="1380" w:leftChars="200" w:hanging="960" w:hangingChars="4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无机材料的结构（简单结构、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氟化钙、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钙钛矿、尖晶石、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密度理论及计算，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硅酸盐结构、熔体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无机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玻璃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凝胶及胶凝材料、无定形碳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结构）和性能特点</w:t>
      </w:r>
    </w:p>
    <w:p>
      <w:pPr>
        <w:spacing w:line="360" w:lineRule="auto"/>
        <w:ind w:left="1380" w:leftChars="200" w:hanging="960" w:hangingChars="4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陶瓷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的结构特点与力学性能和热性能</w:t>
      </w:r>
    </w:p>
    <w:p>
      <w:pPr>
        <w:spacing w:line="360" w:lineRule="auto"/>
        <w:ind w:left="1380" w:leftChars="200" w:hanging="960" w:hangingChars="4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碳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素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材料的结构特点与性能</w:t>
      </w:r>
    </w:p>
    <w:p>
      <w:pPr>
        <w:spacing w:line="360" w:lineRule="auto"/>
        <w:ind w:left="1380" w:leftChars="200" w:hanging="960" w:hangingChars="4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     晶须、陶瓷基复合材料、碳/碳复合材料、无机胶凝复合材料、玻璃纤维表面改性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第四章 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金属、陶瓷、高分子的力学状态差异和原因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弹性模量、应力、应变、材料应力-应变典型类型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弹性形变、泊松比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粘弹性、高弹性、滞弹性的机理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塑性变形的机理（滑移、孪生）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粘性流动的机理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材料的几种强度、塑性、韧性指标的作用意义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材料断裂的几种形式、机理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断裂韧性的概念、具体应用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材料硬度的表示方法，几种硬度的测试、适用范围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磨檫磨损和疲劳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材料的热性能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     材料的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电性能（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电导率、结构与导电性、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超导性、介电性）</w:t>
      </w:r>
    </w:p>
    <w:p>
      <w:pPr>
        <w:spacing w:line="360" w:lineRule="auto"/>
        <w:ind w:firstLine="1380" w:firstLineChars="57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磁性能（磁性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磁畴、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磁滞回线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磁学性能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材料的光学性能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     材料的耐腐蚀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性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     纳米材料及效应</w:t>
      </w:r>
    </w:p>
    <w:sectPr>
      <w:pgSz w:w="11907" w:h="16840"/>
      <w:pgMar w:top="170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5"/>
    <w:rsid w:val="00210652"/>
    <w:rsid w:val="0025594B"/>
    <w:rsid w:val="002C2460"/>
    <w:rsid w:val="002C7C3C"/>
    <w:rsid w:val="002F343B"/>
    <w:rsid w:val="002F3C35"/>
    <w:rsid w:val="004537C9"/>
    <w:rsid w:val="004660A2"/>
    <w:rsid w:val="00890495"/>
    <w:rsid w:val="008A34BB"/>
    <w:rsid w:val="00931B08"/>
    <w:rsid w:val="009F1EBE"/>
    <w:rsid w:val="00A07A89"/>
    <w:rsid w:val="00AB6896"/>
    <w:rsid w:val="00B23F75"/>
    <w:rsid w:val="00B26246"/>
    <w:rsid w:val="00CA2BF4"/>
    <w:rsid w:val="00CB549D"/>
    <w:rsid w:val="00D1682F"/>
    <w:rsid w:val="00F30A31"/>
    <w:rsid w:val="06BF186C"/>
    <w:rsid w:val="078452FB"/>
    <w:rsid w:val="09FD2A08"/>
    <w:rsid w:val="11286C0B"/>
    <w:rsid w:val="113140AF"/>
    <w:rsid w:val="13D529D6"/>
    <w:rsid w:val="14693716"/>
    <w:rsid w:val="195A0579"/>
    <w:rsid w:val="279D51F8"/>
    <w:rsid w:val="34E333DD"/>
    <w:rsid w:val="3C6B2008"/>
    <w:rsid w:val="431077AB"/>
    <w:rsid w:val="49885AFE"/>
    <w:rsid w:val="55EE320F"/>
    <w:rsid w:val="64D67511"/>
    <w:rsid w:val="6A1D07D6"/>
    <w:rsid w:val="7C75184C"/>
    <w:rsid w:val="7D762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"/>
    <w:unhideWhenUsed/>
    <w:uiPriority w:val="99"/>
    <w:rPr>
      <w:kern w:val="2"/>
      <w:sz w:val="21"/>
      <w:szCs w:val="24"/>
      <w:lang w:val="en-US" w:eastAsia="zh-CN" w:bidi="ar-SA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2</Pages>
  <Words>144</Words>
  <Characters>825</Characters>
  <Lines>6</Lines>
  <Paragraphs>1</Paragraphs>
  <TotalTime>38</TotalTime>
  <ScaleCrop>false</ScaleCrop>
  <LinksUpToDate>false</LinksUpToDate>
  <CharactersWithSpaces>968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2011-09-20T00:31:00Z</dcterms:created>
  <dc:creator>sun</dc:creator>
  <cp:lastModifiedBy>Administrator</cp:lastModifiedBy>
  <dcterms:modified xsi:type="dcterms:W3CDTF">2021-09-27T02:26:32Z</dcterms:modified>
  <dc:title>“材料科学与工程基础“要点：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BE4B3B21C5FB4FCCBC9698DDA4A998CA</vt:lpwstr>
  </property>
</Properties>
</file>