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黑体" w:eastAsia="黑体"/>
          <w:sz w:val="36"/>
          <w:szCs w:val="36"/>
        </w:rPr>
        <w:t>年全国硕士研究生招生考试电工电子学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Ⅰ</w:t>
      </w:r>
      <w:r>
        <w:rPr>
          <w:rFonts w:asciiTheme="minorEastAsia" w:hAnsiTheme="minorEastAsia" w:eastAsiaTheme="minorEastAsia"/>
          <w:sz w:val="24"/>
          <w:szCs w:val="24"/>
        </w:rPr>
        <w:t>．考试性质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电工电子学</w:t>
      </w:r>
      <w:r>
        <w:rPr>
          <w:rFonts w:asciiTheme="minorEastAsia" w:hAnsiTheme="minorEastAsia" w:eastAsiaTheme="minorEastAsia"/>
          <w:sz w:val="24"/>
          <w:szCs w:val="24"/>
        </w:rPr>
        <w:t>考试是为</w:t>
      </w:r>
      <w:r>
        <w:rPr>
          <w:rFonts w:hint="eastAsia" w:asciiTheme="minorEastAsia" w:hAnsiTheme="minorEastAsia" w:eastAsiaTheme="minorEastAsia"/>
          <w:sz w:val="24"/>
          <w:szCs w:val="24"/>
        </w:rPr>
        <w:t>我校工程类专业</w:t>
      </w:r>
      <w:r>
        <w:rPr>
          <w:rFonts w:asciiTheme="minorEastAsia" w:hAnsiTheme="minorEastAsia" w:eastAsiaTheme="minorEastAsia"/>
          <w:sz w:val="24"/>
          <w:szCs w:val="24"/>
        </w:rPr>
        <w:t>招收硕士研究生而设置的具有选拔性质的</w:t>
      </w:r>
      <w:r>
        <w:rPr>
          <w:rFonts w:hint="eastAsia" w:asciiTheme="minorEastAsia" w:hAnsiTheme="minorEastAsia" w:eastAsiaTheme="minorEastAsia"/>
          <w:sz w:val="24"/>
          <w:szCs w:val="24"/>
        </w:rPr>
        <w:t>基础理论</w:t>
      </w:r>
      <w:r>
        <w:rPr>
          <w:rFonts w:asciiTheme="minorEastAsia" w:hAnsiTheme="minorEastAsia" w:eastAsiaTheme="minorEastAsia"/>
          <w:sz w:val="24"/>
          <w:szCs w:val="24"/>
        </w:rPr>
        <w:t>考试科目，其目的是科学、公平、有效地测试考生掌握大学本科阶段</w:t>
      </w:r>
      <w:r>
        <w:rPr>
          <w:rFonts w:hint="eastAsia" w:asciiTheme="minorEastAsia" w:hAnsiTheme="minorEastAsia" w:eastAsiaTheme="minorEastAsia"/>
          <w:sz w:val="24"/>
          <w:szCs w:val="24"/>
        </w:rPr>
        <w:t>电工技术与电子技术课程</w:t>
      </w:r>
      <w:r>
        <w:rPr>
          <w:rFonts w:asciiTheme="minorEastAsia" w:hAnsiTheme="minorEastAsia" w:eastAsiaTheme="minorEastAsia"/>
          <w:sz w:val="24"/>
          <w:szCs w:val="24"/>
        </w:rPr>
        <w:t>的基本知识、基本理论，以及运用</w:t>
      </w:r>
      <w:r>
        <w:rPr>
          <w:rFonts w:hint="eastAsia" w:asciiTheme="minorEastAsia" w:hAnsiTheme="minorEastAsia" w:eastAsiaTheme="minorEastAsia"/>
          <w:sz w:val="24"/>
          <w:szCs w:val="24"/>
        </w:rPr>
        <w:t>基础电工电子学理论</w:t>
      </w:r>
      <w:r>
        <w:rPr>
          <w:rFonts w:asciiTheme="minorEastAsia" w:hAnsiTheme="minorEastAsia" w:eastAsiaTheme="minorEastAsia"/>
          <w:sz w:val="24"/>
          <w:szCs w:val="24"/>
        </w:rPr>
        <w:t>和方法分析</w:t>
      </w:r>
      <w:r>
        <w:rPr>
          <w:rFonts w:hint="eastAsia" w:asciiTheme="minorEastAsia" w:hAnsiTheme="minorEastAsia" w:eastAsiaTheme="minorEastAsia"/>
          <w:sz w:val="24"/>
          <w:szCs w:val="24"/>
        </w:rPr>
        <w:t>并</w:t>
      </w:r>
      <w:r>
        <w:rPr>
          <w:rFonts w:asciiTheme="minorEastAsia" w:hAnsiTheme="minorEastAsia" w:eastAsiaTheme="minorEastAsia"/>
          <w:sz w:val="24"/>
          <w:szCs w:val="24"/>
        </w:rPr>
        <w:t>解决</w:t>
      </w:r>
      <w:r>
        <w:rPr>
          <w:rFonts w:hint="eastAsia" w:asciiTheme="minorEastAsia" w:hAnsiTheme="minorEastAsia" w:eastAsiaTheme="minorEastAsia"/>
          <w:sz w:val="24"/>
          <w:szCs w:val="24"/>
        </w:rPr>
        <w:t>电路方面实际</w:t>
      </w:r>
      <w:r>
        <w:rPr>
          <w:rFonts w:asciiTheme="minorEastAsia" w:hAnsiTheme="minorEastAsia" w:eastAsiaTheme="minorEastAsia"/>
          <w:sz w:val="24"/>
          <w:szCs w:val="24"/>
        </w:rPr>
        <w:t>问题的能力，评价的标准是高等学校本科毕业生能达到的及格或及格以上水平，以保证被录取者具有基本的</w:t>
      </w:r>
      <w:r>
        <w:rPr>
          <w:rFonts w:hint="eastAsia" w:asciiTheme="minorEastAsia" w:hAnsiTheme="minorEastAsia" w:eastAsiaTheme="minorEastAsia"/>
          <w:sz w:val="24"/>
          <w:szCs w:val="24"/>
        </w:rPr>
        <w:t>电工电子学基础</w:t>
      </w:r>
      <w:r>
        <w:rPr>
          <w:rFonts w:asciiTheme="minorEastAsia" w:hAnsiTheme="minorEastAsia" w:eastAsiaTheme="minorEastAsia"/>
          <w:sz w:val="24"/>
          <w:szCs w:val="24"/>
        </w:rPr>
        <w:t>理论，并有利于</w:t>
      </w:r>
      <w:r>
        <w:rPr>
          <w:rFonts w:hint="eastAsia" w:asciiTheme="minorEastAsia" w:hAnsiTheme="minorEastAsia" w:eastAsiaTheme="minorEastAsia"/>
          <w:sz w:val="24"/>
          <w:szCs w:val="24"/>
        </w:rPr>
        <w:t>我校</w:t>
      </w:r>
      <w:r>
        <w:rPr>
          <w:rFonts w:asciiTheme="minorEastAsia" w:hAnsiTheme="minorEastAsia" w:eastAsiaTheme="minorEastAsia"/>
          <w:sz w:val="24"/>
          <w:szCs w:val="24"/>
        </w:rPr>
        <w:t>在专业上择优选拔。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Ⅱ</w:t>
      </w:r>
      <w:r>
        <w:rPr>
          <w:rFonts w:asciiTheme="minorEastAsia" w:hAnsiTheme="minorEastAsia" w:eastAsiaTheme="minorEastAsia"/>
          <w:sz w:val="24"/>
          <w:szCs w:val="24"/>
        </w:rPr>
        <w:t>．考查目标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电工电子学</w:t>
      </w:r>
      <w:r>
        <w:rPr>
          <w:rFonts w:asciiTheme="minorEastAsia" w:hAnsiTheme="minorEastAsia" w:eastAsiaTheme="minorEastAsia"/>
          <w:sz w:val="24"/>
          <w:szCs w:val="24"/>
        </w:rPr>
        <w:t>考试涵盖</w:t>
      </w:r>
      <w:r>
        <w:rPr>
          <w:rFonts w:hint="eastAsia" w:asciiTheme="minorEastAsia" w:hAnsiTheme="minorEastAsia" w:eastAsiaTheme="minorEastAsia"/>
          <w:sz w:val="24"/>
          <w:szCs w:val="24"/>
        </w:rPr>
        <w:t>电工技术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电子技术两部分内容</w:t>
      </w:r>
      <w:r>
        <w:rPr>
          <w:rFonts w:asciiTheme="minorEastAsia" w:hAnsiTheme="minorEastAsia" w:eastAsiaTheme="minorEastAsia"/>
          <w:sz w:val="24"/>
          <w:szCs w:val="24"/>
        </w:rPr>
        <w:t>。要求考生：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准确地</w:t>
      </w:r>
      <w:r>
        <w:rPr>
          <w:rFonts w:hint="eastAsia" w:asciiTheme="minorEastAsia" w:hAnsiTheme="minorEastAsia" w:eastAsiaTheme="minorEastAsia"/>
          <w:sz w:val="24"/>
          <w:szCs w:val="24"/>
        </w:rPr>
        <w:t>掌握电工电子学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基本概念、基础知识与基本技能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能熟练运用本学科的理论知识，分析基本的电工电子电路。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/>
          <w:sz w:val="24"/>
          <w:szCs w:val="24"/>
        </w:rPr>
        <w:t>具备</w:t>
      </w:r>
      <w:r>
        <w:rPr>
          <w:rFonts w:asciiTheme="minorEastAsia" w:hAnsiTheme="minorEastAsia" w:eastAsiaTheme="minorEastAsia"/>
          <w:sz w:val="24"/>
          <w:szCs w:val="24"/>
        </w:rPr>
        <w:t>使用本学科的</w:t>
      </w:r>
      <w:r>
        <w:rPr>
          <w:rFonts w:hint="eastAsia" w:asciiTheme="minorEastAsia" w:hAnsiTheme="minorEastAsia" w:eastAsiaTheme="minorEastAsia"/>
          <w:sz w:val="24"/>
          <w:szCs w:val="24"/>
        </w:rPr>
        <w:t>理论知识</w:t>
      </w:r>
      <w:r>
        <w:rPr>
          <w:rFonts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解决专业领域的实际电路问题的能力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Ⅲ</w:t>
      </w:r>
      <w:r>
        <w:rPr>
          <w:rFonts w:asciiTheme="minorEastAsia" w:hAnsiTheme="minorEastAsia" w:eastAsiaTheme="minorEastAsia"/>
          <w:sz w:val="24"/>
          <w:szCs w:val="24"/>
        </w:rPr>
        <w:t>．考试形式和试卷结构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一、试卷满分及考试时间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本试卷满分为1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0分，考试时间为180分钟。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二、答题方式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答题方式为闭卷、笔试。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三、试卷内容结构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电工技术</w:t>
      </w:r>
      <w:r>
        <w:rPr>
          <w:rFonts w:asciiTheme="minorEastAsia" w:hAnsiTheme="minorEastAsia" w:eastAsiaTheme="minorEastAsia"/>
          <w:sz w:val="24"/>
          <w:szCs w:val="24"/>
        </w:rPr>
        <w:t>约</w:t>
      </w: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0%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电子技术</w:t>
      </w:r>
      <w:r>
        <w:rPr>
          <w:rFonts w:asciiTheme="minorEastAsia" w:hAnsiTheme="minorEastAsia" w:eastAsiaTheme="minorEastAsia"/>
          <w:sz w:val="24"/>
          <w:szCs w:val="24"/>
        </w:rPr>
        <w:t>约</w:t>
      </w:r>
      <w:r>
        <w:rPr>
          <w:rFonts w:hint="eastAsia" w:asciiTheme="minorEastAsia" w:hAnsiTheme="minorEastAsia" w:eastAsiaTheme="minorEastAsia"/>
          <w:sz w:val="24"/>
          <w:szCs w:val="24"/>
        </w:rPr>
        <w:t>6</w:t>
      </w:r>
      <w:r>
        <w:rPr>
          <w:rFonts w:asciiTheme="minorEastAsia" w:hAnsiTheme="minorEastAsia" w:eastAsiaTheme="minorEastAsia"/>
          <w:sz w:val="24"/>
          <w:szCs w:val="24"/>
        </w:rPr>
        <w:t>0%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四、试卷题型结构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单项选择题30分（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0小题，每小题</w:t>
      </w: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简答题</w:t>
      </w:r>
      <w:r>
        <w:rPr>
          <w:rFonts w:asciiTheme="minorEastAsia" w:hAnsiTheme="minorEastAsia" w:eastAsiaTheme="minorEastAsia"/>
          <w:sz w:val="24"/>
          <w:szCs w:val="24"/>
        </w:rPr>
        <w:t>32分（</w:t>
      </w:r>
      <w:r>
        <w:rPr>
          <w:rFonts w:hint="eastAsia" w:asciiTheme="minorEastAsia" w:hAnsiTheme="minorEastAsia" w:eastAsiaTheme="minorEastAsia"/>
          <w:sz w:val="24"/>
          <w:szCs w:val="24"/>
        </w:rPr>
        <w:t>8</w:t>
      </w:r>
      <w:r>
        <w:rPr>
          <w:rFonts w:asciiTheme="minorEastAsia" w:hAnsiTheme="minorEastAsia" w:eastAsiaTheme="minorEastAsia"/>
          <w:sz w:val="24"/>
          <w:szCs w:val="24"/>
        </w:rPr>
        <w:t>小题，每小题</w:t>
      </w: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计算</w:t>
      </w:r>
      <w:r>
        <w:rPr>
          <w:rFonts w:asciiTheme="minorEastAsia" w:hAnsiTheme="minorEastAsia" w:eastAsiaTheme="minorEastAsia"/>
          <w:sz w:val="24"/>
          <w:szCs w:val="24"/>
        </w:rPr>
        <w:t>题</w:t>
      </w:r>
      <w:r>
        <w:rPr>
          <w:rFonts w:hint="eastAsia" w:asciiTheme="minorEastAsia" w:hAnsiTheme="minorEastAsia" w:eastAsiaTheme="minorEastAsia"/>
          <w:sz w:val="24"/>
          <w:szCs w:val="24"/>
        </w:rPr>
        <w:t>8</w:t>
      </w:r>
      <w:r>
        <w:rPr>
          <w:rFonts w:asciiTheme="minorEastAsia" w:hAnsiTheme="minorEastAsia" w:eastAsiaTheme="minorEastAsia"/>
          <w:sz w:val="24"/>
          <w:szCs w:val="24"/>
        </w:rPr>
        <w:t>8分（</w:t>
      </w:r>
      <w:r>
        <w:rPr>
          <w:rFonts w:hint="eastAsia" w:asciiTheme="minorEastAsia" w:hAnsiTheme="minorEastAsia" w:eastAsiaTheme="minorEastAsia"/>
          <w:sz w:val="24"/>
          <w:szCs w:val="24"/>
        </w:rPr>
        <w:t>7</w:t>
      </w:r>
      <w:r>
        <w:rPr>
          <w:rFonts w:asciiTheme="minorEastAsia" w:hAnsiTheme="minorEastAsia" w:eastAsiaTheme="minorEastAsia"/>
          <w:sz w:val="24"/>
          <w:szCs w:val="24"/>
        </w:rPr>
        <w:t>小题）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Ⅳ</w:t>
      </w:r>
      <w:r>
        <w:rPr>
          <w:rFonts w:asciiTheme="minorEastAsia" w:hAnsiTheme="minorEastAsia" w:eastAsiaTheme="minorEastAsia"/>
          <w:sz w:val="24"/>
          <w:szCs w:val="24"/>
        </w:rPr>
        <w:t>．考查内容</w:t>
      </w: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一、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电工技术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（一）</w:t>
      </w:r>
      <w:r>
        <w:rPr>
          <w:rFonts w:hint="eastAsia" w:asciiTheme="minorEastAsia" w:hAnsiTheme="minorEastAsia" w:eastAsiaTheme="minorEastAsia"/>
          <w:sz w:val="24"/>
          <w:szCs w:val="24"/>
        </w:rPr>
        <w:t>电路的基本概念与基本定律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电路的作用与组成部分，基本物理量，电路的有载工作状态、开路与短路，额定值的意义，电位的概念。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/>
          <w:sz w:val="24"/>
          <w:szCs w:val="24"/>
        </w:rPr>
        <w:t>基本定律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电路的两大基本定律——欧姆定律、基尔霍夫定律。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</w:t>
      </w:r>
      <w:r>
        <w:rPr>
          <w:rFonts w:asciiTheme="minorEastAsia" w:hAnsiTheme="minorEastAsia" w:eastAsia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/>
          <w:sz w:val="24"/>
          <w:szCs w:val="24"/>
        </w:rPr>
        <w:t>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电量的方向及其在电路分析中的应用，电位在电路分析中的应用。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电路的分析方法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电压源、电流源的概念、叠加原理、戴维南定理。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电路分析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电阻的等效变换、支路电流法、节点电压法、叠加原理、电压源与电流源及其等效变换、戴维南定理、非线性电路的分析方法。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电路的暂态分析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换路定则，零输入响应，零状态响应，全响应，积分电路与微分电路的工作原理。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2.暂态分析计算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初始值的确定、稳态值的计算、一阶线性电路的三要素法、RC电路的暂态过程分析、RL电路的暂态过程分析。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（四）</w:t>
      </w:r>
      <w:r>
        <w:rPr>
          <w:rFonts w:hint="eastAsia" w:asciiTheme="minorEastAsia" w:hAnsiTheme="minorEastAsia" w:eastAsiaTheme="minorEastAsia"/>
          <w:sz w:val="24"/>
          <w:szCs w:val="24"/>
        </w:rPr>
        <w:t>正弦交流电路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正弦电量的概念、正弦量的向量表示法，阻抗的概念，谐振现象，电路的功率因素的概念及其意义。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/>
          <w:sz w:val="24"/>
          <w:szCs w:val="24"/>
        </w:rPr>
        <w:t>正弦交流电路分析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电阻、电感、电容单一参数交流电路的分析及特点，阻抗的串联、并联及其分析，正弦交流电路分析。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</w:rPr>
        <w:t>五</w:t>
      </w:r>
      <w:r>
        <w:rPr>
          <w:rFonts w:asciiTheme="minorEastAsia" w:hAnsiTheme="minorEastAsia" w:eastAsia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</w:rPr>
        <w:t>三相电路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三相电压的概念，三相电路中线值、相值的概念及其关系。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/>
          <w:sz w:val="24"/>
          <w:szCs w:val="24"/>
        </w:rPr>
        <w:t>三相电路分析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负载星型连接、三角型连接的三相电路的分析，三相电路的三相功率。</w:t>
      </w: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电子技术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（一）</w:t>
      </w:r>
      <w:r>
        <w:rPr>
          <w:rFonts w:hint="eastAsia" w:asciiTheme="minorEastAsia" w:hAnsiTheme="minorEastAsia" w:eastAsiaTheme="minorEastAsia"/>
          <w:sz w:val="24"/>
          <w:szCs w:val="24"/>
        </w:rPr>
        <w:t>半导体器件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半导体的导电方式，N型半导体，P型半导体，PN结的单向导电性，二极管、稳压二极管、双极型晶体管的基本结构、工作原理、特性曲线和技术参数。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/>
          <w:sz w:val="24"/>
          <w:szCs w:val="24"/>
        </w:rPr>
        <w:t>分析计算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含二极管电路的分析。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（二）</w:t>
      </w:r>
      <w:r>
        <w:rPr>
          <w:rFonts w:hint="eastAsia" w:asciiTheme="minorEastAsia" w:hAnsiTheme="minorEastAsia" w:eastAsiaTheme="minorEastAsia"/>
          <w:sz w:val="24"/>
          <w:szCs w:val="24"/>
        </w:rPr>
        <w:t>基本放大电路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基本放大电路的组成原理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共发射极放大电路、射极输出器、差分放大电路、互补对称功率放大电路的基本结构、工作原理和用途。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0"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放大电路的分析计算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共发射极放大电路、射极输出器、差分放大电路的静态分析和动态分析，静态分析采用解析法计算静态工作点，动态分析采用微变等效电路法分析放大倍数、输入电阻、输出电阻。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（三）</w:t>
      </w:r>
      <w:r>
        <w:rPr>
          <w:rFonts w:hint="eastAsia" w:asciiTheme="minorEastAsia" w:hAnsiTheme="minorEastAsia" w:eastAsiaTheme="minorEastAsia"/>
          <w:sz w:val="24"/>
          <w:szCs w:val="24"/>
        </w:rPr>
        <w:t>集成运算放大器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集成运算放大器的特点和技术参数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集成运算放大器的特点、主要技术参数、理想化的条件。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/>
          <w:sz w:val="24"/>
          <w:szCs w:val="24"/>
        </w:rPr>
        <w:t>集成运算放大器的分析方法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集成运算放大器线性区的分析依据——虚短、虚断。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3．</w:t>
      </w:r>
      <w:r>
        <w:rPr>
          <w:rFonts w:hint="eastAsia" w:asciiTheme="minorEastAsia" w:hAnsiTheme="minorEastAsia" w:eastAsiaTheme="minorEastAsia"/>
          <w:sz w:val="24"/>
          <w:szCs w:val="24"/>
        </w:rPr>
        <w:t>集成运算放大器在信号运算方面的应用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比例、加法、减法、积分、微分运算放大电路的基本结构、分析与计算。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（四）</w:t>
      </w:r>
      <w:r>
        <w:rPr>
          <w:rFonts w:hint="eastAsia" w:asciiTheme="minorEastAsia" w:hAnsiTheme="minorEastAsia" w:eastAsiaTheme="minorEastAsia"/>
          <w:sz w:val="24"/>
          <w:szCs w:val="24"/>
        </w:rPr>
        <w:t>电子电路中的反馈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</w:rPr>
        <w:t>反馈的基本概念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“反馈”的概念、分类及存在的依据。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2．反馈类型的判别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正反馈、负反馈，串联反馈、并联反馈，电压反馈、电流反馈的判别。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3.负反馈对放大电路工作性能的影响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负反馈对放大倍数、放大倍数的稳定性、波形失真、频带宽度、输入电阻以及输出电阻的影响。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（五）</w:t>
      </w:r>
      <w:r>
        <w:rPr>
          <w:rFonts w:hint="eastAsia" w:asciiTheme="minorEastAsia" w:hAnsiTheme="minorEastAsia" w:eastAsiaTheme="minorEastAsia"/>
          <w:sz w:val="24"/>
          <w:szCs w:val="24"/>
        </w:rPr>
        <w:t>直流稳压电源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</w:rPr>
        <w:t>单相整流电路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单相半波、桥式整流电路的基本结构和工作原理，分析方法及元器件选用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/>
          <w:sz w:val="24"/>
          <w:szCs w:val="24"/>
        </w:rPr>
        <w:t>滤波电路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单相半波、桥式整流电容滤波电路的基本结构和工作原理，分析方法及元器件选用。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稳压电路</w:t>
      </w:r>
    </w:p>
    <w:p>
      <w:pPr>
        <w:adjustRightInd w:val="0"/>
        <w:snapToGrid w:val="0"/>
        <w:spacing w:line="360" w:lineRule="auto"/>
        <w:ind w:firstLine="708" w:firstLineChars="29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稳压管稳压电路、串联型晶体管稳压电路的基本结构和工作原理。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（六）</w:t>
      </w:r>
      <w:r>
        <w:rPr>
          <w:rFonts w:hint="eastAsia" w:asciiTheme="minorEastAsia" w:hAnsiTheme="minorEastAsia" w:eastAsiaTheme="minorEastAsia"/>
          <w:sz w:val="24"/>
          <w:szCs w:val="24"/>
        </w:rPr>
        <w:t>门电路和组合逻辑电路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1．</w:t>
      </w:r>
      <w:r>
        <w:rPr>
          <w:rFonts w:hint="eastAsia" w:asciiTheme="minorEastAsia" w:hAnsiTheme="minorEastAsia" w:eastAsiaTheme="minorEastAsia"/>
          <w:sz w:val="24"/>
          <w:szCs w:val="24"/>
        </w:rPr>
        <w:t>基本概念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z w:val="24"/>
          <w:szCs w:val="24"/>
        </w:rPr>
        <w:t>数字电路的信号、元件和进制。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基本门电路及其组合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与门、或门、非门、与非门、或非门等基本门电路的逻辑功能及其实现。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3. </w:t>
      </w:r>
      <w:r>
        <w:rPr>
          <w:rFonts w:hint="eastAsia" w:asciiTheme="minorEastAsia" w:hAnsiTheme="minorEastAsia" w:eastAsiaTheme="minorEastAsia"/>
          <w:sz w:val="24"/>
          <w:szCs w:val="24"/>
        </w:rPr>
        <w:t>逻辑代数的运算法则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　</w:t>
      </w:r>
      <w:bookmarkStart w:id="0" w:name="_Hlk48244968"/>
      <w:r>
        <w:rPr>
          <w:rFonts w:hint="eastAsia" w:asciiTheme="minorEastAsia" w:hAnsiTheme="minorEastAsia" w:eastAsiaTheme="minorEastAsia"/>
          <w:sz w:val="24"/>
          <w:szCs w:val="24"/>
        </w:rPr>
        <w:t>逻辑代数的运算法则</w:t>
      </w:r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，逻辑函数的表示方法与化简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 xml:space="preserve">. </w:t>
      </w:r>
      <w:r>
        <w:rPr>
          <w:rFonts w:hint="eastAsia" w:asciiTheme="minorEastAsia" w:hAnsiTheme="minorEastAsia" w:eastAsiaTheme="minorEastAsia"/>
          <w:sz w:val="24"/>
          <w:szCs w:val="24"/>
        </w:rPr>
        <w:t>组合逻辑电路的分析和设计</w:t>
      </w:r>
    </w:p>
    <w:p>
      <w:pPr>
        <w:adjustRightInd w:val="0"/>
        <w:snapToGrid w:val="0"/>
        <w:spacing w:line="360" w:lineRule="auto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分析组合逻辑电路的功能，设计组合逻辑电路。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firstLine="0"/>
      </w:pPr>
    </w:lvl>
  </w:abstractNum>
  <w:abstractNum w:abstractNumId="1">
    <w:nsid w:val="027F6931"/>
    <w:multiLevelType w:val="multilevel"/>
    <w:tmpl w:val="027F6931"/>
    <w:lvl w:ilvl="0" w:tentative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8DD79B"/>
    <w:multiLevelType w:val="singleLevel"/>
    <w:tmpl w:val="268DD79B"/>
    <w:lvl w:ilvl="0" w:tentative="0">
      <w:start w:val="2"/>
      <w:numFmt w:val="chineseCounting"/>
      <w:suff w:val="nothing"/>
      <w:lvlText w:val="（%1）"/>
      <w:lvlJc w:val="left"/>
      <w:pPr>
        <w:ind w:left="142" w:firstLine="0"/>
      </w:pPr>
      <w:rPr>
        <w:rFonts w:hint="eastAsia"/>
      </w:rPr>
    </w:lvl>
  </w:abstractNum>
  <w:abstractNum w:abstractNumId="3">
    <w:nsid w:val="3BBD1165"/>
    <w:multiLevelType w:val="singleLevel"/>
    <w:tmpl w:val="3BBD1165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2400C"/>
    <w:rsid w:val="001337A7"/>
    <w:rsid w:val="00151008"/>
    <w:rsid w:val="001E164E"/>
    <w:rsid w:val="002333A4"/>
    <w:rsid w:val="002E667F"/>
    <w:rsid w:val="003647D5"/>
    <w:rsid w:val="003A4E65"/>
    <w:rsid w:val="003C0125"/>
    <w:rsid w:val="003E7637"/>
    <w:rsid w:val="003F5EAF"/>
    <w:rsid w:val="003F72D6"/>
    <w:rsid w:val="00435C3E"/>
    <w:rsid w:val="0045257E"/>
    <w:rsid w:val="004C30F9"/>
    <w:rsid w:val="004D3508"/>
    <w:rsid w:val="005E0CA1"/>
    <w:rsid w:val="005E0EB7"/>
    <w:rsid w:val="00673492"/>
    <w:rsid w:val="00685803"/>
    <w:rsid w:val="006A175A"/>
    <w:rsid w:val="006C2687"/>
    <w:rsid w:val="00782BEC"/>
    <w:rsid w:val="007D1590"/>
    <w:rsid w:val="008658F8"/>
    <w:rsid w:val="008A10CB"/>
    <w:rsid w:val="008A4498"/>
    <w:rsid w:val="00927EA5"/>
    <w:rsid w:val="00954E30"/>
    <w:rsid w:val="0099449D"/>
    <w:rsid w:val="009B639A"/>
    <w:rsid w:val="009C2E11"/>
    <w:rsid w:val="00A539A9"/>
    <w:rsid w:val="00AD6568"/>
    <w:rsid w:val="00B40CC1"/>
    <w:rsid w:val="00B71D29"/>
    <w:rsid w:val="00B7493C"/>
    <w:rsid w:val="00B7678B"/>
    <w:rsid w:val="00BA5D7D"/>
    <w:rsid w:val="00C94B15"/>
    <w:rsid w:val="00C94FCF"/>
    <w:rsid w:val="00CA72DA"/>
    <w:rsid w:val="00D12026"/>
    <w:rsid w:val="00D717CD"/>
    <w:rsid w:val="00DC619C"/>
    <w:rsid w:val="00DD4E74"/>
    <w:rsid w:val="00E14B9F"/>
    <w:rsid w:val="00E543A3"/>
    <w:rsid w:val="00E930AC"/>
    <w:rsid w:val="00F574A7"/>
    <w:rsid w:val="0E000AE3"/>
    <w:rsid w:val="25F34079"/>
    <w:rsid w:val="40B2400C"/>
    <w:rsid w:val="50E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hunau-gxy</Company>
  <Pages>1</Pages>
  <Words>288</Words>
  <Characters>1644</Characters>
  <Lines>13</Lines>
  <Paragraphs>3</Paragraphs>
  <TotalTime>0</TotalTime>
  <ScaleCrop>false</ScaleCrop>
  <LinksUpToDate>false</LinksUpToDate>
  <CharactersWithSpaces>1929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2020-08-13T12:06:00Z</dcterms:created>
  <dc:creator>WPS_1528205568</dc:creator>
  <cp:lastModifiedBy>宋江南</cp:lastModifiedBy>
  <dcterms:modified xsi:type="dcterms:W3CDTF">2021-09-24T08:17:51Z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7B8FCCCA5C4F4B2093409ACAC0E4C5AF</vt:lpwstr>
  </property>
</Properties>
</file>