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  <w:u w:val="single"/>
        </w:rPr>
        <w:t xml:space="preserve"> 620  </w:t>
      </w:r>
      <w:r>
        <w:rPr>
          <w:rFonts w:hint="eastAsia"/>
        </w:rPr>
        <w:t xml:space="preserve">    </w:t>
      </w:r>
      <w:r>
        <w:rPr>
          <w:rFonts w:hint="eastAsia"/>
          <w:b/>
        </w:rPr>
        <w:t>科目名称：</w:t>
      </w:r>
      <w:r>
        <w:rPr>
          <w:rFonts w:hint="eastAsia"/>
          <w:u w:val="single"/>
        </w:rPr>
        <w:t>艺术学概论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/>
        </w:rPr>
      </w:pPr>
      <w:r>
        <w:rPr>
          <w:rFonts w:hint="eastAsia"/>
        </w:rPr>
        <w:t>艺术学概论是艺术学学科的重要基础课程，是</w:t>
      </w:r>
      <w:r>
        <w:t>阐述艺术的基本性质、艺术活动系统以及艺术种类特点为宗旨的科学体系</w:t>
      </w:r>
      <w:r>
        <w:rPr>
          <w:rFonts w:hint="eastAsia"/>
        </w:rPr>
        <w:t>。 它主要包括艺术、艺术各门类以及艺术活动的基本概念和理论。要求考生能够了解和掌握艺术的本质和概念、艺术各门类的特点及理论规律、以及艺术活动各环节的基本状况及相互关系，并着重考察学生综合应用理论知识对各种</w:t>
      </w:r>
      <w:r>
        <w:t>艺术活动进行分析、研究</w:t>
      </w:r>
      <w:r>
        <w:rPr>
          <w:rFonts w:hint="eastAsia"/>
        </w:rPr>
        <w:t>，以及</w:t>
      </w:r>
      <w:r>
        <w:t>艺术创作和艺术鉴赏</w:t>
      </w:r>
      <w:r>
        <w:rPr>
          <w:rFonts w:hint="eastAsia"/>
        </w:rPr>
        <w:t>的能力。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二、考试内容及比例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(一) 主要名词和术语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艺术的本质及基本概念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艺术主要门类的基本概念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艺术创作的基本概念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艺术及艺术品审美及评判的基本概念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（二）艺术学相关知识的基本原理及应用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艺术各门类及其相互关系的基本原理及应用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 艺术的</w:t>
      </w:r>
      <w:r>
        <w:rPr>
          <w:rFonts w:ascii="宋体" w:hAnsi="宋体"/>
          <w:szCs w:val="21"/>
        </w:rPr>
        <w:t>发生</w:t>
      </w:r>
      <w:r>
        <w:rPr>
          <w:rFonts w:hint="eastAsia" w:ascii="宋体" w:hAnsi="宋体"/>
          <w:szCs w:val="21"/>
        </w:rPr>
        <w:t>及发展</w:t>
      </w:r>
      <w:r>
        <w:rPr>
          <w:rFonts w:ascii="宋体" w:hAnsi="宋体"/>
          <w:szCs w:val="21"/>
        </w:rPr>
        <w:t>的客观规律</w:t>
      </w:r>
      <w:r>
        <w:rPr>
          <w:rFonts w:hint="eastAsia" w:ascii="宋体" w:hAnsi="宋体"/>
          <w:szCs w:val="21"/>
        </w:rPr>
        <w:t>的基本原理及应用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 艺术创作的主体、创作过程及规律的基本原理及应用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 艺术</w:t>
      </w:r>
      <w:r>
        <w:rPr>
          <w:rFonts w:ascii="宋体" w:hAnsi="宋体"/>
          <w:szCs w:val="21"/>
        </w:rPr>
        <w:t>流派与艺术思潮</w:t>
      </w:r>
      <w:r>
        <w:rPr>
          <w:rFonts w:hint="eastAsia" w:ascii="宋体" w:hAnsi="宋体"/>
          <w:szCs w:val="21"/>
        </w:rPr>
        <w:t>的基本原理及应用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5. </w:t>
      </w:r>
      <w:r>
        <w:rPr>
          <w:rFonts w:ascii="宋体" w:hAnsi="宋体"/>
          <w:szCs w:val="21"/>
        </w:rPr>
        <w:t>艺术作品的构成因素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>相关属性</w:t>
      </w:r>
      <w:r>
        <w:rPr>
          <w:rFonts w:hint="eastAsia" w:ascii="宋体" w:hAnsi="宋体"/>
          <w:szCs w:val="21"/>
        </w:rPr>
        <w:t>的基本原理及应用</w:t>
      </w:r>
    </w:p>
    <w:p>
      <w:pPr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艺术接受、欣赏及审美的基本原理及应用</w:t>
      </w:r>
    </w:p>
    <w:p>
      <w:pPr>
        <w:ind w:firstLine="420"/>
        <w:rPr>
          <w:rFonts w:hint="eastAsia"/>
          <w:color w:val="FF0000"/>
          <w:sz w:val="18"/>
          <w:szCs w:val="18"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/>
        <w:rPr>
          <w:rFonts w:hint="eastAsia"/>
        </w:rPr>
      </w:pPr>
      <w:r>
        <w:rPr>
          <w:rFonts w:hint="eastAsia"/>
        </w:rPr>
        <w:t>1. 概念题：10%-20%</w:t>
      </w:r>
    </w:p>
    <w:p>
      <w:pPr>
        <w:ind w:firstLine="420"/>
        <w:rPr>
          <w:rFonts w:hint="eastAsia"/>
        </w:rPr>
      </w:pPr>
      <w:r>
        <w:rPr>
          <w:rFonts w:hint="eastAsia"/>
        </w:rPr>
        <w:t>2. 论述题：80%-90%</w:t>
      </w:r>
    </w:p>
    <w:p/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 Song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035927"/>
    <w:rsid w:val="000371D4"/>
    <w:rsid w:val="00046614"/>
    <w:rsid w:val="00356889"/>
    <w:rsid w:val="003D0A7D"/>
    <w:rsid w:val="003F4674"/>
    <w:rsid w:val="004A424D"/>
    <w:rsid w:val="005B3043"/>
    <w:rsid w:val="005C1047"/>
    <w:rsid w:val="006329E5"/>
    <w:rsid w:val="0063388B"/>
    <w:rsid w:val="00641CC6"/>
    <w:rsid w:val="00646B03"/>
    <w:rsid w:val="00816C05"/>
    <w:rsid w:val="008F0C96"/>
    <w:rsid w:val="009067A4"/>
    <w:rsid w:val="009F1075"/>
    <w:rsid w:val="00A93CB8"/>
    <w:rsid w:val="00AB449E"/>
    <w:rsid w:val="00B61D2F"/>
    <w:rsid w:val="00BC5F5B"/>
    <w:rsid w:val="00BC6FF5"/>
    <w:rsid w:val="00C1130C"/>
    <w:rsid w:val="00C26843"/>
    <w:rsid w:val="00C514CC"/>
    <w:rsid w:val="00C52A5E"/>
    <w:rsid w:val="00C826A2"/>
    <w:rsid w:val="00DD15C0"/>
    <w:rsid w:val="00E25097"/>
    <w:rsid w:val="00E43A5A"/>
    <w:rsid w:val="00F5440F"/>
    <w:rsid w:val="00FB6D07"/>
    <w:rsid w:val="0D684D65"/>
    <w:rsid w:val="18D60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iPriority w:val="0"/>
    <w:rPr>
      <w:color w:val="136EC2"/>
      <w:u w:val="single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ST Song" w:eastAsia="ST Song" w:cs="ST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2012-09-12T08:29:00Z</dcterms:created>
  <dc:creator>User</dc:creator>
  <cp:lastModifiedBy>Administrator</cp:lastModifiedBy>
  <dcterms:modified xsi:type="dcterms:W3CDTF">2021-09-27T02:26:10Z</dcterms:modified>
  <dc:title>东华大学硕士研究生入学考试大纲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