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管理学</w:t>
      </w:r>
      <w:bookmarkStart w:id="0" w:name="_GoBack"/>
      <w:bookmarkEnd w:id="0"/>
    </w:p>
    <w:p>
      <w:r>
        <w:rPr>
          <w:rFonts w:hint="eastAsia"/>
        </w:rPr>
        <w:t>（一）管理与管理学</w:t>
      </w:r>
    </w:p>
    <w:p>
      <w:pPr>
        <w:ind w:firstLine="420"/>
        <w:rPr>
          <w:rFonts w:hint="eastAsia"/>
        </w:rPr>
      </w:pPr>
      <w:r>
        <w:rPr>
          <w:rFonts w:hint="eastAsia"/>
        </w:rPr>
        <w:t>1、管理的定义；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2、管理的必要性；</w:t>
      </w:r>
    </w:p>
    <w:p>
      <w:pPr>
        <w:ind w:firstLine="420"/>
      </w:pPr>
      <w:r>
        <w:rPr>
          <w:rFonts w:hint="eastAsia"/>
        </w:rPr>
        <w:t>3、管理的职能；</w:t>
      </w:r>
    </w:p>
    <w:p>
      <w:pPr>
        <w:ind w:firstLine="420"/>
      </w:pPr>
      <w:r>
        <w:rPr>
          <w:rFonts w:hint="eastAsia"/>
        </w:rPr>
        <w:t>4、</w:t>
      </w:r>
      <w:r>
        <w:rPr>
          <w:rFonts w:ascii="微软雅黑" w:hAnsi="微软雅黑"/>
          <w:color w:val="333333"/>
          <w:shd w:val="clear" w:color="auto" w:fill="FFFFFF"/>
        </w:rPr>
        <w:t>管理者的角色与技能</w:t>
      </w:r>
      <w:r>
        <w:rPr>
          <w:rFonts w:hint="eastAsia"/>
        </w:rPr>
        <w:t>；</w:t>
      </w:r>
    </w:p>
    <w:p>
      <w:pPr>
        <w:ind w:firstLine="420"/>
      </w:pPr>
      <w:r>
        <w:rPr>
          <w:rFonts w:hint="eastAsia"/>
        </w:rPr>
        <w:t>5、</w:t>
      </w:r>
      <w:r>
        <w:rPr>
          <w:rFonts w:ascii="微软雅黑" w:hAnsi="微软雅黑"/>
          <w:color w:val="333333"/>
          <w:shd w:val="clear" w:color="auto" w:fill="FFFFFF"/>
        </w:rPr>
        <w:t>管理的自然属性和社会属性</w:t>
      </w:r>
      <w:r>
        <w:rPr>
          <w:rFonts w:hint="eastAsia"/>
        </w:rPr>
        <w:t>。</w:t>
      </w:r>
    </w:p>
    <w:p>
      <w:r>
        <w:rPr>
          <w:rFonts w:hint="eastAsia"/>
        </w:rPr>
        <w:t>（二）管理环境</w:t>
      </w:r>
    </w:p>
    <w:p>
      <w:pPr>
        <w:ind w:firstLine="420"/>
      </w:pPr>
      <w:r>
        <w:rPr>
          <w:rFonts w:hint="eastAsia"/>
        </w:rPr>
        <w:t>1、管理的内部环境（文化环境与非文化环境）与外部环境（一般环境与具体环境）；</w:t>
      </w:r>
    </w:p>
    <w:p>
      <w:pPr>
        <w:ind w:firstLine="420"/>
      </w:pPr>
      <w:r>
        <w:rPr>
          <w:rFonts w:hint="eastAsia"/>
        </w:rPr>
        <w:t>2、经济全球化与文化融合的内涵。</w:t>
      </w:r>
    </w:p>
    <w:p>
      <w:r>
        <w:rPr>
          <w:rFonts w:hint="eastAsia"/>
        </w:rPr>
        <w:t>（三）管理思想的发展</w:t>
      </w:r>
    </w:p>
    <w:p>
      <w:pPr>
        <w:ind w:firstLine="420"/>
      </w:pPr>
      <w:r>
        <w:rPr>
          <w:rFonts w:hint="eastAsia"/>
        </w:rPr>
        <w:t>1、泰罗科学管理理论的基本思想和基本内容；</w:t>
      </w:r>
    </w:p>
    <w:p>
      <w:pPr>
        <w:ind w:firstLine="420"/>
      </w:pPr>
      <w:r>
        <w:rPr>
          <w:rFonts w:hint="eastAsia"/>
        </w:rPr>
        <w:t>2、法约尔的六项经营活动、五项管理职能和管理十四条原则；</w:t>
      </w:r>
    </w:p>
    <w:p>
      <w:pPr>
        <w:ind w:firstLine="420"/>
      </w:pPr>
      <w:r>
        <w:rPr>
          <w:rFonts w:hint="eastAsia"/>
        </w:rPr>
        <w:t>4、韦伯的行政组织体系理论的主要内容；</w:t>
      </w:r>
    </w:p>
    <w:p>
      <w:pPr>
        <w:ind w:firstLine="420"/>
      </w:pPr>
      <w:r>
        <w:rPr>
          <w:rFonts w:hint="eastAsia"/>
        </w:rPr>
        <w:t>5、梅奥的霍桑试验的内容及其结论；</w:t>
      </w:r>
    </w:p>
    <w:p>
      <w:pPr>
        <w:ind w:firstLine="420"/>
      </w:pPr>
      <w:r>
        <w:rPr>
          <w:rFonts w:hint="eastAsia"/>
        </w:rPr>
        <w:t>6、人际关系学说的基本内容、贡献与局限性；</w:t>
      </w:r>
    </w:p>
    <w:p>
      <w:pPr>
        <w:ind w:firstLine="420"/>
      </w:pPr>
      <w:r>
        <w:rPr>
          <w:rFonts w:hint="eastAsia"/>
        </w:rPr>
        <w:t>7、行为科学理论的基本内容；</w:t>
      </w:r>
    </w:p>
    <w:p>
      <w:pPr>
        <w:ind w:firstLine="420"/>
      </w:pPr>
      <w:r>
        <w:rPr>
          <w:rFonts w:hint="eastAsia"/>
        </w:rPr>
        <w:t>8、现代管理理论各学派的基本要点；</w:t>
      </w:r>
    </w:p>
    <w:p>
      <w:pPr>
        <w:ind w:firstLine="420"/>
      </w:pPr>
      <w:r>
        <w:rPr>
          <w:rFonts w:hint="eastAsia"/>
        </w:rPr>
        <w:t>9、中国当代管理思想的演进。</w:t>
      </w:r>
    </w:p>
    <w:p>
      <w:r>
        <w:rPr>
          <w:rFonts w:hint="eastAsia"/>
        </w:rPr>
        <w:t>（四）计划</w:t>
      </w:r>
    </w:p>
    <w:p>
      <w:pPr>
        <w:ind w:firstLine="420"/>
      </w:pPr>
      <w:r>
        <w:rPr>
          <w:rFonts w:hint="eastAsia"/>
        </w:rPr>
        <w:t>1、计划的概念、类型及其内容；</w:t>
      </w:r>
    </w:p>
    <w:p>
      <w:pPr>
        <w:ind w:firstLine="420"/>
      </w:pPr>
      <w:r>
        <w:rPr>
          <w:rFonts w:hint="eastAsia"/>
        </w:rPr>
        <w:t>2、计划工作四大原理的内涵；</w:t>
      </w:r>
    </w:p>
    <w:p>
      <w:pPr>
        <w:ind w:firstLine="420"/>
      </w:pPr>
      <w:r>
        <w:rPr>
          <w:rFonts w:hint="eastAsia"/>
        </w:rPr>
        <w:t>3、计划编制过程与方法；</w:t>
      </w:r>
    </w:p>
    <w:p>
      <w:pPr>
        <w:ind w:firstLine="420"/>
      </w:pPr>
      <w:r>
        <w:rPr>
          <w:rFonts w:hint="eastAsia"/>
        </w:rPr>
        <w:t>4、目标管理的内涵、特征及其优缺点。</w:t>
      </w:r>
    </w:p>
    <w:p>
      <w:r>
        <w:rPr>
          <w:rFonts w:hint="eastAsia"/>
        </w:rPr>
        <w:t>（五）决策</w:t>
      </w:r>
    </w:p>
    <w:p>
      <w:pPr>
        <w:ind w:firstLine="420"/>
      </w:pPr>
      <w:r>
        <w:rPr>
          <w:rFonts w:hint="eastAsia"/>
        </w:rPr>
        <w:t>1、决策的概念、分类；</w:t>
      </w:r>
    </w:p>
    <w:p>
      <w:pPr>
        <w:ind w:firstLine="420"/>
      </w:pPr>
      <w:r>
        <w:rPr>
          <w:rFonts w:hint="eastAsia"/>
        </w:rPr>
        <w:t>2、决策的原则与步骤；</w:t>
      </w:r>
    </w:p>
    <w:p>
      <w:pPr>
        <w:ind w:firstLine="420"/>
      </w:pPr>
      <w:r>
        <w:rPr>
          <w:rFonts w:hint="eastAsia"/>
        </w:rPr>
        <w:t>3、确定型决策方法、不确定型决策方法、风险型决策方法的内涵与计算。</w:t>
      </w:r>
    </w:p>
    <w:p>
      <w:r>
        <w:rPr>
          <w:rFonts w:hint="eastAsia"/>
        </w:rPr>
        <w:t>（六）组织</w:t>
      </w:r>
    </w:p>
    <w:p>
      <w:pPr>
        <w:ind w:firstLine="420"/>
      </w:pPr>
      <w:r>
        <w:rPr>
          <w:rFonts w:hint="eastAsia"/>
        </w:rPr>
        <w:t>1、组织的含义、组织工作的基本内容及原则；</w:t>
      </w:r>
    </w:p>
    <w:p>
      <w:pPr>
        <w:ind w:firstLine="420"/>
      </w:pPr>
      <w:r>
        <w:rPr>
          <w:rFonts w:hint="eastAsia"/>
        </w:rPr>
        <w:t>2、直线制、职能制、事业部制、矩阵制等组织结构各自的特点与优缺点；</w:t>
      </w:r>
    </w:p>
    <w:p>
      <w:pPr>
        <w:ind w:firstLine="420"/>
      </w:pPr>
      <w:r>
        <w:rPr>
          <w:rFonts w:hint="eastAsia"/>
        </w:rPr>
        <w:t>3、组织结构设计的影响因素；</w:t>
      </w:r>
    </w:p>
    <w:p>
      <w:pPr>
        <w:ind w:firstLine="420"/>
      </w:pPr>
      <w:r>
        <w:rPr>
          <w:rFonts w:hint="eastAsia"/>
        </w:rPr>
        <w:t>4、部门划分的形式、特征及原则；</w:t>
      </w:r>
    </w:p>
    <w:p>
      <w:pPr>
        <w:ind w:firstLine="420"/>
      </w:pPr>
      <w:r>
        <w:rPr>
          <w:rFonts w:hint="eastAsia"/>
        </w:rPr>
        <w:t>5、管理幅度与管理层次的基本内容、高层结构及扁平结构的含义及优缺点；</w:t>
      </w:r>
    </w:p>
    <w:p>
      <w:pPr>
        <w:ind w:firstLine="420"/>
      </w:pPr>
      <w:r>
        <w:rPr>
          <w:rFonts w:hint="eastAsia"/>
        </w:rPr>
        <w:t>6、职权的含义与种类、授权的内涵及原则；</w:t>
      </w:r>
    </w:p>
    <w:p>
      <w:pPr>
        <w:ind w:firstLine="420"/>
      </w:pPr>
      <w:r>
        <w:rPr>
          <w:rFonts w:hint="eastAsia"/>
        </w:rPr>
        <w:t>7、集权与分权的内涵及其影响因素。</w:t>
      </w:r>
    </w:p>
    <w:p>
      <w:r>
        <w:rPr>
          <w:rFonts w:hint="eastAsia"/>
        </w:rPr>
        <w:t>（七）人员配备</w:t>
      </w:r>
    </w:p>
    <w:p>
      <w:pPr>
        <w:ind w:firstLine="420"/>
      </w:pPr>
      <w:r>
        <w:rPr>
          <w:rFonts w:hint="eastAsia"/>
        </w:rPr>
        <w:t>1、人员配备的内涵、原则和基本内容；</w:t>
      </w:r>
    </w:p>
    <w:p>
      <w:pPr>
        <w:ind w:firstLine="420"/>
      </w:pPr>
      <w:r>
        <w:rPr>
          <w:rFonts w:hint="eastAsia"/>
        </w:rPr>
        <w:t>2、主管人员选聘的标准及程序；</w:t>
      </w:r>
    </w:p>
    <w:p>
      <w:pPr>
        <w:ind w:firstLine="420"/>
      </w:pPr>
      <w:r>
        <w:rPr>
          <w:rFonts w:hint="eastAsia"/>
        </w:rPr>
        <w:t>3、外部招聘与内部提升的概念、方式及各自优缺点；</w:t>
      </w:r>
    </w:p>
    <w:p>
      <w:pPr>
        <w:ind w:firstLine="420"/>
      </w:pPr>
      <w:r>
        <w:rPr>
          <w:rFonts w:hint="eastAsia"/>
        </w:rPr>
        <w:t>4、主管人员考评的内容、程序与方式方法。</w:t>
      </w:r>
    </w:p>
    <w:p>
      <w:r>
        <w:rPr>
          <w:rFonts w:hint="eastAsia"/>
        </w:rPr>
        <w:t>（八）领导</w:t>
      </w:r>
    </w:p>
    <w:p>
      <w:pPr>
        <w:ind w:firstLine="420"/>
      </w:pPr>
      <w:r>
        <w:rPr>
          <w:rFonts w:hint="eastAsia"/>
        </w:rPr>
        <w:t>1、领导的含义、构成要素及功能；</w:t>
      </w:r>
    </w:p>
    <w:p>
      <w:pPr>
        <w:ind w:firstLine="420"/>
      </w:pPr>
      <w:r>
        <w:rPr>
          <w:rFonts w:hint="eastAsia"/>
        </w:rPr>
        <w:t>2、领导者的素质、权力的实质与来源；</w:t>
      </w:r>
    </w:p>
    <w:p>
      <w:pPr>
        <w:ind w:firstLine="420"/>
      </w:pPr>
      <w:r>
        <w:rPr>
          <w:rFonts w:hint="eastAsia"/>
        </w:rPr>
        <w:t>3、领导特质理论的主要内容；</w:t>
      </w:r>
    </w:p>
    <w:p>
      <w:pPr>
        <w:ind w:firstLine="420"/>
      </w:pPr>
      <w:r>
        <w:rPr>
          <w:rFonts w:hint="eastAsia"/>
        </w:rPr>
        <w:t>4、领导方式理论（勒温理论、连续统一体理论、密执安理论）和领导行为理论（俄亥俄理论、管理方格理论）的内容与应用；</w:t>
      </w:r>
    </w:p>
    <w:p>
      <w:pPr>
        <w:ind w:firstLine="420"/>
      </w:pPr>
      <w:r>
        <w:rPr>
          <w:rFonts w:hint="eastAsia"/>
        </w:rPr>
        <w:t>3、菲德勒的领导权变模式、情景领导理论及路径——目标理论的内容；</w:t>
      </w:r>
    </w:p>
    <w:p>
      <w:pPr>
        <w:ind w:firstLine="420"/>
      </w:pPr>
      <w:r>
        <w:rPr>
          <w:rFonts w:hint="eastAsia"/>
        </w:rPr>
        <w:t>4、领导艺术的基本内涵与应用。</w:t>
      </w:r>
    </w:p>
    <w:p>
      <w:r>
        <w:rPr>
          <w:rFonts w:hint="eastAsia"/>
        </w:rPr>
        <w:t>（九）激励</w:t>
      </w:r>
    </w:p>
    <w:p>
      <w:pPr>
        <w:ind w:firstLine="420"/>
      </w:pPr>
      <w:r>
        <w:rPr>
          <w:rFonts w:hint="eastAsia"/>
        </w:rPr>
        <w:t>1、激励的内涵和过程；</w:t>
      </w:r>
    </w:p>
    <w:p>
      <w:pPr>
        <w:ind w:firstLine="420"/>
      </w:pPr>
      <w:r>
        <w:rPr>
          <w:rFonts w:hint="eastAsia"/>
        </w:rPr>
        <w:t>2、马斯洛的需要层次理论的内容与观点；</w:t>
      </w:r>
    </w:p>
    <w:p>
      <w:pPr>
        <w:ind w:firstLine="420"/>
      </w:pPr>
      <w:r>
        <w:rPr>
          <w:rFonts w:hint="eastAsia"/>
        </w:rPr>
        <w:t>3、赫茨伯格的双因素理论的内容与观点；</w:t>
      </w:r>
    </w:p>
    <w:p>
      <w:pPr>
        <w:ind w:firstLine="420"/>
      </w:pPr>
      <w:r>
        <w:rPr>
          <w:rFonts w:hint="eastAsia"/>
        </w:rPr>
        <w:t>4、麦克利兰的成就需要论的内容与观点；</w:t>
      </w:r>
    </w:p>
    <w:p>
      <w:pPr>
        <w:ind w:firstLine="420"/>
      </w:pPr>
      <w:r>
        <w:rPr>
          <w:rFonts w:hint="eastAsia"/>
        </w:rPr>
        <w:t>5、期望值理论和亚当斯的公平理论的内容与观点；</w:t>
      </w:r>
    </w:p>
    <w:p>
      <w:pPr>
        <w:ind w:firstLine="420"/>
      </w:pPr>
      <w:r>
        <w:rPr>
          <w:rFonts w:hint="eastAsia"/>
        </w:rPr>
        <w:t>5、强化理论、归因理论及挫折理论的内容与观点；</w:t>
      </w:r>
    </w:p>
    <w:p>
      <w:pPr>
        <w:ind w:firstLine="420"/>
      </w:pPr>
      <w:r>
        <w:rPr>
          <w:rFonts w:hint="eastAsia"/>
        </w:rPr>
        <w:t>6、激励原则与方法应用。</w:t>
      </w:r>
    </w:p>
    <w:p>
      <w:r>
        <w:rPr>
          <w:rFonts w:hint="eastAsia"/>
        </w:rPr>
        <w:t>（十）沟通</w:t>
      </w:r>
    </w:p>
    <w:p>
      <w:pPr>
        <w:ind w:firstLine="420"/>
      </w:pPr>
      <w:r>
        <w:rPr>
          <w:rFonts w:hint="eastAsia"/>
        </w:rPr>
        <w:t>1、沟通概念、方式与过程；</w:t>
      </w:r>
    </w:p>
    <w:p>
      <w:pPr>
        <w:ind w:firstLine="420"/>
      </w:pPr>
      <w:r>
        <w:rPr>
          <w:rFonts w:hint="eastAsia"/>
        </w:rPr>
        <w:t>2、正式沟通的类别、优缺点及其渠道、沟通网络形式的选择；</w:t>
      </w:r>
    </w:p>
    <w:p>
      <w:pPr>
        <w:ind w:firstLine="420"/>
      </w:pPr>
      <w:r>
        <w:rPr>
          <w:rFonts w:hint="eastAsia"/>
        </w:rPr>
        <w:t>3、非正式沟通的特点及其如何管理；</w:t>
      </w:r>
    </w:p>
    <w:p>
      <w:pPr>
        <w:ind w:firstLine="420"/>
      </w:pPr>
      <w:r>
        <w:rPr>
          <w:rFonts w:hint="eastAsia"/>
        </w:rPr>
        <w:t>4、有效沟通的障碍与如何实现有效沟通的方法手段。</w:t>
      </w:r>
    </w:p>
    <w:p>
      <w:r>
        <w:rPr>
          <w:rFonts w:hint="eastAsia"/>
        </w:rPr>
        <w:t>（十一）控制</w:t>
      </w:r>
    </w:p>
    <w:p>
      <w:pPr>
        <w:ind w:firstLine="420"/>
      </w:pPr>
      <w:r>
        <w:rPr>
          <w:rFonts w:hint="eastAsia"/>
        </w:rPr>
        <w:t>1、控制的内涵及其与计划职能的关系；</w:t>
      </w:r>
    </w:p>
    <w:p>
      <w:pPr>
        <w:ind w:firstLine="420"/>
      </w:pPr>
      <w:r>
        <w:rPr>
          <w:rFonts w:hint="eastAsia"/>
        </w:rPr>
        <w:t>2、前馈控制、现场控制和反馈控制的内涵；</w:t>
      </w:r>
    </w:p>
    <w:p>
      <w:pPr>
        <w:ind w:firstLine="420"/>
      </w:pPr>
      <w:r>
        <w:rPr>
          <w:rFonts w:hint="eastAsia"/>
        </w:rPr>
        <w:t>3、间接控制与直接控制的内涵；</w:t>
      </w:r>
    </w:p>
    <w:p>
      <w:pPr>
        <w:ind w:firstLine="420"/>
      </w:pPr>
      <w:r>
        <w:rPr>
          <w:rFonts w:hint="eastAsia"/>
        </w:rPr>
        <w:t>4、控制的基本步骤；</w:t>
      </w:r>
    </w:p>
    <w:p>
      <w:pPr>
        <w:ind w:firstLine="420"/>
      </w:pPr>
      <w:r>
        <w:rPr>
          <w:rFonts w:hint="eastAsia"/>
        </w:rPr>
        <w:t>5、控制的六大基本原理；</w:t>
      </w:r>
    </w:p>
    <w:p>
      <w:pPr>
        <w:ind w:firstLine="420"/>
      </w:pPr>
      <w:r>
        <w:rPr>
          <w:rFonts w:hint="eastAsia"/>
        </w:rPr>
        <w:t>6、预算与零基预算的内涵。</w:t>
      </w:r>
    </w:p>
    <w:p/>
    <w:p>
      <w:pPr>
        <w:ind w:firstLine="405"/>
        <w:jc w:val="center"/>
        <w:rPr>
          <w:rFonts w:ascii="华文中宋" w:hAnsi="华文中宋" w:eastAsia="华文中宋"/>
          <w:b/>
        </w:rPr>
      </w:pPr>
    </w:p>
    <w:p>
      <w:pPr>
        <w:ind w:firstLine="405"/>
        <w:jc w:val="center"/>
        <w:rPr>
          <w:rFonts w:ascii="华文中宋" w:hAnsi="华文中宋" w:eastAsia="华文中宋"/>
          <w:b/>
        </w:rPr>
      </w:pP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C"/>
    <w:rsid w:val="00013421"/>
    <w:rsid w:val="000475E0"/>
    <w:rsid w:val="00064C8C"/>
    <w:rsid w:val="000C63F6"/>
    <w:rsid w:val="00116E37"/>
    <w:rsid w:val="00127C2C"/>
    <w:rsid w:val="00141F46"/>
    <w:rsid w:val="002138B2"/>
    <w:rsid w:val="0021593F"/>
    <w:rsid w:val="00241221"/>
    <w:rsid w:val="0024732B"/>
    <w:rsid w:val="00247407"/>
    <w:rsid w:val="002C4906"/>
    <w:rsid w:val="00330A24"/>
    <w:rsid w:val="00344E37"/>
    <w:rsid w:val="00393B0D"/>
    <w:rsid w:val="003A4413"/>
    <w:rsid w:val="003B1B44"/>
    <w:rsid w:val="004531E7"/>
    <w:rsid w:val="005231DE"/>
    <w:rsid w:val="005703EB"/>
    <w:rsid w:val="005A6E8B"/>
    <w:rsid w:val="005C3058"/>
    <w:rsid w:val="005F1DF9"/>
    <w:rsid w:val="0061374C"/>
    <w:rsid w:val="006435A1"/>
    <w:rsid w:val="00651A34"/>
    <w:rsid w:val="00674F77"/>
    <w:rsid w:val="006A19C4"/>
    <w:rsid w:val="006F77DA"/>
    <w:rsid w:val="00702606"/>
    <w:rsid w:val="00703030"/>
    <w:rsid w:val="0071085A"/>
    <w:rsid w:val="00727B08"/>
    <w:rsid w:val="00770B7C"/>
    <w:rsid w:val="00772EE5"/>
    <w:rsid w:val="00775247"/>
    <w:rsid w:val="007752FD"/>
    <w:rsid w:val="007F28D6"/>
    <w:rsid w:val="007F6B2C"/>
    <w:rsid w:val="0083280E"/>
    <w:rsid w:val="00847CE8"/>
    <w:rsid w:val="008946EE"/>
    <w:rsid w:val="008B2148"/>
    <w:rsid w:val="008E0E60"/>
    <w:rsid w:val="00966487"/>
    <w:rsid w:val="0097508D"/>
    <w:rsid w:val="009D59E6"/>
    <w:rsid w:val="009F351C"/>
    <w:rsid w:val="00A012A4"/>
    <w:rsid w:val="00A54068"/>
    <w:rsid w:val="00AC22E7"/>
    <w:rsid w:val="00B16C8C"/>
    <w:rsid w:val="00BB0D20"/>
    <w:rsid w:val="00BC1380"/>
    <w:rsid w:val="00BE5610"/>
    <w:rsid w:val="00BF2B0D"/>
    <w:rsid w:val="00CD149C"/>
    <w:rsid w:val="00D472B9"/>
    <w:rsid w:val="00D95C97"/>
    <w:rsid w:val="00DA68FE"/>
    <w:rsid w:val="00DB5E32"/>
    <w:rsid w:val="00E44C0E"/>
    <w:rsid w:val="00EE1C7E"/>
    <w:rsid w:val="00F233C3"/>
    <w:rsid w:val="00FD52DA"/>
    <w:rsid w:val="0FBC4086"/>
    <w:rsid w:val="5B14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2609</Characters>
  <Lines>21</Lines>
  <Paragraphs>6</Paragraphs>
  <TotalTime>0</TotalTime>
  <ScaleCrop>false</ScaleCrop>
  <LinksUpToDate>false</LinksUpToDate>
  <CharactersWithSpaces>3060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2019-07-19T01:54:00Z</dcterms:created>
  <dc:creator>xb21cn</dc:creator>
  <cp:lastModifiedBy>宋江南</cp:lastModifiedBy>
  <dcterms:modified xsi:type="dcterms:W3CDTF">2021-09-24T06:19:25Z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90DA3FC622CD42A3BACE387091C14A4A</vt:lpwstr>
  </property>
</Properties>
</file>