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ind w:right="1405"/>
        <w:jc w:val="right"/>
        <w:rPr>
          <w:rFonts w:cs="Times New Roman"/>
          <w:b/>
          <w:kern w:val="2"/>
          <w:sz w:val="28"/>
          <w:szCs w:val="28"/>
        </w:rPr>
      </w:pPr>
      <w:bookmarkStart w:id="0" w:name="_GoBack"/>
      <w:bookmarkEnd w:id="0"/>
      <w:r>
        <w:rPr>
          <w:rFonts w:hint="eastAsia" w:cs="Times New Roman"/>
          <w:b/>
          <w:kern w:val="2"/>
          <w:sz w:val="28"/>
          <w:szCs w:val="28"/>
        </w:rPr>
        <w:t>东华大学硕士研究生入学考试大纲</w:t>
      </w:r>
    </w:p>
    <w:p>
      <w:pPr>
        <w:wordWrap w:val="0"/>
        <w:ind w:right="422"/>
        <w:jc w:val="right"/>
        <w:rPr>
          <w:rFonts w:cs="Times New Roman"/>
          <w:kern w:val="2"/>
          <w:szCs w:val="24"/>
          <w:u w:val="single"/>
        </w:rPr>
      </w:pPr>
      <w:r>
        <w:rPr>
          <w:rFonts w:hint="eastAsia" w:cs="Times New Roman"/>
          <w:b/>
          <w:kern w:val="2"/>
          <w:szCs w:val="24"/>
        </w:rPr>
        <w:t>科目编号：</w:t>
      </w:r>
      <w:r>
        <w:rPr>
          <w:rFonts w:cs="Times New Roman"/>
          <w:kern w:val="2"/>
          <w:szCs w:val="24"/>
          <w:u w:val="single"/>
        </w:rPr>
        <w:t xml:space="preserve">        </w:t>
      </w:r>
      <w:r>
        <w:rPr>
          <w:rFonts w:hint="eastAsia" w:cs="Times New Roman"/>
          <w:kern w:val="2"/>
          <w:szCs w:val="24"/>
          <w:u w:val="single"/>
        </w:rPr>
        <w:t xml:space="preserve">  603</w:t>
      </w:r>
      <w:r>
        <w:rPr>
          <w:rFonts w:cs="Times New Roman"/>
          <w:kern w:val="2"/>
          <w:szCs w:val="24"/>
          <w:u w:val="single"/>
        </w:rPr>
        <w:t xml:space="preserve">          </w:t>
      </w:r>
      <w:r>
        <w:rPr>
          <w:rFonts w:cs="Times New Roman"/>
          <w:kern w:val="2"/>
          <w:szCs w:val="24"/>
        </w:rPr>
        <w:t xml:space="preserve">     </w:t>
      </w:r>
      <w:r>
        <w:rPr>
          <w:rFonts w:hint="eastAsia" w:cs="Times New Roman"/>
          <w:b/>
          <w:kern w:val="2"/>
          <w:szCs w:val="24"/>
        </w:rPr>
        <w:t>科目名称：</w:t>
      </w:r>
      <w:r>
        <w:rPr>
          <w:rFonts w:cs="Times New Roman"/>
          <w:kern w:val="2"/>
          <w:szCs w:val="24"/>
          <w:u w:val="single"/>
        </w:rPr>
        <w:t xml:space="preserve">      </w:t>
      </w:r>
      <w:r>
        <w:rPr>
          <w:rFonts w:hint="eastAsia" w:cs="Times New Roman"/>
          <w:b/>
          <w:kern w:val="2"/>
          <w:szCs w:val="24"/>
          <w:u w:val="single"/>
        </w:rPr>
        <w:t xml:space="preserve">自命题数学  </w:t>
      </w:r>
      <w:r>
        <w:rPr>
          <w:rFonts w:cs="Times New Roman"/>
          <w:kern w:val="2"/>
          <w:szCs w:val="24"/>
          <w:u w:val="single"/>
        </w:rPr>
        <w:t xml:space="preserve">        </w:t>
      </w:r>
    </w:p>
    <w:p>
      <w:pPr>
        <w:spacing w:after="156" w:afterLines="50"/>
      </w:pPr>
      <w:r>
        <w:rPr>
          <w:rFonts w:hint="eastAsia"/>
          <w:b/>
        </w:rPr>
        <w:t>一、考试内容及相对比例</w:t>
      </w:r>
    </w:p>
    <w:p>
      <w:pPr>
        <w:rPr>
          <w:b/>
          <w:color w:val="FF6600"/>
        </w:rPr>
      </w:pPr>
      <w:r>
        <w:rPr>
          <w:rFonts w:hint="eastAsia"/>
          <w:b/>
          <w:color w:val="FF6600"/>
        </w:rPr>
        <w:t>（一）、</w:t>
      </w:r>
      <w:r>
        <w:rPr>
          <w:b/>
          <w:color w:val="FF6600"/>
        </w:rPr>
        <w:t xml:space="preserve"> </w:t>
      </w:r>
      <w:r>
        <w:rPr>
          <w:rFonts w:hint="eastAsia"/>
          <w:b/>
          <w:color w:val="FF6600"/>
        </w:rPr>
        <w:t>极限与连续（15%）</w:t>
      </w:r>
    </w:p>
    <w:p>
      <w:pPr>
        <w:widowControl/>
        <w:spacing w:line="312" w:lineRule="auto"/>
        <w:ind w:firstLine="210" w:firstLineChars="100"/>
        <w:rPr>
          <w:rFonts w:cs="Times New Roman"/>
          <w:i/>
          <w:iCs/>
        </w:rPr>
      </w:pPr>
      <w:r>
        <w:rPr>
          <w:rFonts w:hint="eastAsia" w:ascii="宋体" w:hAnsi="宋体" w:cs="Times New Roman"/>
        </w:rPr>
        <w:t>【考试内容】</w:t>
      </w:r>
      <w:r>
        <w:rPr>
          <w:rFonts w:hint="eastAsia" w:cs="Times New Roman"/>
          <w:color w:val="000000"/>
        </w:rPr>
        <w:t>：</w:t>
      </w:r>
      <w:r>
        <w:rPr>
          <w:rFonts w:cs="Times New Roman"/>
          <w:color w:val="000000"/>
        </w:rPr>
        <w:t>1.1</w:t>
      </w:r>
      <w:r>
        <w:rPr>
          <w:rFonts w:hint="eastAsia" w:ascii="宋体" w:hAnsi="宋体" w:cs="Times New Roman"/>
          <w:color w:val="000000"/>
        </w:rPr>
        <w:t>微积分中的极限方法</w:t>
      </w:r>
    </w:p>
    <w:p>
      <w:pPr>
        <w:widowControl/>
        <w:spacing w:line="312" w:lineRule="auto"/>
        <w:ind w:firstLine="1260"/>
        <w:jc w:val="left"/>
        <w:rPr>
          <w:rFonts w:cs="Times New Roman"/>
          <w:i/>
          <w:iCs/>
        </w:rPr>
      </w:pPr>
      <w:r>
        <w:rPr>
          <w:rFonts w:cs="Times New Roman"/>
          <w:color w:val="000000"/>
        </w:rPr>
        <w:t>1.2</w:t>
      </w:r>
      <w:r>
        <w:rPr>
          <w:rFonts w:hint="eastAsia" w:ascii="宋体" w:hAnsi="宋体" w:cs="Times New Roman"/>
          <w:color w:val="000000"/>
        </w:rPr>
        <w:t>数列的极限</w:t>
      </w:r>
    </w:p>
    <w:p>
      <w:pPr>
        <w:widowControl/>
        <w:spacing w:line="312" w:lineRule="auto"/>
        <w:ind w:firstLine="1260"/>
        <w:jc w:val="left"/>
        <w:rPr>
          <w:rFonts w:cs="Times New Roman"/>
          <w:i/>
          <w:iCs/>
        </w:rPr>
      </w:pPr>
      <w:r>
        <w:rPr>
          <w:rFonts w:cs="Times New Roman"/>
          <w:color w:val="000000"/>
        </w:rPr>
        <w:t>1.3</w:t>
      </w:r>
      <w:r>
        <w:rPr>
          <w:rFonts w:hint="eastAsia" w:ascii="宋体" w:hAnsi="宋体" w:cs="Times New Roman"/>
          <w:color w:val="000000"/>
        </w:rPr>
        <w:t>函数的极限</w:t>
      </w:r>
    </w:p>
    <w:p>
      <w:pPr>
        <w:widowControl/>
        <w:spacing w:line="312" w:lineRule="auto"/>
        <w:ind w:firstLine="1260"/>
        <w:jc w:val="left"/>
        <w:rPr>
          <w:rFonts w:cs="Times New Roman"/>
          <w:i/>
          <w:iCs/>
        </w:rPr>
      </w:pPr>
      <w:r>
        <w:rPr>
          <w:rFonts w:cs="Times New Roman"/>
          <w:color w:val="000000"/>
        </w:rPr>
        <w:t>1.4</w:t>
      </w:r>
      <w:r>
        <w:rPr>
          <w:rFonts w:hint="eastAsia" w:ascii="宋体" w:hAnsi="宋体" w:cs="Times New Roman"/>
          <w:color w:val="000000"/>
        </w:rPr>
        <w:t>极限的运算法则</w:t>
      </w:r>
    </w:p>
    <w:p>
      <w:pPr>
        <w:widowControl/>
        <w:spacing w:line="312" w:lineRule="auto"/>
        <w:ind w:firstLine="1260"/>
        <w:jc w:val="left"/>
        <w:rPr>
          <w:rFonts w:cs="Times New Roman"/>
          <w:i/>
          <w:iCs/>
        </w:rPr>
      </w:pPr>
      <w:r>
        <w:rPr>
          <w:rFonts w:cs="Times New Roman"/>
          <w:color w:val="000000"/>
        </w:rPr>
        <w:t>1.5</w:t>
      </w:r>
      <w:r>
        <w:rPr>
          <w:rFonts w:hint="eastAsia" w:ascii="宋体" w:hAnsi="宋体" w:cs="Times New Roman"/>
          <w:color w:val="000000"/>
        </w:rPr>
        <w:t>极限存在准则与两个重要极限</w:t>
      </w:r>
    </w:p>
    <w:p>
      <w:pPr>
        <w:widowControl/>
        <w:spacing w:line="312" w:lineRule="auto"/>
        <w:ind w:firstLine="1260"/>
        <w:rPr>
          <w:rFonts w:cs="Times New Roman"/>
          <w:i/>
          <w:iCs/>
        </w:rPr>
      </w:pPr>
      <w:r>
        <w:rPr>
          <w:rFonts w:cs="Times New Roman"/>
          <w:color w:val="000000"/>
        </w:rPr>
        <w:t>1.6</w:t>
      </w:r>
      <w:r>
        <w:rPr>
          <w:rFonts w:hint="eastAsia" w:ascii="宋体" w:hAnsi="宋体" w:cs="Times New Roman"/>
        </w:rPr>
        <w:t>无穷小的比较</w:t>
      </w:r>
    </w:p>
    <w:p>
      <w:pPr>
        <w:widowControl/>
        <w:spacing w:line="312" w:lineRule="auto"/>
        <w:ind w:firstLine="1260"/>
        <w:jc w:val="left"/>
        <w:rPr>
          <w:rFonts w:cs="Times New Roman"/>
          <w:i/>
          <w:iCs/>
        </w:rPr>
      </w:pPr>
      <w:r>
        <w:rPr>
          <w:rFonts w:cs="Times New Roman"/>
          <w:color w:val="000000"/>
        </w:rPr>
        <w:t>1.7</w:t>
      </w:r>
      <w:r>
        <w:rPr>
          <w:rFonts w:hint="eastAsia" w:ascii="宋体" w:hAnsi="宋体" w:cs="Times New Roman"/>
        </w:rPr>
        <w:t>函数的连续性与连续函数的运算</w:t>
      </w:r>
    </w:p>
    <w:p>
      <w:pPr>
        <w:widowControl/>
        <w:spacing w:line="312" w:lineRule="auto"/>
        <w:ind w:firstLine="1260"/>
        <w:rPr>
          <w:rFonts w:cs="Times New Roman"/>
          <w:i/>
          <w:iCs/>
        </w:rPr>
      </w:pPr>
      <w:r>
        <w:rPr>
          <w:rFonts w:cs="Times New Roman"/>
        </w:rPr>
        <w:t>1.8</w:t>
      </w:r>
      <w:r>
        <w:rPr>
          <w:rFonts w:hint="eastAsia" w:ascii="宋体" w:hAnsi="宋体" w:cs="Times New Roman"/>
        </w:rPr>
        <w:t>闭区间上连续函数的性质</w:t>
      </w:r>
    </w:p>
    <w:p>
      <w:pPr>
        <w:widowControl/>
        <w:ind w:firstLine="211" w:firstLineChars="100"/>
        <w:rPr>
          <w:rFonts w:cs="Times New Roman"/>
          <w:b/>
          <w:bCs/>
          <w:color w:val="000000"/>
        </w:rPr>
      </w:pPr>
      <w:r>
        <w:rPr>
          <w:rFonts w:hint="eastAsia" w:ascii="宋体" w:hAnsi="宋体" w:cs="Times New Roman"/>
          <w:b/>
          <w:bCs/>
          <w:color w:val="000000"/>
        </w:rPr>
        <w:t>【考试要求】：</w:t>
      </w:r>
    </w:p>
    <w:p>
      <w:pPr>
        <w:widowControl/>
        <w:spacing w:line="312" w:lineRule="auto"/>
        <w:ind w:firstLine="840" w:firstLineChars="400"/>
        <w:rPr>
          <w:rFonts w:cs="Times New Roman"/>
          <w:i/>
          <w:iCs/>
        </w:rPr>
      </w:pPr>
      <w:r>
        <w:rPr>
          <w:rFonts w:cs="Times New Roman"/>
          <w:color w:val="000000"/>
        </w:rPr>
        <w:t>1.</w:t>
      </w:r>
      <w:r>
        <w:rPr>
          <w:rFonts w:hint="eastAsia" w:ascii="宋体" w:hAnsi="宋体" w:cs="Times New Roman"/>
        </w:rPr>
        <w:t>理解极限的概念</w:t>
      </w:r>
      <w:r>
        <w:rPr>
          <w:rFonts w:cs="Times New Roman"/>
        </w:rPr>
        <w:t>,</w:t>
      </w:r>
      <w:r>
        <w:rPr>
          <w:rFonts w:hint="eastAsia" w:ascii="宋体" w:hAnsi="宋体" w:cs="Times New Roman"/>
        </w:rPr>
        <w:t>了解极限定义。</w:t>
      </w:r>
    </w:p>
    <w:p>
      <w:pPr>
        <w:widowControl/>
        <w:spacing w:line="312" w:lineRule="auto"/>
        <w:ind w:firstLine="840" w:firstLineChars="400"/>
        <w:rPr>
          <w:rFonts w:cs="Times New Roman"/>
          <w:i/>
          <w:iCs/>
        </w:rPr>
      </w:pPr>
      <w:r>
        <w:rPr>
          <w:rFonts w:cs="Times New Roman"/>
        </w:rPr>
        <w:t>2</w:t>
      </w:r>
      <w:r>
        <w:rPr>
          <w:rFonts w:hint="eastAsia" w:cs="Times New Roman"/>
        </w:rPr>
        <w:t xml:space="preserve"> </w:t>
      </w:r>
      <w:r>
        <w:rPr>
          <w:rFonts w:cs="Times New Roman"/>
        </w:rPr>
        <w:t>. </w:t>
      </w:r>
      <w:r>
        <w:rPr>
          <w:rFonts w:hint="eastAsia" w:ascii="宋体" w:hAnsi="宋体" w:cs="Times New Roman"/>
        </w:rPr>
        <w:t>掌握极限的有理运算法则</w:t>
      </w:r>
      <w:r>
        <w:rPr>
          <w:rFonts w:cs="Times New Roman"/>
        </w:rPr>
        <w:t>,</w:t>
      </w:r>
      <w:r>
        <w:rPr>
          <w:rFonts w:hint="eastAsia" w:ascii="宋体" w:hAnsi="宋体" w:cs="Times New Roman"/>
        </w:rPr>
        <w:t>会用变量代换求某些简单复合函数的极限。</w:t>
      </w:r>
    </w:p>
    <w:p>
      <w:pPr>
        <w:widowControl/>
        <w:spacing w:line="312" w:lineRule="auto"/>
        <w:ind w:left="630" w:firstLine="210" w:firstLineChars="100"/>
        <w:rPr>
          <w:rFonts w:cs="Times New Roman"/>
          <w:i/>
          <w:iCs/>
        </w:rPr>
      </w:pPr>
      <w:r>
        <w:rPr>
          <w:rFonts w:cs="Times New Roman"/>
        </w:rPr>
        <w:t>3.</w:t>
      </w:r>
      <w:r>
        <w:rPr>
          <w:rFonts w:hint="eastAsia" w:ascii="宋体" w:hAnsi="宋体" w:cs="Times New Roman"/>
        </w:rPr>
        <w:t>了解极限的性质</w:t>
      </w:r>
      <w:r>
        <w:rPr>
          <w:rFonts w:cs="Times New Roman"/>
        </w:rPr>
        <w:t>(</w:t>
      </w:r>
      <w:r>
        <w:rPr>
          <w:rFonts w:hint="eastAsia" w:ascii="宋体" w:hAnsi="宋体" w:cs="Times New Roman"/>
        </w:rPr>
        <w:t>唯一性、有界性、保号性</w:t>
      </w:r>
      <w:r>
        <w:rPr>
          <w:rFonts w:cs="Times New Roman"/>
        </w:rPr>
        <w:t>)</w:t>
      </w:r>
      <w:r>
        <w:rPr>
          <w:rFonts w:hint="eastAsia" w:ascii="宋体" w:hAnsi="宋体" w:cs="Times New Roman"/>
        </w:rPr>
        <w:t>和两个存在原则</w:t>
      </w:r>
      <w:r>
        <w:rPr>
          <w:rFonts w:cs="Times New Roman"/>
        </w:rPr>
        <w:t>(</w:t>
      </w:r>
      <w:r>
        <w:rPr>
          <w:rFonts w:hint="eastAsia" w:ascii="宋体" w:hAnsi="宋体" w:cs="Times New Roman"/>
        </w:rPr>
        <w:t>夹逼原则与单调有界准则</w:t>
      </w:r>
      <w:r>
        <w:rPr>
          <w:rFonts w:cs="Times New Roman"/>
        </w:rPr>
        <w:t>)</w:t>
      </w:r>
      <w:r>
        <w:rPr>
          <w:rFonts w:hint="eastAsia" w:ascii="宋体" w:hAnsi="宋体" w:cs="Times New Roman"/>
        </w:rPr>
        <w:t>。</w:t>
      </w:r>
    </w:p>
    <w:p>
      <w:pPr>
        <w:widowControl/>
        <w:spacing w:line="312" w:lineRule="auto"/>
        <w:ind w:firstLine="840" w:firstLineChars="400"/>
        <w:rPr>
          <w:rFonts w:cs="Times New Roman"/>
          <w:i/>
          <w:iCs/>
        </w:rPr>
      </w:pPr>
      <w:r>
        <w:rPr>
          <w:rFonts w:cs="Times New Roman"/>
        </w:rPr>
        <w:t>4.</w:t>
      </w:r>
      <w:r>
        <w:rPr>
          <w:rFonts w:hint="eastAsia" w:ascii="宋体" w:hAnsi="宋体" w:cs="Times New Roman"/>
        </w:rPr>
        <w:t>会用两个重要极限与求极限。</w:t>
      </w:r>
    </w:p>
    <w:p>
      <w:pPr>
        <w:widowControl/>
        <w:spacing w:line="312" w:lineRule="auto"/>
        <w:ind w:firstLine="840" w:firstLineChars="400"/>
        <w:rPr>
          <w:rFonts w:cs="Times New Roman"/>
          <w:i/>
          <w:iCs/>
        </w:rPr>
      </w:pPr>
      <w:r>
        <w:rPr>
          <w:rFonts w:cs="Times New Roman"/>
        </w:rPr>
        <w:t>5.</w:t>
      </w:r>
      <w:r>
        <w:rPr>
          <w:rFonts w:hint="eastAsia" w:ascii="宋体" w:hAnsi="宋体" w:cs="Times New Roman"/>
        </w:rPr>
        <w:t>了解无穷小无穷大高阶无穷小和等阶无穷小的概念</w:t>
      </w:r>
      <w:r>
        <w:rPr>
          <w:rFonts w:cs="Times New Roman"/>
        </w:rPr>
        <w:t>,</w:t>
      </w:r>
      <w:r>
        <w:rPr>
          <w:rFonts w:hint="eastAsia" w:ascii="宋体" w:hAnsi="宋体" w:cs="Times New Roman"/>
        </w:rPr>
        <w:t>能较为熟练地运用等阶无穷小求极限。</w:t>
      </w:r>
      <w:r>
        <w:rPr>
          <w:rFonts w:cs="Times New Roman"/>
        </w:rPr>
        <w:t> </w:t>
      </w:r>
    </w:p>
    <w:p>
      <w:pPr>
        <w:widowControl/>
        <w:spacing w:line="312" w:lineRule="auto"/>
        <w:ind w:firstLine="840" w:firstLineChars="400"/>
        <w:rPr>
          <w:rFonts w:cs="Times New Roman"/>
          <w:i/>
          <w:iCs/>
        </w:rPr>
      </w:pPr>
      <w:r>
        <w:rPr>
          <w:rFonts w:cs="Times New Roman"/>
        </w:rPr>
        <w:t>6.</w:t>
      </w:r>
      <w:r>
        <w:rPr>
          <w:rFonts w:hint="eastAsia" w:ascii="宋体" w:hAnsi="宋体" w:cs="Times New Roman"/>
        </w:rPr>
        <w:t>理解函数在一点连续和在一个区间上连续的概念</w:t>
      </w:r>
    </w:p>
    <w:p>
      <w:pPr>
        <w:widowControl/>
        <w:spacing w:line="312" w:lineRule="auto"/>
        <w:ind w:firstLine="840" w:firstLineChars="400"/>
        <w:rPr>
          <w:rFonts w:cs="Times New Roman"/>
          <w:i/>
          <w:iCs/>
        </w:rPr>
      </w:pPr>
      <w:r>
        <w:rPr>
          <w:rFonts w:cs="Times New Roman"/>
        </w:rPr>
        <w:t>7.</w:t>
      </w:r>
      <w:r>
        <w:rPr>
          <w:rFonts w:hint="eastAsia" w:ascii="宋体" w:hAnsi="宋体" w:cs="Times New Roman"/>
        </w:rPr>
        <w:t>了解函数间断的概念</w:t>
      </w:r>
      <w:r>
        <w:rPr>
          <w:rFonts w:cs="Times New Roman"/>
        </w:rPr>
        <w:t>,</w:t>
      </w:r>
      <w:r>
        <w:rPr>
          <w:rFonts w:hint="eastAsia" w:ascii="宋体" w:hAnsi="宋体" w:cs="Times New Roman"/>
        </w:rPr>
        <w:t>会判断间断点的类型；了解初等函数的连续性和闭区间上连续函数的介值定理与最大值、最小值定理。</w:t>
      </w:r>
    </w:p>
    <w:p>
      <w:pPr>
        <w:rPr>
          <w:b/>
          <w:color w:val="FF6600"/>
        </w:rPr>
      </w:pPr>
      <w:r>
        <w:rPr>
          <w:rFonts w:hint="eastAsia"/>
          <w:b/>
          <w:color w:val="FF6600"/>
        </w:rPr>
        <w:t>（二）、一元函数微分学（20%）</w:t>
      </w:r>
    </w:p>
    <w:p>
      <w:pPr>
        <w:widowControl/>
        <w:spacing w:line="312" w:lineRule="auto"/>
        <w:rPr>
          <w:rFonts w:cs="Times New Roman"/>
          <w:i/>
          <w:iCs/>
        </w:rPr>
      </w:pPr>
      <w:r>
        <w:rPr>
          <w:rFonts w:hint="eastAsia" w:cs="Times New Roman"/>
          <w:color w:val="000000"/>
        </w:rPr>
        <w:t>【考试内容】：</w:t>
      </w:r>
      <w:r>
        <w:rPr>
          <w:rFonts w:cs="Times New Roman"/>
          <w:color w:val="000000"/>
        </w:rPr>
        <w:t>2.1</w:t>
      </w:r>
      <w:r>
        <w:rPr>
          <w:rFonts w:hint="eastAsia" w:ascii="宋体" w:hAnsi="宋体" w:cs="Times New Roman"/>
        </w:rPr>
        <w:t>导数的概念</w:t>
      </w:r>
    </w:p>
    <w:p>
      <w:pPr>
        <w:widowControl/>
        <w:spacing w:line="312" w:lineRule="auto"/>
        <w:ind w:firstLine="1260"/>
        <w:rPr>
          <w:rFonts w:cs="Times New Roman"/>
          <w:i/>
          <w:iCs/>
        </w:rPr>
      </w:pPr>
      <w:r>
        <w:rPr>
          <w:rFonts w:cs="Times New Roman"/>
          <w:color w:val="000000"/>
        </w:rPr>
        <w:t>2.2</w:t>
      </w:r>
      <w:r>
        <w:rPr>
          <w:rFonts w:hint="eastAsia" w:ascii="宋体" w:hAnsi="宋体" w:cs="Times New Roman"/>
          <w:color w:val="000000"/>
        </w:rPr>
        <w:t>求导</w:t>
      </w:r>
      <w:r>
        <w:rPr>
          <w:rFonts w:hint="eastAsia" w:ascii="宋体" w:hAnsi="宋体" w:cs="Times New Roman"/>
        </w:rPr>
        <w:t>法则</w:t>
      </w:r>
    </w:p>
    <w:p>
      <w:pPr>
        <w:widowControl/>
        <w:spacing w:line="312" w:lineRule="auto"/>
        <w:ind w:firstLine="1260"/>
        <w:jc w:val="left"/>
        <w:rPr>
          <w:rFonts w:cs="Times New Roman"/>
          <w:i/>
          <w:iCs/>
        </w:rPr>
      </w:pPr>
      <w:r>
        <w:rPr>
          <w:rFonts w:cs="Times New Roman"/>
          <w:color w:val="000000"/>
        </w:rPr>
        <w:t>2.3</w:t>
      </w:r>
      <w:r>
        <w:rPr>
          <w:rFonts w:hint="eastAsia" w:ascii="宋体" w:hAnsi="宋体" w:cs="Times New Roman"/>
        </w:rPr>
        <w:t>隐函数的导数和由参数方程确定函数的导数</w:t>
      </w:r>
    </w:p>
    <w:p>
      <w:pPr>
        <w:widowControl/>
        <w:spacing w:line="312" w:lineRule="auto"/>
        <w:ind w:firstLine="1260"/>
        <w:jc w:val="left"/>
        <w:rPr>
          <w:rFonts w:cs="Times New Roman"/>
          <w:i/>
          <w:iCs/>
        </w:rPr>
      </w:pPr>
      <w:r>
        <w:rPr>
          <w:rFonts w:cs="Times New Roman"/>
          <w:color w:val="000000"/>
        </w:rPr>
        <w:t>2.4</w:t>
      </w:r>
      <w:r>
        <w:rPr>
          <w:rFonts w:hint="eastAsia" w:ascii="宋体" w:hAnsi="宋体" w:cs="Times New Roman"/>
        </w:rPr>
        <w:t>高阶导数</w:t>
      </w:r>
    </w:p>
    <w:p>
      <w:pPr>
        <w:widowControl/>
        <w:spacing w:line="312" w:lineRule="auto"/>
        <w:ind w:firstLine="1260"/>
        <w:jc w:val="left"/>
        <w:rPr>
          <w:rFonts w:cs="Times New Roman"/>
          <w:i/>
          <w:iCs/>
        </w:rPr>
      </w:pPr>
      <w:r>
        <w:rPr>
          <w:rFonts w:cs="Times New Roman"/>
          <w:color w:val="000000"/>
        </w:rPr>
        <w:t>2.5</w:t>
      </w:r>
      <w:r>
        <w:rPr>
          <w:rFonts w:hint="eastAsia" w:ascii="宋体" w:hAnsi="宋体" w:cs="Times New Roman"/>
        </w:rPr>
        <w:t>函数的微分与函数的线性逼近</w:t>
      </w:r>
    </w:p>
    <w:p>
      <w:pPr>
        <w:widowControl/>
        <w:spacing w:line="312" w:lineRule="auto"/>
        <w:ind w:firstLine="1260"/>
        <w:rPr>
          <w:rFonts w:cs="Times New Roman"/>
          <w:i/>
          <w:iCs/>
        </w:rPr>
      </w:pPr>
      <w:r>
        <w:rPr>
          <w:rFonts w:cs="Times New Roman"/>
          <w:color w:val="000000"/>
        </w:rPr>
        <w:t>2.6</w:t>
      </w:r>
      <w:r>
        <w:rPr>
          <w:rFonts w:hint="eastAsia" w:ascii="宋体" w:hAnsi="宋体" w:cs="Times New Roman"/>
        </w:rPr>
        <w:t>微分中值定理</w:t>
      </w:r>
    </w:p>
    <w:p>
      <w:pPr>
        <w:widowControl/>
        <w:spacing w:line="312" w:lineRule="auto"/>
        <w:ind w:firstLine="1260"/>
        <w:rPr>
          <w:rFonts w:cs="Times New Roman"/>
          <w:i/>
          <w:iCs/>
        </w:rPr>
      </w:pPr>
      <w:r>
        <w:rPr>
          <w:rFonts w:cs="Times New Roman"/>
          <w:color w:val="000000"/>
        </w:rPr>
        <w:t>2.7</w:t>
      </w:r>
      <w:r>
        <w:rPr>
          <w:rFonts w:hint="eastAsia" w:ascii="宋体" w:hAnsi="宋体" w:cs="Times New Roman"/>
          <w:color w:val="000000"/>
        </w:rPr>
        <w:t>泰勒公式</w:t>
      </w:r>
    </w:p>
    <w:p>
      <w:pPr>
        <w:widowControl/>
        <w:spacing w:line="312" w:lineRule="auto"/>
        <w:ind w:firstLine="1260"/>
        <w:rPr>
          <w:rFonts w:cs="Times New Roman"/>
          <w:i/>
          <w:iCs/>
        </w:rPr>
      </w:pPr>
      <w:r>
        <w:rPr>
          <w:rFonts w:cs="Times New Roman"/>
        </w:rPr>
        <w:t>2.8</w:t>
      </w:r>
      <w:r>
        <w:rPr>
          <w:rFonts w:hint="eastAsia" w:ascii="宋体" w:hAnsi="宋体" w:cs="Times New Roman"/>
        </w:rPr>
        <w:t>洛必达法则</w:t>
      </w:r>
    </w:p>
    <w:p>
      <w:pPr>
        <w:widowControl/>
        <w:spacing w:line="312" w:lineRule="auto"/>
        <w:ind w:firstLine="1260"/>
        <w:rPr>
          <w:rFonts w:cs="Times New Roman"/>
          <w:i/>
          <w:iCs/>
        </w:rPr>
      </w:pPr>
      <w:r>
        <w:rPr>
          <w:rFonts w:cs="Times New Roman"/>
        </w:rPr>
        <w:t>2.9</w:t>
      </w:r>
      <w:r>
        <w:rPr>
          <w:rFonts w:hint="eastAsia" w:ascii="宋体" w:hAnsi="宋体" w:cs="Times New Roman"/>
        </w:rPr>
        <w:t>函数的单调性与曲线凹凸凸性的判别方法</w:t>
      </w:r>
    </w:p>
    <w:p>
      <w:pPr>
        <w:widowControl/>
        <w:spacing w:line="312" w:lineRule="auto"/>
        <w:ind w:firstLine="1260"/>
        <w:rPr>
          <w:rFonts w:cs="Times New Roman"/>
          <w:i/>
          <w:iCs/>
        </w:rPr>
      </w:pPr>
      <w:r>
        <w:rPr>
          <w:rFonts w:cs="Times New Roman"/>
          <w:color w:val="000000"/>
        </w:rPr>
        <w:t>2.10</w:t>
      </w:r>
      <w:r>
        <w:rPr>
          <w:rFonts w:hint="eastAsia" w:ascii="宋体" w:hAnsi="宋体" w:cs="Times New Roman"/>
        </w:rPr>
        <w:t>函数的极值与最大、最小值</w:t>
      </w:r>
    </w:p>
    <w:p>
      <w:pPr>
        <w:widowControl/>
        <w:jc w:val="left"/>
        <w:rPr>
          <w:rFonts w:ascii="宋体" w:hAnsi="宋体" w:cs="Times New Roman"/>
          <w:b/>
          <w:bCs/>
          <w:color w:val="000000"/>
        </w:rPr>
      </w:pPr>
      <w:r>
        <w:rPr>
          <w:rFonts w:hint="eastAsia" w:ascii="宋体" w:hAnsi="宋体" w:cs="Times New Roman"/>
          <w:b/>
          <w:bCs/>
          <w:color w:val="000000"/>
        </w:rPr>
        <w:t>【考试要求】：</w:t>
      </w:r>
    </w:p>
    <w:p>
      <w:pPr>
        <w:widowControl/>
        <w:ind w:firstLine="630" w:firstLineChars="300"/>
        <w:jc w:val="left"/>
        <w:rPr>
          <w:rFonts w:ascii="宋体" w:hAnsi="宋体" w:cs="Times New Roman"/>
          <w:b/>
          <w:bCs/>
          <w:color w:val="000000"/>
        </w:rPr>
      </w:pPr>
      <w:r>
        <w:rPr>
          <w:rFonts w:hint="eastAsia" w:ascii="宋体" w:hAnsi="宋体" w:cs="Times New Roman"/>
          <w:color w:val="000000"/>
        </w:rPr>
        <w:t>1.理解导数的概念及几何意义。掌握函数的可导性与连续性之间的关系.</w:t>
      </w:r>
      <w:r>
        <w:rPr>
          <w:rFonts w:hint="eastAsia" w:ascii="宋体" w:hAnsi="宋体" w:cs="Times New Roman"/>
          <w:color w:val="000000"/>
        </w:rPr>
        <w:br w:type="textWrapping"/>
      </w:r>
      <w:r>
        <w:rPr>
          <w:rFonts w:cs="Times New Roman"/>
          <w:color w:val="000000"/>
        </w:rPr>
        <w:t>      </w:t>
      </w:r>
      <w:r>
        <w:rPr>
          <w:rFonts w:hint="eastAsia" w:ascii="宋体" w:hAnsi="宋体" w:cs="Times New Roman"/>
          <w:color w:val="000000"/>
        </w:rPr>
        <w:t xml:space="preserve">   2.了解导数作为函数变化率的实际意义,会用导数表达科学技术中的一些量的变化率。</w:t>
      </w:r>
      <w:r>
        <w:rPr>
          <w:rFonts w:hint="eastAsia" w:ascii="宋体" w:hAnsi="宋体" w:cs="Times New Roman"/>
          <w:color w:val="000000"/>
        </w:rPr>
        <w:br w:type="textWrapping"/>
      </w:r>
      <w:r>
        <w:rPr>
          <w:rFonts w:cs="Times New Roman"/>
          <w:color w:val="000000"/>
        </w:rPr>
        <w:t>    </w:t>
      </w:r>
      <w:r>
        <w:rPr>
          <w:rFonts w:hint="eastAsia" w:ascii="宋体" w:hAnsi="宋体" w:cs="Times New Roman"/>
          <w:color w:val="000000"/>
        </w:rPr>
        <w:t xml:space="preserve">    3.掌握导数的有理运算法则和复合函数的求导法、掌握基本初等函数的导数公式。</w:t>
      </w:r>
      <w:r>
        <w:rPr>
          <w:rFonts w:hint="eastAsia" w:ascii="宋体" w:hAnsi="宋体" w:cs="Times New Roman"/>
          <w:color w:val="000000"/>
        </w:rPr>
        <w:br w:type="textWrapping"/>
      </w:r>
      <w:r>
        <w:rPr>
          <w:rFonts w:cs="Times New Roman"/>
          <w:color w:val="000000"/>
        </w:rPr>
        <w:t>     </w:t>
      </w:r>
      <w:r>
        <w:rPr>
          <w:rFonts w:hint="eastAsia" w:ascii="宋体" w:hAnsi="宋体" w:cs="Times New Roman"/>
          <w:color w:val="000000"/>
        </w:rPr>
        <w:t xml:space="preserve">   4. 理解微分的概念,了解微分概念中包含的局部线性化思想,了解微分的有理运算法则和一阶微分形式不变性。</w:t>
      </w:r>
      <w:r>
        <w:rPr>
          <w:rFonts w:hint="eastAsia" w:ascii="宋体" w:hAnsi="宋体" w:cs="Times New Roman"/>
          <w:color w:val="000000"/>
        </w:rPr>
        <w:br w:type="textWrapping"/>
      </w:r>
      <w:r>
        <w:rPr>
          <w:rFonts w:cs="Times New Roman"/>
          <w:color w:val="000000"/>
        </w:rPr>
        <w:t> </w:t>
      </w:r>
      <w:r>
        <w:rPr>
          <w:rFonts w:hint="eastAsia" w:ascii="宋体" w:hAnsi="宋体" w:cs="Times New Roman"/>
          <w:color w:val="000000"/>
        </w:rPr>
        <w:t xml:space="preserve">    5.了解高阶导数的概念.掌握初等函数的一阶、二阶、</w:t>
      </w:r>
      <w:r>
        <w:rPr>
          <w:rFonts w:cs="Times New Roman"/>
          <w:i/>
          <w:color w:val="000000"/>
        </w:rPr>
        <w:t>n</w:t>
      </w:r>
      <w:r>
        <w:rPr>
          <w:rFonts w:hint="eastAsia" w:ascii="宋体" w:hAnsi="宋体" w:cs="Times New Roman"/>
          <w:color w:val="000000"/>
        </w:rPr>
        <w:t>阶导数的求法。</w:t>
      </w:r>
      <w:r>
        <w:rPr>
          <w:rFonts w:hint="eastAsia" w:ascii="宋体" w:hAnsi="宋体" w:cs="Times New Roman"/>
          <w:color w:val="000000"/>
        </w:rPr>
        <w:br w:type="textWrapping"/>
      </w:r>
      <w:r>
        <w:rPr>
          <w:rFonts w:cs="Times New Roman"/>
          <w:color w:val="000000"/>
        </w:rPr>
        <w:t>   </w:t>
      </w:r>
      <w:r>
        <w:rPr>
          <w:rFonts w:hint="eastAsia" w:ascii="宋体" w:hAnsi="宋体" w:cs="Times New Roman"/>
          <w:color w:val="000000"/>
        </w:rPr>
        <w:t xml:space="preserve">    6.会求隐函数和由参数方程所确定的函数的一阶导数及这两类函数中的二阶导数。</w:t>
      </w:r>
      <w:r>
        <w:rPr>
          <w:rFonts w:hint="eastAsia" w:ascii="宋体" w:hAnsi="宋体" w:cs="Times New Roman"/>
          <w:color w:val="000000"/>
        </w:rPr>
        <w:br w:type="textWrapping"/>
      </w:r>
      <w:r>
        <w:rPr>
          <w:rFonts w:cs="Times New Roman"/>
          <w:color w:val="000000"/>
        </w:rPr>
        <w:t>    </w:t>
      </w:r>
      <w:r>
        <w:rPr>
          <w:rFonts w:hint="eastAsia" w:ascii="宋体" w:hAnsi="宋体" w:cs="Times New Roman"/>
          <w:color w:val="000000"/>
        </w:rPr>
        <w:t xml:space="preserve">    7.掌握罗尔定理和拉格朗日定理。会用洛比达法则求极限。</w:t>
      </w:r>
      <w:r>
        <w:rPr>
          <w:rFonts w:hint="eastAsia" w:ascii="宋体" w:hAnsi="宋体" w:cs="Times New Roman"/>
          <w:color w:val="000000"/>
        </w:rPr>
        <w:br w:type="textWrapping"/>
      </w:r>
      <w:r>
        <w:rPr>
          <w:rFonts w:cs="Times New Roman"/>
          <w:color w:val="000000"/>
        </w:rPr>
        <w:t>    </w:t>
      </w:r>
      <w:r>
        <w:rPr>
          <w:rFonts w:hint="eastAsia" w:ascii="宋体" w:hAnsi="宋体" w:cs="Times New Roman"/>
          <w:color w:val="000000"/>
        </w:rPr>
        <w:t xml:space="preserve">    8.了解泰勒定理以及用多项式逼近函数的思想。</w:t>
      </w:r>
      <w:r>
        <w:rPr>
          <w:rFonts w:hint="eastAsia" w:ascii="宋体" w:hAnsi="宋体" w:cs="Times New Roman"/>
          <w:color w:val="000000"/>
        </w:rPr>
        <w:br w:type="textWrapping"/>
      </w:r>
      <w:r>
        <w:rPr>
          <w:rFonts w:cs="Times New Roman"/>
          <w:color w:val="000000"/>
        </w:rPr>
        <w:t>   </w:t>
      </w:r>
      <w:r>
        <w:rPr>
          <w:rFonts w:hint="eastAsia" w:ascii="宋体" w:hAnsi="宋体" w:cs="Times New Roman"/>
          <w:color w:val="000000"/>
        </w:rPr>
        <w:t xml:space="preserve">    9. 理解函数的极值概念.掌握用导数判断函数的单调性和求极值的方法.会求解最大值与最小值得应用问题。</w:t>
      </w:r>
      <w:r>
        <w:rPr>
          <w:rFonts w:hint="eastAsia" w:ascii="宋体" w:hAnsi="宋体" w:cs="Times New Roman"/>
          <w:color w:val="000000"/>
        </w:rPr>
        <w:br w:type="textWrapping"/>
      </w:r>
      <w:r>
        <w:rPr>
          <w:rFonts w:cs="Times New Roman"/>
          <w:color w:val="000000"/>
        </w:rPr>
        <w:t>   </w:t>
      </w:r>
      <w:r>
        <w:rPr>
          <w:rFonts w:hint="eastAsia" w:ascii="宋体" w:hAnsi="宋体" w:cs="Times New Roman"/>
          <w:color w:val="000000"/>
        </w:rPr>
        <w:t xml:space="preserve">    10. 会用导数判断函数图形的凹凸性,会求拐点.会描绘一些简单函数的图形(包括水平和铅直渐近线)。</w:t>
      </w:r>
      <w:r>
        <w:rPr>
          <w:rFonts w:hint="eastAsia" w:ascii="宋体" w:hAnsi="宋体" w:cs="Times New Roman"/>
          <w:color w:val="000000"/>
        </w:rPr>
        <w:br w:type="textWrapping"/>
      </w:r>
      <w:r>
        <w:rPr>
          <w:rFonts w:cs="Times New Roman"/>
          <w:color w:val="000000"/>
        </w:rPr>
        <w:t>   </w:t>
      </w:r>
      <w:r>
        <w:rPr>
          <w:rFonts w:hint="eastAsia" w:ascii="宋体" w:hAnsi="宋体" w:cs="Times New Roman"/>
          <w:b/>
          <w:color w:val="E36C0A"/>
        </w:rPr>
        <w:t>（</w:t>
      </w:r>
      <w:r>
        <w:rPr>
          <w:rFonts w:hint="eastAsia"/>
          <w:b/>
          <w:color w:val="E36C0A"/>
        </w:rPr>
        <w:t>三）、一元函数积分学（20%）</w:t>
      </w:r>
    </w:p>
    <w:p>
      <w:pPr>
        <w:widowControl/>
        <w:spacing w:line="312" w:lineRule="auto"/>
        <w:ind w:firstLine="210" w:firstLineChars="100"/>
        <w:rPr>
          <w:rFonts w:cs="Times New Roman"/>
          <w:i/>
          <w:iCs/>
        </w:rPr>
      </w:pPr>
      <w:r>
        <w:rPr>
          <w:rFonts w:hint="eastAsia" w:ascii="宋体" w:hAnsi="宋体" w:cs="Times New Roman"/>
          <w:color w:val="000000"/>
        </w:rPr>
        <w:t>【考试内容】：3.1不定积分的概念及其性质</w:t>
      </w:r>
    </w:p>
    <w:p>
      <w:pPr>
        <w:widowControl/>
        <w:spacing w:line="312" w:lineRule="auto"/>
        <w:ind w:firstLine="840" w:firstLineChars="400"/>
        <w:rPr>
          <w:rFonts w:cs="Times New Roman"/>
          <w:i/>
          <w:iCs/>
        </w:rPr>
      </w:pPr>
      <w:r>
        <w:rPr>
          <w:rFonts w:hint="eastAsia" w:ascii="宋体" w:hAnsi="宋体" w:cs="Times New Roman"/>
          <w:color w:val="000000"/>
        </w:rPr>
        <w:t>3.2不定积分的换元积分法</w:t>
      </w:r>
    </w:p>
    <w:p>
      <w:pPr>
        <w:widowControl/>
        <w:spacing w:line="312" w:lineRule="auto"/>
        <w:ind w:firstLine="840" w:firstLineChars="400"/>
        <w:jc w:val="left"/>
        <w:rPr>
          <w:rFonts w:cs="Times New Roman"/>
          <w:i/>
          <w:iCs/>
        </w:rPr>
      </w:pPr>
      <w:r>
        <w:rPr>
          <w:rFonts w:hint="eastAsia" w:ascii="宋体" w:hAnsi="宋体" w:cs="Times New Roman"/>
          <w:color w:val="000000"/>
        </w:rPr>
        <w:t>3.3不定积分的分部积分法</w:t>
      </w:r>
    </w:p>
    <w:p>
      <w:pPr>
        <w:widowControl/>
        <w:spacing w:line="312" w:lineRule="auto"/>
        <w:ind w:firstLine="840" w:firstLineChars="400"/>
        <w:jc w:val="left"/>
        <w:rPr>
          <w:rFonts w:cs="Times New Roman"/>
          <w:i/>
          <w:iCs/>
        </w:rPr>
      </w:pPr>
      <w:r>
        <w:rPr>
          <w:rFonts w:hint="eastAsia" w:ascii="宋体" w:hAnsi="宋体" w:cs="Times New Roman"/>
          <w:color w:val="000000"/>
        </w:rPr>
        <w:t>3.4有理函数的不定积分</w:t>
      </w:r>
    </w:p>
    <w:p>
      <w:pPr>
        <w:widowControl/>
        <w:spacing w:line="312" w:lineRule="auto"/>
        <w:ind w:firstLine="840" w:firstLineChars="400"/>
        <w:jc w:val="left"/>
        <w:rPr>
          <w:rFonts w:cs="Times New Roman"/>
          <w:i/>
          <w:iCs/>
        </w:rPr>
      </w:pPr>
      <w:r>
        <w:rPr>
          <w:rFonts w:hint="eastAsia" w:ascii="宋体" w:hAnsi="宋体" w:cs="Times New Roman"/>
          <w:color w:val="000000"/>
        </w:rPr>
        <w:t xml:space="preserve">3.5定积分 </w:t>
      </w:r>
    </w:p>
    <w:p>
      <w:pPr>
        <w:widowControl/>
        <w:spacing w:line="312" w:lineRule="auto"/>
        <w:ind w:firstLine="840" w:firstLineChars="400"/>
        <w:rPr>
          <w:rFonts w:cs="Times New Roman"/>
          <w:i/>
          <w:iCs/>
        </w:rPr>
      </w:pPr>
      <w:r>
        <w:rPr>
          <w:rFonts w:hint="eastAsia" w:ascii="宋体" w:hAnsi="宋体" w:cs="Times New Roman"/>
          <w:color w:val="000000"/>
        </w:rPr>
        <w:t xml:space="preserve">3.6微积分基本定理 </w:t>
      </w:r>
    </w:p>
    <w:p>
      <w:pPr>
        <w:widowControl/>
        <w:spacing w:line="312" w:lineRule="auto"/>
        <w:ind w:firstLine="840" w:firstLineChars="400"/>
        <w:jc w:val="left"/>
        <w:rPr>
          <w:rFonts w:cs="Times New Roman"/>
          <w:i/>
          <w:iCs/>
        </w:rPr>
      </w:pPr>
      <w:r>
        <w:rPr>
          <w:rFonts w:hint="eastAsia" w:ascii="宋体" w:hAnsi="宋体" w:cs="Times New Roman"/>
          <w:color w:val="000000"/>
        </w:rPr>
        <w:t>3.7定积分的换元法与分部积分法</w:t>
      </w:r>
      <w:r>
        <w:rPr>
          <w:rFonts w:hint="eastAsia" w:ascii="宋体" w:hAnsi="宋体" w:cs="Times New Roman"/>
        </w:rPr>
        <w:t xml:space="preserve"> </w:t>
      </w:r>
    </w:p>
    <w:p>
      <w:pPr>
        <w:widowControl/>
        <w:spacing w:line="312" w:lineRule="auto"/>
        <w:ind w:firstLine="840" w:firstLineChars="400"/>
        <w:rPr>
          <w:rFonts w:cs="Times New Roman"/>
          <w:i/>
          <w:iCs/>
        </w:rPr>
      </w:pPr>
      <w:r>
        <w:rPr>
          <w:rFonts w:hint="eastAsia" w:ascii="宋体" w:hAnsi="宋体" w:cs="Times New Roman"/>
        </w:rPr>
        <w:t xml:space="preserve">3.8定积分的几何应用举例 </w:t>
      </w:r>
    </w:p>
    <w:p>
      <w:pPr>
        <w:widowControl/>
        <w:spacing w:line="312" w:lineRule="auto"/>
        <w:ind w:firstLine="840" w:firstLineChars="400"/>
        <w:rPr>
          <w:rFonts w:cs="Times New Roman"/>
          <w:i/>
          <w:iCs/>
        </w:rPr>
      </w:pPr>
      <w:r>
        <w:rPr>
          <w:rFonts w:hint="eastAsia" w:ascii="宋体" w:hAnsi="宋体" w:cs="Times New Roman"/>
          <w:color w:val="000000"/>
        </w:rPr>
        <w:t>3.10平均值</w:t>
      </w:r>
    </w:p>
    <w:p>
      <w:pPr>
        <w:widowControl/>
        <w:spacing w:line="312" w:lineRule="auto"/>
        <w:ind w:firstLine="840" w:firstLineChars="400"/>
        <w:rPr>
          <w:rFonts w:cs="Times New Roman"/>
          <w:i/>
          <w:iCs/>
        </w:rPr>
      </w:pPr>
      <w:r>
        <w:rPr>
          <w:rFonts w:hint="eastAsia" w:ascii="宋体" w:hAnsi="宋体" w:cs="Times New Roman"/>
          <w:color w:val="000000"/>
        </w:rPr>
        <w:t xml:space="preserve">3.11反常积分 </w:t>
      </w:r>
    </w:p>
    <w:p>
      <w:pPr>
        <w:widowControl/>
        <w:spacing w:line="312" w:lineRule="auto"/>
        <w:jc w:val="left"/>
        <w:rPr>
          <w:rFonts w:ascii="宋体" w:hAnsi="宋体" w:cs="Times New Roman"/>
          <w:b/>
          <w:bCs/>
          <w:color w:val="000000"/>
        </w:rPr>
      </w:pPr>
      <w:r>
        <w:rPr>
          <w:rFonts w:hint="eastAsia" w:ascii="宋体" w:hAnsi="宋体" w:cs="Times New Roman"/>
          <w:b/>
          <w:bCs/>
          <w:color w:val="000000"/>
        </w:rPr>
        <w:t>【考试要求】：</w:t>
      </w:r>
    </w:p>
    <w:p>
      <w:pPr>
        <w:widowControl/>
        <w:spacing w:line="312" w:lineRule="auto"/>
        <w:ind w:firstLine="630" w:firstLineChars="300"/>
        <w:jc w:val="left"/>
        <w:rPr>
          <w:rFonts w:cs="Times New Roman"/>
          <w:i/>
          <w:iCs/>
        </w:rPr>
      </w:pPr>
      <w:r>
        <w:rPr>
          <w:rFonts w:cs="Times New Roman"/>
          <w:color w:val="000000"/>
        </w:rPr>
        <w:t xml:space="preserve">1. </w:t>
      </w:r>
      <w:r>
        <w:rPr>
          <w:rFonts w:hint="eastAsia" w:ascii="宋体" w:hAnsi="宋体" w:cs="Times New Roman"/>
          <w:color w:val="000000"/>
        </w:rPr>
        <w:t>理解定积分的概念和几何意义，可以利用定积分定义求定积分与求极限</w:t>
      </w:r>
      <w:r>
        <w:rPr>
          <w:rFonts w:cs="Times New Roman"/>
          <w:color w:val="000000"/>
        </w:rPr>
        <w:t>,</w:t>
      </w:r>
      <w:r>
        <w:rPr>
          <w:rFonts w:hint="eastAsia" w:ascii="宋体" w:hAnsi="宋体" w:cs="Times New Roman"/>
          <w:color w:val="000000"/>
        </w:rPr>
        <w:t>掌握定积分的性质和积分中值定理。</w:t>
      </w:r>
      <w:r>
        <w:rPr>
          <w:rFonts w:cs="Times New Roman"/>
          <w:color w:val="000000"/>
        </w:rPr>
        <w:br w:type="textWrapping"/>
      </w:r>
      <w:r>
        <w:rPr>
          <w:rFonts w:cs="Times New Roman"/>
          <w:color w:val="000000"/>
        </w:rPr>
        <w:t xml:space="preserve">  </w:t>
      </w:r>
      <w:r>
        <w:rPr>
          <w:rFonts w:hint="eastAsia" w:cs="Times New Roman"/>
          <w:color w:val="000000"/>
        </w:rPr>
        <w:t xml:space="preserve">    </w:t>
      </w:r>
      <w:r>
        <w:rPr>
          <w:rFonts w:cs="Times New Roman"/>
          <w:color w:val="000000"/>
        </w:rPr>
        <w:t xml:space="preserve">2. </w:t>
      </w:r>
      <w:r>
        <w:rPr>
          <w:rFonts w:hint="eastAsia" w:ascii="宋体" w:hAnsi="宋体" w:cs="Times New Roman"/>
          <w:color w:val="000000"/>
        </w:rPr>
        <w:t>理解原函数与不定积分的概念</w:t>
      </w:r>
      <w:r>
        <w:rPr>
          <w:rFonts w:cs="Times New Roman"/>
          <w:color w:val="000000"/>
        </w:rPr>
        <w:t>,</w:t>
      </w:r>
      <w:r>
        <w:rPr>
          <w:rFonts w:hint="eastAsia" w:ascii="宋体" w:hAnsi="宋体" w:cs="Times New Roman"/>
          <w:color w:val="000000"/>
        </w:rPr>
        <w:t>掌握变上限函数的求导</w:t>
      </w:r>
      <w:r>
        <w:rPr>
          <w:rFonts w:cs="Times New Roman"/>
          <w:color w:val="000000"/>
        </w:rPr>
        <w:t>,</w:t>
      </w:r>
      <w:r>
        <w:rPr>
          <w:rFonts w:hint="eastAsia" w:ascii="宋体" w:hAnsi="宋体" w:cs="Times New Roman"/>
          <w:color w:val="000000"/>
        </w:rPr>
        <w:t>掌握牛顿</w:t>
      </w:r>
      <w:r>
        <w:rPr>
          <w:rFonts w:cs="Times New Roman"/>
          <w:color w:val="000000"/>
        </w:rPr>
        <w:t>-</w:t>
      </w:r>
      <w:r>
        <w:rPr>
          <w:rFonts w:hint="eastAsia" w:ascii="宋体" w:hAnsi="宋体" w:cs="Times New Roman"/>
          <w:color w:val="000000"/>
        </w:rPr>
        <w:t>莱布尼茨公式。</w:t>
      </w:r>
      <w:r>
        <w:rPr>
          <w:rFonts w:cs="Times New Roman"/>
          <w:color w:val="000000"/>
        </w:rPr>
        <w:br w:type="textWrapping"/>
      </w:r>
      <w:r>
        <w:rPr>
          <w:rFonts w:cs="Times New Roman"/>
          <w:color w:val="000000"/>
        </w:rPr>
        <w:t> </w:t>
      </w:r>
      <w:r>
        <w:rPr>
          <w:rFonts w:hint="eastAsia" w:cs="Times New Roman"/>
          <w:color w:val="000000"/>
        </w:rPr>
        <w:t xml:space="preserve">     </w:t>
      </w:r>
      <w:r>
        <w:rPr>
          <w:rFonts w:cs="Times New Roman"/>
          <w:color w:val="000000"/>
        </w:rPr>
        <w:t xml:space="preserve">3. </w:t>
      </w:r>
      <w:r>
        <w:rPr>
          <w:rFonts w:hint="eastAsia" w:ascii="宋体" w:hAnsi="宋体" w:cs="Times New Roman"/>
          <w:color w:val="000000"/>
        </w:rPr>
        <w:t>掌握不定积分的基本公式以及求不定积分、定积分的换元法与分步积分法、有理函数积分的一般方法。</w:t>
      </w:r>
      <w:r>
        <w:rPr>
          <w:rFonts w:cs="Times New Roman"/>
          <w:color w:val="000000"/>
        </w:rPr>
        <w:br w:type="textWrapping"/>
      </w:r>
      <w:r>
        <w:rPr>
          <w:rFonts w:hint="eastAsia" w:cs="Times New Roman"/>
          <w:color w:val="000000"/>
        </w:rPr>
        <w:t xml:space="preserve">     </w:t>
      </w:r>
      <w:r>
        <w:rPr>
          <w:rFonts w:cs="Times New Roman"/>
          <w:color w:val="000000"/>
        </w:rPr>
        <w:t xml:space="preserve"> 4. </w:t>
      </w:r>
      <w:r>
        <w:rPr>
          <w:rFonts w:hint="eastAsia" w:ascii="宋体" w:hAnsi="宋体" w:cs="Times New Roman"/>
          <w:color w:val="000000"/>
        </w:rPr>
        <w:t>掌握科学技术问题中建立定积分表达式的元素法</w:t>
      </w:r>
      <w:r>
        <w:rPr>
          <w:rFonts w:cs="Times New Roman"/>
          <w:color w:val="000000"/>
        </w:rPr>
        <w:t>(</w:t>
      </w:r>
      <w:r>
        <w:rPr>
          <w:rFonts w:hint="eastAsia" w:ascii="宋体" w:hAnsi="宋体" w:cs="Times New Roman"/>
          <w:color w:val="000000"/>
        </w:rPr>
        <w:t>微元法</w:t>
      </w:r>
      <w:r>
        <w:rPr>
          <w:rFonts w:cs="Times New Roman"/>
          <w:color w:val="000000"/>
        </w:rPr>
        <w:t>),</w:t>
      </w:r>
      <w:r>
        <w:rPr>
          <w:rFonts w:hint="eastAsia" w:ascii="宋体" w:hAnsi="宋体" w:cs="Times New Roman"/>
          <w:color w:val="000000"/>
        </w:rPr>
        <w:t>会建立某些简单几何量的积分表达式。</w:t>
      </w:r>
      <w:r>
        <w:rPr>
          <w:rFonts w:cs="Times New Roman"/>
          <w:color w:val="000000"/>
        </w:rPr>
        <w:br w:type="textWrapping"/>
      </w:r>
      <w:r>
        <w:rPr>
          <w:rFonts w:hint="eastAsia" w:cs="Times New Roman"/>
          <w:color w:val="000000"/>
        </w:rPr>
        <w:t xml:space="preserve">    </w:t>
      </w:r>
      <w:r>
        <w:rPr>
          <w:rFonts w:cs="Times New Roman"/>
          <w:color w:val="000000"/>
        </w:rPr>
        <w:t xml:space="preserve"> 5. </w:t>
      </w:r>
      <w:r>
        <w:rPr>
          <w:rFonts w:hint="eastAsia" w:ascii="宋体" w:hAnsi="宋体" w:cs="Times New Roman"/>
          <w:color w:val="000000"/>
        </w:rPr>
        <w:t>掌握两类反常积分及其收敛性的概念。</w:t>
      </w:r>
    </w:p>
    <w:p>
      <w:pPr>
        <w:widowControl/>
        <w:ind w:left="103" w:hanging="103"/>
        <w:jc w:val="left"/>
        <w:rPr>
          <w:rFonts w:cs="Times New Roman"/>
          <w:b/>
          <w:color w:val="E36C0A"/>
        </w:rPr>
      </w:pPr>
      <w:r>
        <w:rPr>
          <w:rFonts w:hint="eastAsia" w:cs="Times New Roman"/>
          <w:b/>
          <w:color w:val="E36C0A"/>
        </w:rPr>
        <w:t>（四）、微分方程（15%）</w:t>
      </w:r>
    </w:p>
    <w:p>
      <w:pPr>
        <w:widowControl/>
        <w:spacing w:line="312" w:lineRule="auto"/>
        <w:rPr>
          <w:rFonts w:cs="Times New Roman"/>
          <w:i/>
          <w:iCs/>
        </w:rPr>
      </w:pPr>
      <w:r>
        <w:rPr>
          <w:rFonts w:hint="eastAsia" w:ascii="宋体" w:hAnsi="宋体" w:cs="Times New Roman"/>
        </w:rPr>
        <w:t>【考试内容】：4.1微分方程的基本概念</w:t>
      </w:r>
    </w:p>
    <w:p>
      <w:pPr>
        <w:widowControl/>
        <w:spacing w:line="312" w:lineRule="auto"/>
        <w:ind w:firstLine="1224"/>
        <w:rPr>
          <w:rFonts w:cs="Times New Roman"/>
          <w:i/>
          <w:iCs/>
        </w:rPr>
      </w:pPr>
      <w:r>
        <w:rPr>
          <w:rFonts w:hint="eastAsia" w:ascii="宋体" w:hAnsi="宋体" w:cs="Times New Roman"/>
        </w:rPr>
        <w:t>4.2可分离变量的微分方程</w:t>
      </w:r>
    </w:p>
    <w:p>
      <w:pPr>
        <w:widowControl/>
        <w:spacing w:line="312" w:lineRule="auto"/>
        <w:ind w:firstLine="1224"/>
        <w:rPr>
          <w:rFonts w:cs="Times New Roman"/>
          <w:i/>
          <w:iCs/>
        </w:rPr>
      </w:pPr>
      <w:r>
        <w:rPr>
          <w:rFonts w:hint="eastAsia" w:ascii="宋体" w:hAnsi="宋体" w:cs="Times New Roman"/>
        </w:rPr>
        <w:t>4.3一阶线性微分方程</w:t>
      </w:r>
    </w:p>
    <w:p>
      <w:pPr>
        <w:widowControl/>
        <w:spacing w:line="312" w:lineRule="auto"/>
        <w:ind w:firstLine="1224"/>
        <w:rPr>
          <w:rFonts w:cs="Times New Roman"/>
          <w:i/>
          <w:iCs/>
        </w:rPr>
      </w:pPr>
      <w:r>
        <w:rPr>
          <w:rFonts w:hint="eastAsia" w:ascii="宋体" w:hAnsi="宋体" w:cs="Times New Roman"/>
        </w:rPr>
        <w:t>4.4可用变量代换法求解的一阶微分方程</w:t>
      </w:r>
    </w:p>
    <w:p>
      <w:pPr>
        <w:widowControl/>
        <w:spacing w:line="312" w:lineRule="auto"/>
        <w:ind w:firstLine="1224"/>
        <w:rPr>
          <w:rFonts w:cs="Times New Roman"/>
          <w:i/>
          <w:iCs/>
        </w:rPr>
      </w:pPr>
      <w:r>
        <w:rPr>
          <w:rFonts w:hint="eastAsia" w:ascii="宋体" w:hAnsi="宋体" w:cs="Times New Roman"/>
        </w:rPr>
        <w:t>4.5可降阶的二阶微分方程</w:t>
      </w:r>
    </w:p>
    <w:p>
      <w:pPr>
        <w:widowControl/>
        <w:spacing w:line="312" w:lineRule="auto"/>
        <w:ind w:firstLine="1224"/>
        <w:rPr>
          <w:rFonts w:cs="Times New Roman"/>
          <w:i/>
          <w:iCs/>
        </w:rPr>
      </w:pPr>
      <w:r>
        <w:rPr>
          <w:rFonts w:hint="eastAsia" w:ascii="宋体" w:hAnsi="宋体" w:cs="Times New Roman"/>
        </w:rPr>
        <w:t>4.6线性微分方程解的结构</w:t>
      </w:r>
    </w:p>
    <w:p>
      <w:pPr>
        <w:widowControl/>
        <w:spacing w:line="312" w:lineRule="auto"/>
        <w:ind w:firstLine="1224"/>
        <w:rPr>
          <w:rFonts w:cs="Times New Roman"/>
          <w:i/>
          <w:iCs/>
        </w:rPr>
      </w:pPr>
      <w:r>
        <w:rPr>
          <w:rFonts w:hint="eastAsia" w:ascii="宋体" w:hAnsi="宋体" w:cs="Times New Roman"/>
        </w:rPr>
        <w:t>4.7二阶常系数线性微分方程</w:t>
      </w:r>
    </w:p>
    <w:p>
      <w:pPr>
        <w:widowControl/>
        <w:jc w:val="left"/>
        <w:rPr>
          <w:rFonts w:ascii="宋体" w:hAnsi="宋体" w:cs="Times New Roman"/>
          <w:b/>
          <w:bCs/>
          <w:color w:val="000000"/>
        </w:rPr>
      </w:pPr>
      <w:r>
        <w:rPr>
          <w:rFonts w:hint="eastAsia" w:ascii="宋体" w:hAnsi="宋体" w:cs="Times New Roman"/>
          <w:b/>
          <w:bCs/>
          <w:color w:val="000000"/>
        </w:rPr>
        <w:t>【考试要求】：</w:t>
      </w:r>
    </w:p>
    <w:p>
      <w:pPr>
        <w:widowControl/>
        <w:ind w:firstLine="840" w:firstLineChars="400"/>
        <w:jc w:val="left"/>
        <w:rPr>
          <w:rFonts w:cs="Times New Roman"/>
          <w:i/>
          <w:iCs/>
        </w:rPr>
      </w:pPr>
      <w:r>
        <w:rPr>
          <w:rFonts w:cs="Times New Roman"/>
        </w:rPr>
        <w:t xml:space="preserve">1. </w:t>
      </w:r>
      <w:r>
        <w:rPr>
          <w:rFonts w:hint="eastAsia" w:ascii="宋体" w:hAnsi="宋体" w:cs="Times New Roman"/>
        </w:rPr>
        <w:t>了解微分方程、解、通解、初始条件和特解等概念。</w:t>
      </w:r>
      <w:r>
        <w:rPr>
          <w:rFonts w:cs="Times New Roman"/>
        </w:rPr>
        <w:br w:type="textWrapping"/>
      </w:r>
      <w:r>
        <w:rPr>
          <w:rFonts w:cs="Times New Roman"/>
        </w:rPr>
        <w:t>      </w:t>
      </w:r>
      <w:r>
        <w:rPr>
          <w:rFonts w:hint="eastAsia" w:cs="Times New Roman"/>
        </w:rPr>
        <w:t xml:space="preserve">   </w:t>
      </w:r>
      <w:r>
        <w:rPr>
          <w:rFonts w:cs="Times New Roman"/>
        </w:rPr>
        <w:t xml:space="preserve">  2. </w:t>
      </w:r>
      <w:r>
        <w:rPr>
          <w:rFonts w:hint="eastAsia" w:ascii="宋体" w:hAnsi="宋体" w:cs="Times New Roman"/>
        </w:rPr>
        <w:t>掌握变量可分离的方程及一阶线性微分方程的解法。</w:t>
      </w:r>
    </w:p>
    <w:p>
      <w:pPr>
        <w:widowControl/>
        <w:jc w:val="left"/>
        <w:rPr>
          <w:rFonts w:cs="Times New Roman"/>
          <w:i/>
          <w:iCs/>
        </w:rPr>
      </w:pPr>
      <w:r>
        <w:rPr>
          <w:rFonts w:cs="Times New Roman"/>
        </w:rPr>
        <w:t xml:space="preserve">        </w:t>
      </w:r>
      <w:r>
        <w:rPr>
          <w:rFonts w:hint="eastAsia" w:cs="Times New Roman"/>
        </w:rPr>
        <w:t xml:space="preserve">   </w:t>
      </w:r>
      <w:r>
        <w:rPr>
          <w:rFonts w:cs="Times New Roman"/>
        </w:rPr>
        <w:t xml:space="preserve">3. </w:t>
      </w:r>
      <w:r>
        <w:rPr>
          <w:rFonts w:hint="eastAsia" w:ascii="宋体" w:hAnsi="宋体" w:cs="Times New Roman"/>
        </w:rPr>
        <w:t>会解齐次方程。</w:t>
      </w:r>
    </w:p>
    <w:p>
      <w:pPr>
        <w:widowControl/>
        <w:ind w:firstLine="420"/>
        <w:jc w:val="left"/>
        <w:rPr>
          <w:rFonts w:cs="Times New Roman"/>
          <w:b/>
          <w:color w:val="E36C0A"/>
        </w:rPr>
      </w:pPr>
      <w:r>
        <w:rPr>
          <w:rFonts w:cs="Times New Roman"/>
        </w:rPr>
        <w:t> </w:t>
      </w:r>
      <w:r>
        <w:rPr>
          <w:rFonts w:hint="eastAsia" w:cs="Times New Roman"/>
        </w:rPr>
        <w:t xml:space="preserve">   </w:t>
      </w:r>
      <w:r>
        <w:rPr>
          <w:rFonts w:cs="Times New Roman"/>
        </w:rPr>
        <w:t xml:space="preserve">4. </w:t>
      </w:r>
      <w:r>
        <w:rPr>
          <w:rFonts w:hint="eastAsia" w:ascii="宋体" w:hAnsi="宋体" w:cs="Times New Roman"/>
        </w:rPr>
        <w:t>会用降阶法求三种类型的高阶方程。</w:t>
      </w:r>
      <w:r>
        <w:rPr>
          <w:rFonts w:cs="Times New Roman"/>
        </w:rPr>
        <w:br w:type="textWrapping"/>
      </w:r>
      <w:r>
        <w:rPr>
          <w:rFonts w:cs="Times New Roman"/>
        </w:rPr>
        <w:t xml:space="preserve">        </w:t>
      </w:r>
      <w:r>
        <w:rPr>
          <w:rFonts w:hint="eastAsia" w:cs="Times New Roman"/>
        </w:rPr>
        <w:t xml:space="preserve">   </w:t>
      </w:r>
      <w:r>
        <w:rPr>
          <w:rFonts w:cs="Times New Roman"/>
        </w:rPr>
        <w:t xml:space="preserve">5. </w:t>
      </w:r>
      <w:r>
        <w:rPr>
          <w:rFonts w:hint="eastAsia" w:ascii="宋体" w:hAnsi="宋体" w:cs="Times New Roman"/>
        </w:rPr>
        <w:t>理解二阶线性微分方程解的结构。</w:t>
      </w:r>
      <w:r>
        <w:rPr>
          <w:rFonts w:cs="Times New Roman"/>
        </w:rPr>
        <w:br w:type="textWrapping"/>
      </w:r>
      <w:r>
        <w:rPr>
          <w:rFonts w:cs="Times New Roman"/>
        </w:rPr>
        <w:t xml:space="preserve">       </w:t>
      </w:r>
      <w:r>
        <w:rPr>
          <w:rFonts w:hint="eastAsia" w:cs="Times New Roman"/>
        </w:rPr>
        <w:t xml:space="preserve">   </w:t>
      </w:r>
      <w:r>
        <w:rPr>
          <w:rFonts w:cs="Times New Roman"/>
        </w:rPr>
        <w:t xml:space="preserve"> 6. </w:t>
      </w:r>
      <w:r>
        <w:rPr>
          <w:rFonts w:hint="eastAsia" w:ascii="宋体" w:hAnsi="宋体" w:cs="Times New Roman"/>
        </w:rPr>
        <w:t>掌握二阶常微分方程齐次线性微分方程的解法</w:t>
      </w:r>
      <w:r>
        <w:rPr>
          <w:rFonts w:cs="Times New Roman"/>
        </w:rPr>
        <w:t>,</w:t>
      </w:r>
      <w:r>
        <w:rPr>
          <w:rFonts w:hint="eastAsia" w:ascii="宋体" w:hAnsi="宋体" w:cs="Times New Roman"/>
        </w:rPr>
        <w:t>掌握高阶常系数齐次线性微分方程的解法，会求二阶常系数非齐次线性微分方程的特解。</w:t>
      </w:r>
      <w:r>
        <w:rPr>
          <w:rFonts w:cs="Times New Roman"/>
        </w:rPr>
        <w:br w:type="textWrapping"/>
      </w:r>
      <w:r>
        <w:rPr>
          <w:rFonts w:cs="Times New Roman"/>
        </w:rPr>
        <w:t> </w:t>
      </w:r>
      <w:r>
        <w:rPr>
          <w:rFonts w:hint="eastAsia" w:ascii="宋体" w:hAnsi="宋体" w:cs="Times New Roman"/>
          <w:b/>
          <w:color w:val="E36C0A"/>
        </w:rPr>
        <w:t>（五）、</w:t>
      </w:r>
      <w:r>
        <w:rPr>
          <w:rFonts w:ascii="宋体" w:hAnsi="宋体" w:cs="Times New Roman"/>
          <w:b/>
          <w:color w:val="E36C0A"/>
        </w:rPr>
        <w:t xml:space="preserve"> </w:t>
      </w:r>
      <w:r>
        <w:rPr>
          <w:rFonts w:hint="eastAsia" w:ascii="宋体" w:hAnsi="宋体" w:cs="Times New Roman"/>
          <w:b/>
          <w:color w:val="E36C0A"/>
        </w:rPr>
        <w:t>向量代数与空间解析几何（</w:t>
      </w:r>
      <w:r>
        <w:rPr>
          <w:rFonts w:ascii="宋体" w:hAnsi="宋体" w:cs="Times New Roman"/>
          <w:b/>
          <w:color w:val="E36C0A"/>
        </w:rPr>
        <w:t>15%</w:t>
      </w:r>
      <w:r>
        <w:rPr>
          <w:rFonts w:hint="eastAsia" w:ascii="宋体" w:hAnsi="宋体" w:cs="Times New Roman"/>
          <w:b/>
          <w:color w:val="E36C0A"/>
        </w:rPr>
        <w:t>）</w:t>
      </w:r>
    </w:p>
    <w:p>
      <w:pPr>
        <w:widowControl/>
        <w:rPr>
          <w:rFonts w:cs="Times New Roman"/>
        </w:rPr>
      </w:pPr>
      <w:r>
        <w:rPr>
          <w:rFonts w:hint="eastAsia" w:ascii="宋体" w:hAnsi="宋体" w:cs="Times New Roman"/>
        </w:rPr>
        <w:t>【考试内容】：</w:t>
      </w:r>
      <w:r>
        <w:rPr>
          <w:rFonts w:cs="Times New Roman"/>
          <w:color w:val="000000"/>
        </w:rPr>
        <w:t xml:space="preserve">5.1 </w:t>
      </w:r>
      <w:r>
        <w:rPr>
          <w:rFonts w:hint="eastAsia" w:ascii="宋体" w:hAnsi="宋体" w:cs="Times New Roman"/>
          <w:color w:val="000000"/>
        </w:rPr>
        <w:t>向量及其线性运算</w:t>
      </w:r>
    </w:p>
    <w:p>
      <w:pPr>
        <w:widowControl/>
        <w:ind w:firstLine="1050" w:firstLineChars="500"/>
        <w:rPr>
          <w:rFonts w:cs="Times New Roman"/>
        </w:rPr>
      </w:pPr>
      <w:r>
        <w:rPr>
          <w:rFonts w:cs="Times New Roman"/>
          <w:color w:val="000000"/>
        </w:rPr>
        <w:t xml:space="preserve">5.2 </w:t>
      </w:r>
      <w:r>
        <w:rPr>
          <w:rFonts w:hint="eastAsia" w:ascii="宋体" w:hAnsi="宋体" w:cs="Times New Roman"/>
          <w:color w:val="000000"/>
        </w:rPr>
        <w:t>向量的乘法运算</w:t>
      </w:r>
    </w:p>
    <w:p>
      <w:pPr>
        <w:widowControl/>
        <w:ind w:firstLine="1050" w:firstLineChars="500"/>
        <w:rPr>
          <w:rFonts w:cs="Times New Roman"/>
        </w:rPr>
      </w:pPr>
      <w:r>
        <w:rPr>
          <w:rFonts w:cs="Times New Roman"/>
          <w:color w:val="000000"/>
        </w:rPr>
        <w:t xml:space="preserve">5.3 </w:t>
      </w:r>
      <w:r>
        <w:rPr>
          <w:rFonts w:hint="eastAsia" w:ascii="宋体" w:hAnsi="宋体" w:cs="Times New Roman"/>
          <w:color w:val="000000"/>
        </w:rPr>
        <w:t>平面与直线</w:t>
      </w:r>
    </w:p>
    <w:p>
      <w:pPr>
        <w:widowControl/>
        <w:ind w:firstLine="1050" w:firstLineChars="500"/>
        <w:rPr>
          <w:rFonts w:cs="Times New Roman"/>
        </w:rPr>
      </w:pPr>
      <w:r>
        <w:rPr>
          <w:rFonts w:cs="Times New Roman"/>
          <w:color w:val="000000"/>
        </w:rPr>
        <w:t xml:space="preserve">5.4 </w:t>
      </w:r>
      <w:r>
        <w:rPr>
          <w:rFonts w:hint="eastAsia" w:ascii="宋体" w:hAnsi="宋体" w:cs="Times New Roman"/>
          <w:color w:val="000000"/>
        </w:rPr>
        <w:t>曲面</w:t>
      </w:r>
    </w:p>
    <w:p>
      <w:pPr>
        <w:widowControl/>
        <w:ind w:firstLine="1050" w:firstLineChars="500"/>
        <w:rPr>
          <w:rFonts w:cs="Times New Roman"/>
        </w:rPr>
      </w:pPr>
      <w:r>
        <w:rPr>
          <w:rFonts w:cs="Times New Roman"/>
          <w:color w:val="000000"/>
        </w:rPr>
        <w:t xml:space="preserve">5.5 </w:t>
      </w:r>
      <w:r>
        <w:rPr>
          <w:rFonts w:hint="eastAsia" w:ascii="宋体" w:hAnsi="宋体" w:cs="Times New Roman"/>
          <w:color w:val="000000"/>
        </w:rPr>
        <w:t>曲线</w:t>
      </w:r>
    </w:p>
    <w:p>
      <w:pPr>
        <w:widowControl/>
        <w:rPr>
          <w:rFonts w:cs="Times New Roman"/>
          <w:b/>
          <w:bCs/>
          <w:color w:val="000000"/>
        </w:rPr>
      </w:pPr>
      <w:r>
        <w:rPr>
          <w:rFonts w:hint="eastAsia" w:ascii="宋体" w:hAnsi="宋体" w:cs="Times New Roman"/>
          <w:b/>
          <w:bCs/>
          <w:color w:val="000000"/>
        </w:rPr>
        <w:t>【考试要求】：</w:t>
      </w:r>
    </w:p>
    <w:p>
      <w:pPr>
        <w:widowControl/>
        <w:ind w:left="483"/>
        <w:rPr>
          <w:rFonts w:ascii="宋体" w:hAnsi="宋体" w:cs="Times New Roman"/>
          <w:color w:val="000000"/>
        </w:rPr>
      </w:pPr>
      <w:r>
        <w:rPr>
          <w:rFonts w:hint="eastAsia" w:cs="Times New Roman"/>
          <w:bCs/>
          <w:color w:val="000000"/>
        </w:rPr>
        <w:t>1.</w:t>
      </w:r>
      <w:r>
        <w:rPr>
          <w:rFonts w:hint="eastAsia" w:ascii="宋体" w:hAnsi="宋体" w:cs="Times New Roman"/>
          <w:color w:val="000000"/>
        </w:rPr>
        <w:t>掌握向量的概念、各种运算以及坐标表示；</w:t>
      </w:r>
    </w:p>
    <w:p>
      <w:pPr>
        <w:widowControl/>
        <w:ind w:left="483"/>
        <w:rPr>
          <w:rFonts w:ascii="宋体" w:hAnsi="宋体" w:cs="Times New Roman"/>
          <w:color w:val="000000"/>
        </w:rPr>
      </w:pPr>
      <w:r>
        <w:rPr>
          <w:rFonts w:hint="eastAsia" w:ascii="宋体" w:hAnsi="宋体" w:cs="Times New Roman"/>
          <w:color w:val="000000"/>
        </w:rPr>
        <w:t>2.掌握平面和直线的各种方程及其求法；</w:t>
      </w:r>
    </w:p>
    <w:p>
      <w:pPr>
        <w:widowControl/>
        <w:ind w:left="483"/>
        <w:rPr>
          <w:rFonts w:cs="Times New Roman"/>
        </w:rPr>
      </w:pPr>
      <w:r>
        <w:rPr>
          <w:rFonts w:hint="eastAsia" w:ascii="宋体" w:hAnsi="宋体" w:cs="Times New Roman"/>
          <w:color w:val="000000"/>
        </w:rPr>
        <w:t>3.了解曲面、空间曲线以及空间曲线在坐标面上的投影。</w:t>
      </w:r>
      <w:r>
        <w:rPr>
          <w:rFonts w:cs="Times New Roman"/>
          <w:b/>
          <w:bCs/>
          <w:color w:val="000000"/>
        </w:rPr>
        <w:t xml:space="preserve"> </w:t>
      </w:r>
    </w:p>
    <w:p>
      <w:pPr>
        <w:widowControl/>
        <w:ind w:left="103" w:hanging="103"/>
        <w:jc w:val="left"/>
        <w:rPr>
          <w:rFonts w:ascii="宋体" w:hAnsi="宋体" w:cs="Times New Roman"/>
          <w:b/>
          <w:color w:val="E36C0A"/>
        </w:rPr>
      </w:pPr>
      <w:r>
        <w:rPr>
          <w:rFonts w:hint="eastAsia" w:ascii="宋体" w:hAnsi="宋体" w:cs="Times New Roman"/>
          <w:b/>
          <w:color w:val="E36C0A"/>
        </w:rPr>
        <w:t>（六）、</w:t>
      </w:r>
      <w:r>
        <w:rPr>
          <w:rFonts w:ascii="宋体" w:hAnsi="宋体" w:cs="Times New Roman"/>
          <w:b/>
          <w:color w:val="E36C0A"/>
        </w:rPr>
        <w:t xml:space="preserve"> </w:t>
      </w:r>
      <w:r>
        <w:rPr>
          <w:rFonts w:hint="eastAsia" w:ascii="宋体" w:hAnsi="宋体" w:cs="Times New Roman"/>
          <w:b/>
          <w:color w:val="E36C0A"/>
        </w:rPr>
        <w:t>多元函数微分学（</w:t>
      </w:r>
      <w:r>
        <w:rPr>
          <w:rFonts w:ascii="宋体" w:hAnsi="宋体" w:cs="Times New Roman"/>
          <w:b/>
          <w:color w:val="E36C0A"/>
        </w:rPr>
        <w:t>15%</w:t>
      </w:r>
      <w:r>
        <w:rPr>
          <w:rFonts w:hint="eastAsia" w:ascii="宋体" w:hAnsi="宋体" w:cs="Times New Roman"/>
          <w:b/>
          <w:color w:val="E36C0A"/>
        </w:rPr>
        <w:t>）</w:t>
      </w:r>
    </w:p>
    <w:p>
      <w:pPr>
        <w:widowControl/>
        <w:rPr>
          <w:rFonts w:cs="Times New Roman"/>
        </w:rPr>
      </w:pPr>
      <w:r>
        <w:rPr>
          <w:rFonts w:hint="eastAsia" w:ascii="宋体" w:hAnsi="宋体" w:cs="Times New Roman"/>
        </w:rPr>
        <w:t>【考试内容】：</w:t>
      </w:r>
      <w:r>
        <w:rPr>
          <w:rFonts w:cs="Times New Roman"/>
          <w:color w:val="000000"/>
        </w:rPr>
        <w:t xml:space="preserve">6.1 </w:t>
      </w:r>
      <w:r>
        <w:rPr>
          <w:rFonts w:hint="eastAsia" w:ascii="宋体" w:hAnsi="宋体" w:cs="Times New Roman"/>
          <w:color w:val="000000"/>
        </w:rPr>
        <w:t>多元函数的基本概念</w:t>
      </w:r>
    </w:p>
    <w:p>
      <w:pPr>
        <w:widowControl/>
        <w:ind w:firstLine="840" w:firstLineChars="400"/>
        <w:rPr>
          <w:rFonts w:cs="Times New Roman"/>
        </w:rPr>
      </w:pPr>
      <w:r>
        <w:rPr>
          <w:rFonts w:cs="Times New Roman"/>
          <w:color w:val="000000"/>
        </w:rPr>
        <w:t xml:space="preserve">6.2 </w:t>
      </w:r>
      <w:r>
        <w:rPr>
          <w:rFonts w:hint="eastAsia" w:ascii="宋体" w:hAnsi="宋体" w:cs="Times New Roman"/>
          <w:color w:val="000000"/>
        </w:rPr>
        <w:t>偏导数</w:t>
      </w:r>
    </w:p>
    <w:p>
      <w:pPr>
        <w:widowControl/>
        <w:ind w:firstLine="840" w:firstLineChars="400"/>
        <w:rPr>
          <w:rFonts w:cs="Times New Roman"/>
        </w:rPr>
      </w:pPr>
      <w:r>
        <w:rPr>
          <w:rFonts w:cs="Times New Roman"/>
          <w:color w:val="000000"/>
        </w:rPr>
        <w:t xml:space="preserve">6.3 </w:t>
      </w:r>
      <w:r>
        <w:rPr>
          <w:rFonts w:hint="eastAsia" w:ascii="宋体" w:hAnsi="宋体" w:cs="Times New Roman"/>
          <w:color w:val="000000"/>
        </w:rPr>
        <w:t>全微分</w:t>
      </w:r>
    </w:p>
    <w:p>
      <w:pPr>
        <w:widowControl/>
        <w:ind w:firstLine="840" w:firstLineChars="400"/>
        <w:rPr>
          <w:rFonts w:cs="Times New Roman"/>
        </w:rPr>
      </w:pPr>
      <w:r>
        <w:rPr>
          <w:rFonts w:cs="Times New Roman"/>
          <w:color w:val="000000"/>
        </w:rPr>
        <w:t xml:space="preserve">6.4 </w:t>
      </w:r>
      <w:r>
        <w:rPr>
          <w:rFonts w:hint="eastAsia" w:ascii="宋体" w:hAnsi="宋体" w:cs="Times New Roman"/>
          <w:color w:val="000000"/>
        </w:rPr>
        <w:t>复合函数的求导法则</w:t>
      </w:r>
    </w:p>
    <w:p>
      <w:pPr>
        <w:widowControl/>
        <w:ind w:firstLine="840" w:firstLineChars="400"/>
        <w:rPr>
          <w:rFonts w:cs="Times New Roman"/>
        </w:rPr>
      </w:pPr>
      <w:r>
        <w:rPr>
          <w:rFonts w:cs="Times New Roman"/>
          <w:color w:val="000000"/>
        </w:rPr>
        <w:t>6.5</w:t>
      </w:r>
      <w:r>
        <w:rPr>
          <w:rFonts w:cs="Times New Roman"/>
          <w:b/>
          <w:bCs/>
          <w:color w:val="000000"/>
        </w:rPr>
        <w:t xml:space="preserve"> </w:t>
      </w:r>
      <w:r>
        <w:rPr>
          <w:rFonts w:hint="eastAsia" w:ascii="宋体" w:hAnsi="宋体" w:cs="Times New Roman"/>
          <w:color w:val="000000"/>
        </w:rPr>
        <w:t>隐函数的求导公式</w:t>
      </w:r>
    </w:p>
    <w:p>
      <w:pPr>
        <w:widowControl/>
        <w:ind w:firstLine="840" w:firstLineChars="400"/>
        <w:rPr>
          <w:rFonts w:cs="Times New Roman"/>
        </w:rPr>
      </w:pPr>
      <w:r>
        <w:rPr>
          <w:rFonts w:cs="Times New Roman"/>
          <w:color w:val="000000"/>
        </w:rPr>
        <w:t>6.6</w:t>
      </w:r>
      <w:r>
        <w:rPr>
          <w:rFonts w:hint="eastAsia" w:ascii="宋体" w:hAnsi="宋体" w:cs="Times New Roman"/>
          <w:color w:val="000000"/>
        </w:rPr>
        <w:t>方向导数与梯度</w:t>
      </w:r>
    </w:p>
    <w:p>
      <w:pPr>
        <w:widowControl/>
        <w:ind w:firstLine="840" w:firstLineChars="400"/>
        <w:rPr>
          <w:rFonts w:cs="Times New Roman"/>
        </w:rPr>
      </w:pPr>
      <w:r>
        <w:rPr>
          <w:rFonts w:cs="Times New Roman"/>
          <w:color w:val="000000"/>
        </w:rPr>
        <w:t>6.7</w:t>
      </w:r>
      <w:r>
        <w:rPr>
          <w:rFonts w:hint="eastAsia" w:ascii="宋体" w:hAnsi="宋体" w:cs="Times New Roman"/>
          <w:color w:val="000000"/>
        </w:rPr>
        <w:t>多元函数微分学的几何应用</w:t>
      </w:r>
    </w:p>
    <w:p>
      <w:pPr>
        <w:widowControl/>
        <w:ind w:firstLine="840" w:firstLineChars="400"/>
        <w:rPr>
          <w:rFonts w:cs="Times New Roman"/>
        </w:rPr>
      </w:pPr>
      <w:r>
        <w:rPr>
          <w:rFonts w:cs="Times New Roman"/>
          <w:color w:val="000000"/>
        </w:rPr>
        <w:t>6.8</w:t>
      </w:r>
      <w:r>
        <w:rPr>
          <w:rFonts w:hint="eastAsia" w:ascii="宋体" w:hAnsi="宋体" w:cs="Times New Roman"/>
          <w:color w:val="000000"/>
        </w:rPr>
        <w:t>多元函数的极值</w:t>
      </w:r>
    </w:p>
    <w:p>
      <w:pPr>
        <w:widowControl/>
        <w:rPr>
          <w:rFonts w:cs="Times New Roman"/>
          <w:b/>
          <w:bCs/>
          <w:color w:val="000000"/>
        </w:rPr>
      </w:pPr>
      <w:r>
        <w:rPr>
          <w:rFonts w:hint="eastAsia" w:ascii="宋体" w:hAnsi="宋体" w:cs="Times New Roman"/>
          <w:b/>
          <w:bCs/>
          <w:color w:val="000000"/>
        </w:rPr>
        <w:t>【考试要求】：</w:t>
      </w:r>
    </w:p>
    <w:p>
      <w:pPr>
        <w:widowControl/>
        <w:ind w:left="483"/>
        <w:rPr>
          <w:rFonts w:ascii="宋体" w:hAnsi="宋体" w:cs="Times New Roman"/>
          <w:color w:val="000000"/>
        </w:rPr>
      </w:pPr>
      <w:r>
        <w:rPr>
          <w:rFonts w:cs="Times New Roman"/>
          <w:color w:val="000000"/>
        </w:rPr>
        <w:t>1.会求</w:t>
      </w:r>
      <w:r>
        <w:rPr>
          <w:rFonts w:hint="eastAsia" w:ascii="宋体" w:hAnsi="宋体" w:cs="Times New Roman"/>
          <w:color w:val="000000"/>
        </w:rPr>
        <w:t>多元函数的极限;</w:t>
      </w:r>
    </w:p>
    <w:p>
      <w:pPr>
        <w:widowControl/>
        <w:ind w:left="483"/>
        <w:rPr>
          <w:rFonts w:ascii="宋体" w:hAnsi="宋体" w:cs="Times New Roman"/>
          <w:color w:val="000000"/>
        </w:rPr>
      </w:pPr>
      <w:r>
        <w:rPr>
          <w:rFonts w:hint="eastAsia" w:ascii="宋体" w:hAnsi="宋体" w:cs="Times New Roman"/>
          <w:color w:val="000000"/>
        </w:rPr>
        <w:t>2.判定多元函数的连续;</w:t>
      </w:r>
    </w:p>
    <w:p>
      <w:pPr>
        <w:widowControl/>
        <w:ind w:left="483"/>
        <w:rPr>
          <w:rFonts w:cs="Times New Roman"/>
        </w:rPr>
      </w:pPr>
      <w:r>
        <w:rPr>
          <w:rFonts w:hint="eastAsia" w:ascii="宋体" w:hAnsi="宋体" w:cs="Times New Roman"/>
          <w:color w:val="000000"/>
        </w:rPr>
        <w:t>3.会求多元函数的偏导数与全微分，掌握隐函数的求导。</w:t>
      </w:r>
    </w:p>
    <w:p>
      <w:pPr>
        <w:widowControl/>
        <w:ind w:left="483"/>
        <w:rPr>
          <w:rFonts w:cs="Times New Roman"/>
        </w:rPr>
      </w:pPr>
      <w:r>
        <w:rPr>
          <w:rFonts w:hint="eastAsia" w:cs="Times New Roman"/>
          <w:bCs/>
          <w:color w:val="000000"/>
        </w:rPr>
        <w:t>4.</w:t>
      </w:r>
      <w:r>
        <w:rPr>
          <w:rFonts w:hint="eastAsia" w:ascii="宋体" w:hAnsi="宋体" w:cs="Times New Roman"/>
          <w:color w:val="000000"/>
        </w:rPr>
        <w:t>掌握微分的几何应用、极值问题。</w:t>
      </w:r>
    </w:p>
    <w:p>
      <w:pPr>
        <w:spacing w:after="156" w:afterLines="50"/>
        <w:rPr>
          <w:b/>
        </w:rPr>
      </w:pPr>
      <w:r>
        <w:rPr>
          <w:rFonts w:hint="eastAsia"/>
          <w:b/>
        </w:rPr>
        <w:t>二、试卷类型及比例</w:t>
      </w:r>
    </w:p>
    <w:p>
      <w:pPr>
        <w:ind w:firstLine="420"/>
        <w:rPr>
          <w:color w:val="000000"/>
        </w:rPr>
      </w:pPr>
      <w:r>
        <w:t>1</w:t>
      </w:r>
      <w:r>
        <w:rPr>
          <w:color w:val="000000"/>
        </w:rPr>
        <w:t xml:space="preserve">. </w:t>
      </w:r>
      <w:r>
        <w:rPr>
          <w:rFonts w:hint="eastAsia"/>
          <w:color w:val="000000"/>
        </w:rPr>
        <w:t>填空题：</w:t>
      </w:r>
      <w:r>
        <w:rPr>
          <w:color w:val="000000"/>
        </w:rPr>
        <w:t xml:space="preserve">     3</w:t>
      </w:r>
      <w:r>
        <w:rPr>
          <w:rFonts w:hint="eastAsia"/>
          <w:color w:val="000000"/>
        </w:rPr>
        <w:t>0</w:t>
      </w:r>
      <w:r>
        <w:rPr>
          <w:color w:val="000000"/>
        </w:rPr>
        <w:t xml:space="preserve">% </w:t>
      </w:r>
      <w:r>
        <w:rPr>
          <w:rFonts w:hint="eastAsia"/>
          <w:color w:val="000000"/>
        </w:rPr>
        <w:t>（45分）</w:t>
      </w:r>
    </w:p>
    <w:p>
      <w:pPr>
        <w:ind w:firstLine="420"/>
        <w:rPr>
          <w:color w:val="000000"/>
        </w:rPr>
      </w:pPr>
      <w:r>
        <w:rPr>
          <w:color w:val="000000"/>
        </w:rPr>
        <w:t xml:space="preserve">2. </w:t>
      </w:r>
      <w:r>
        <w:rPr>
          <w:rFonts w:hint="eastAsia"/>
          <w:color w:val="000000"/>
        </w:rPr>
        <w:t>单项选择题：</w:t>
      </w:r>
      <w:r>
        <w:rPr>
          <w:color w:val="000000"/>
        </w:rPr>
        <w:t xml:space="preserve">   </w:t>
      </w:r>
      <w:r>
        <w:rPr>
          <w:rFonts w:hint="eastAsia"/>
          <w:color w:val="000000"/>
        </w:rPr>
        <w:t>20</w:t>
      </w:r>
      <w:r>
        <w:rPr>
          <w:color w:val="000000"/>
        </w:rPr>
        <w:t xml:space="preserve">% </w:t>
      </w:r>
      <w:r>
        <w:rPr>
          <w:rFonts w:hint="eastAsia"/>
          <w:color w:val="000000"/>
        </w:rPr>
        <w:t>（30分）</w:t>
      </w:r>
    </w:p>
    <w:p>
      <w:pPr>
        <w:ind w:firstLine="420"/>
      </w:pPr>
      <w:r>
        <w:rPr>
          <w:color w:val="000000"/>
        </w:rPr>
        <w:t xml:space="preserve">3. </w:t>
      </w:r>
      <w:r>
        <w:rPr>
          <w:rFonts w:hint="eastAsia"/>
          <w:color w:val="000000"/>
        </w:rPr>
        <w:t>简答题：</w:t>
      </w:r>
      <w:r>
        <w:rPr>
          <w:color w:val="000000"/>
        </w:rPr>
        <w:t xml:space="preserve">       50% </w:t>
      </w:r>
      <w:r>
        <w:rPr>
          <w:rFonts w:hint="eastAsia"/>
          <w:color w:val="000000"/>
        </w:rPr>
        <w:t>（75分）</w:t>
      </w:r>
      <w:r>
        <w:rPr>
          <w:color w:val="000000"/>
        </w:rPr>
        <w:t xml:space="preserve">     </w:t>
      </w:r>
    </w:p>
    <w:p>
      <w:pPr>
        <w:spacing w:after="156" w:afterLines="50"/>
        <w:rPr>
          <w:b/>
        </w:rPr>
      </w:pPr>
      <w:r>
        <w:rPr>
          <w:rFonts w:hint="eastAsia"/>
          <w:b/>
        </w:rPr>
        <w:t>三、考试形式及时间</w:t>
      </w:r>
    </w:p>
    <w:p>
      <w:pPr>
        <w:ind w:firstLine="420"/>
      </w:pPr>
      <w:r>
        <w:rPr>
          <w:rFonts w:hint="eastAsia"/>
        </w:rPr>
        <w:t>考试形式：笔试；</w:t>
      </w:r>
      <w:r>
        <w:t xml:space="preserve"> </w:t>
      </w:r>
      <w:r>
        <w:rPr>
          <w:rFonts w:hint="eastAsia"/>
        </w:rPr>
        <w:t>考试时间：每年由教育部统一规定。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B9D"/>
    <w:rsid w:val="000000AA"/>
    <w:rsid w:val="0000023B"/>
    <w:rsid w:val="00002F9B"/>
    <w:rsid w:val="00004798"/>
    <w:rsid w:val="000048E8"/>
    <w:rsid w:val="00004D09"/>
    <w:rsid w:val="0001124A"/>
    <w:rsid w:val="00013488"/>
    <w:rsid w:val="00014457"/>
    <w:rsid w:val="00014FBD"/>
    <w:rsid w:val="000153F1"/>
    <w:rsid w:val="00015AA0"/>
    <w:rsid w:val="00015F87"/>
    <w:rsid w:val="00016536"/>
    <w:rsid w:val="00020FBE"/>
    <w:rsid w:val="000226C7"/>
    <w:rsid w:val="00022FEB"/>
    <w:rsid w:val="00024BA1"/>
    <w:rsid w:val="00025321"/>
    <w:rsid w:val="00030178"/>
    <w:rsid w:val="00030C3E"/>
    <w:rsid w:val="00031007"/>
    <w:rsid w:val="000335BF"/>
    <w:rsid w:val="000340DB"/>
    <w:rsid w:val="0003616E"/>
    <w:rsid w:val="00036732"/>
    <w:rsid w:val="0004666A"/>
    <w:rsid w:val="00047D16"/>
    <w:rsid w:val="0005162D"/>
    <w:rsid w:val="0005716F"/>
    <w:rsid w:val="00057B35"/>
    <w:rsid w:val="000604FD"/>
    <w:rsid w:val="0006340E"/>
    <w:rsid w:val="000669FA"/>
    <w:rsid w:val="00071E35"/>
    <w:rsid w:val="00072262"/>
    <w:rsid w:val="00075340"/>
    <w:rsid w:val="000822E9"/>
    <w:rsid w:val="000825CF"/>
    <w:rsid w:val="000833C8"/>
    <w:rsid w:val="00084686"/>
    <w:rsid w:val="0008543A"/>
    <w:rsid w:val="00086761"/>
    <w:rsid w:val="00093F76"/>
    <w:rsid w:val="000A1C36"/>
    <w:rsid w:val="000A4AFA"/>
    <w:rsid w:val="000A4D00"/>
    <w:rsid w:val="000A4D9A"/>
    <w:rsid w:val="000A6992"/>
    <w:rsid w:val="000A6EDE"/>
    <w:rsid w:val="000B150E"/>
    <w:rsid w:val="000B1A62"/>
    <w:rsid w:val="000B2767"/>
    <w:rsid w:val="000B3FCE"/>
    <w:rsid w:val="000B473A"/>
    <w:rsid w:val="000B476C"/>
    <w:rsid w:val="000B756B"/>
    <w:rsid w:val="000B7D6F"/>
    <w:rsid w:val="000C4BA0"/>
    <w:rsid w:val="000C522E"/>
    <w:rsid w:val="000C54EA"/>
    <w:rsid w:val="000C5C2C"/>
    <w:rsid w:val="000D3C35"/>
    <w:rsid w:val="000E0B86"/>
    <w:rsid w:val="000E1EA4"/>
    <w:rsid w:val="000E2078"/>
    <w:rsid w:val="000E3FC8"/>
    <w:rsid w:val="000E5318"/>
    <w:rsid w:val="000E6982"/>
    <w:rsid w:val="000E7110"/>
    <w:rsid w:val="000E7FA1"/>
    <w:rsid w:val="000F1660"/>
    <w:rsid w:val="000F249F"/>
    <w:rsid w:val="000F293A"/>
    <w:rsid w:val="000F3C87"/>
    <w:rsid w:val="000F4966"/>
    <w:rsid w:val="000F52BB"/>
    <w:rsid w:val="000F6FCE"/>
    <w:rsid w:val="00100D42"/>
    <w:rsid w:val="00103AC7"/>
    <w:rsid w:val="00106F14"/>
    <w:rsid w:val="001127CA"/>
    <w:rsid w:val="00121C34"/>
    <w:rsid w:val="001307CB"/>
    <w:rsid w:val="00131DCC"/>
    <w:rsid w:val="00131F98"/>
    <w:rsid w:val="00132384"/>
    <w:rsid w:val="00132903"/>
    <w:rsid w:val="001369FD"/>
    <w:rsid w:val="00136A68"/>
    <w:rsid w:val="001375A2"/>
    <w:rsid w:val="0014279C"/>
    <w:rsid w:val="00143928"/>
    <w:rsid w:val="00143C51"/>
    <w:rsid w:val="00144179"/>
    <w:rsid w:val="00144230"/>
    <w:rsid w:val="0014542C"/>
    <w:rsid w:val="00150A14"/>
    <w:rsid w:val="0015251E"/>
    <w:rsid w:val="001571EE"/>
    <w:rsid w:val="0016090C"/>
    <w:rsid w:val="00161344"/>
    <w:rsid w:val="00163ECC"/>
    <w:rsid w:val="001658F1"/>
    <w:rsid w:val="001701AE"/>
    <w:rsid w:val="00170987"/>
    <w:rsid w:val="00170B35"/>
    <w:rsid w:val="00175FC9"/>
    <w:rsid w:val="00176E19"/>
    <w:rsid w:val="00177D16"/>
    <w:rsid w:val="00183752"/>
    <w:rsid w:val="00185CA6"/>
    <w:rsid w:val="001869AC"/>
    <w:rsid w:val="00191B2B"/>
    <w:rsid w:val="0019242F"/>
    <w:rsid w:val="0019463E"/>
    <w:rsid w:val="0019624E"/>
    <w:rsid w:val="00196AB8"/>
    <w:rsid w:val="001A30B8"/>
    <w:rsid w:val="001A3990"/>
    <w:rsid w:val="001A4738"/>
    <w:rsid w:val="001A6E7F"/>
    <w:rsid w:val="001A7309"/>
    <w:rsid w:val="001A7CE5"/>
    <w:rsid w:val="001A7D64"/>
    <w:rsid w:val="001A7F64"/>
    <w:rsid w:val="001B47B5"/>
    <w:rsid w:val="001B639F"/>
    <w:rsid w:val="001B7412"/>
    <w:rsid w:val="001C0625"/>
    <w:rsid w:val="001C3F19"/>
    <w:rsid w:val="001C5D8A"/>
    <w:rsid w:val="001C7D9D"/>
    <w:rsid w:val="001C7E39"/>
    <w:rsid w:val="001D03A8"/>
    <w:rsid w:val="001D0495"/>
    <w:rsid w:val="001D0F52"/>
    <w:rsid w:val="001D224E"/>
    <w:rsid w:val="001D350E"/>
    <w:rsid w:val="001D392E"/>
    <w:rsid w:val="001D591D"/>
    <w:rsid w:val="001D611F"/>
    <w:rsid w:val="001D7D8D"/>
    <w:rsid w:val="001E28F1"/>
    <w:rsid w:val="001E31F9"/>
    <w:rsid w:val="001F2D10"/>
    <w:rsid w:val="001F42B6"/>
    <w:rsid w:val="001F42C2"/>
    <w:rsid w:val="001F473E"/>
    <w:rsid w:val="001F48F7"/>
    <w:rsid w:val="00200E1F"/>
    <w:rsid w:val="00201A37"/>
    <w:rsid w:val="00202E48"/>
    <w:rsid w:val="002043AC"/>
    <w:rsid w:val="00204AA5"/>
    <w:rsid w:val="00204B5F"/>
    <w:rsid w:val="0020675D"/>
    <w:rsid w:val="00207695"/>
    <w:rsid w:val="00207EEA"/>
    <w:rsid w:val="002116E4"/>
    <w:rsid w:val="00211DDA"/>
    <w:rsid w:val="002120DB"/>
    <w:rsid w:val="00212640"/>
    <w:rsid w:val="00212B17"/>
    <w:rsid w:val="0021542D"/>
    <w:rsid w:val="0022265A"/>
    <w:rsid w:val="00224B41"/>
    <w:rsid w:val="00226B20"/>
    <w:rsid w:val="00230EB5"/>
    <w:rsid w:val="00231A15"/>
    <w:rsid w:val="0023361D"/>
    <w:rsid w:val="00233A9C"/>
    <w:rsid w:val="002419F4"/>
    <w:rsid w:val="002429C8"/>
    <w:rsid w:val="00244FAE"/>
    <w:rsid w:val="00246585"/>
    <w:rsid w:val="00247197"/>
    <w:rsid w:val="0025557B"/>
    <w:rsid w:val="00255EE2"/>
    <w:rsid w:val="0025616B"/>
    <w:rsid w:val="002576B8"/>
    <w:rsid w:val="00257AFD"/>
    <w:rsid w:val="00263C68"/>
    <w:rsid w:val="00264A6C"/>
    <w:rsid w:val="002652DE"/>
    <w:rsid w:val="00265463"/>
    <w:rsid w:val="00265E4E"/>
    <w:rsid w:val="00266188"/>
    <w:rsid w:val="00266B75"/>
    <w:rsid w:val="00272E4E"/>
    <w:rsid w:val="002739D3"/>
    <w:rsid w:val="00273D5F"/>
    <w:rsid w:val="0027497A"/>
    <w:rsid w:val="0027636C"/>
    <w:rsid w:val="00277E76"/>
    <w:rsid w:val="00280BE8"/>
    <w:rsid w:val="00285914"/>
    <w:rsid w:val="00286010"/>
    <w:rsid w:val="00287116"/>
    <w:rsid w:val="00292EF6"/>
    <w:rsid w:val="00293477"/>
    <w:rsid w:val="002935EE"/>
    <w:rsid w:val="00296E21"/>
    <w:rsid w:val="002A0143"/>
    <w:rsid w:val="002A124D"/>
    <w:rsid w:val="002A37C1"/>
    <w:rsid w:val="002A3F50"/>
    <w:rsid w:val="002A4A38"/>
    <w:rsid w:val="002B14AD"/>
    <w:rsid w:val="002B4B5B"/>
    <w:rsid w:val="002B715A"/>
    <w:rsid w:val="002B7A10"/>
    <w:rsid w:val="002C2850"/>
    <w:rsid w:val="002C5DAE"/>
    <w:rsid w:val="002C7DFD"/>
    <w:rsid w:val="002E02A8"/>
    <w:rsid w:val="002E3835"/>
    <w:rsid w:val="002E3FAC"/>
    <w:rsid w:val="002E4FBA"/>
    <w:rsid w:val="002E7B58"/>
    <w:rsid w:val="002F15E0"/>
    <w:rsid w:val="002F1684"/>
    <w:rsid w:val="002F548E"/>
    <w:rsid w:val="002F5602"/>
    <w:rsid w:val="002F5705"/>
    <w:rsid w:val="002F66D3"/>
    <w:rsid w:val="002F70B0"/>
    <w:rsid w:val="002F7E17"/>
    <w:rsid w:val="00300621"/>
    <w:rsid w:val="003008D0"/>
    <w:rsid w:val="00301BCD"/>
    <w:rsid w:val="0030229C"/>
    <w:rsid w:val="0030293E"/>
    <w:rsid w:val="00310B9D"/>
    <w:rsid w:val="0031434F"/>
    <w:rsid w:val="003206E6"/>
    <w:rsid w:val="00322952"/>
    <w:rsid w:val="00325497"/>
    <w:rsid w:val="0032761C"/>
    <w:rsid w:val="003318AA"/>
    <w:rsid w:val="00333155"/>
    <w:rsid w:val="00333D99"/>
    <w:rsid w:val="003348F8"/>
    <w:rsid w:val="00334E61"/>
    <w:rsid w:val="003373B7"/>
    <w:rsid w:val="003414DA"/>
    <w:rsid w:val="00341999"/>
    <w:rsid w:val="00341DC9"/>
    <w:rsid w:val="00342A82"/>
    <w:rsid w:val="0034664D"/>
    <w:rsid w:val="003500E3"/>
    <w:rsid w:val="003505A0"/>
    <w:rsid w:val="00350A93"/>
    <w:rsid w:val="00352DBF"/>
    <w:rsid w:val="00352EF5"/>
    <w:rsid w:val="003611C8"/>
    <w:rsid w:val="00362250"/>
    <w:rsid w:val="0036270E"/>
    <w:rsid w:val="00364E71"/>
    <w:rsid w:val="003654D2"/>
    <w:rsid w:val="003663CD"/>
    <w:rsid w:val="00366F7B"/>
    <w:rsid w:val="00371E17"/>
    <w:rsid w:val="00371F22"/>
    <w:rsid w:val="003743E9"/>
    <w:rsid w:val="00377E1A"/>
    <w:rsid w:val="00380587"/>
    <w:rsid w:val="00381474"/>
    <w:rsid w:val="00381669"/>
    <w:rsid w:val="003818ED"/>
    <w:rsid w:val="00383199"/>
    <w:rsid w:val="00385E4A"/>
    <w:rsid w:val="00390205"/>
    <w:rsid w:val="00391AA1"/>
    <w:rsid w:val="00393841"/>
    <w:rsid w:val="003A0593"/>
    <w:rsid w:val="003A0890"/>
    <w:rsid w:val="003A41DA"/>
    <w:rsid w:val="003A5E89"/>
    <w:rsid w:val="003A7A13"/>
    <w:rsid w:val="003A7C7E"/>
    <w:rsid w:val="003B1053"/>
    <w:rsid w:val="003B4A52"/>
    <w:rsid w:val="003C1EBD"/>
    <w:rsid w:val="003D14FC"/>
    <w:rsid w:val="003D297B"/>
    <w:rsid w:val="003D2D0A"/>
    <w:rsid w:val="003D30B7"/>
    <w:rsid w:val="003D39BC"/>
    <w:rsid w:val="003D46E5"/>
    <w:rsid w:val="003E0287"/>
    <w:rsid w:val="003E17E0"/>
    <w:rsid w:val="003E3D15"/>
    <w:rsid w:val="003E425E"/>
    <w:rsid w:val="003E4478"/>
    <w:rsid w:val="003E5A95"/>
    <w:rsid w:val="003E797D"/>
    <w:rsid w:val="003E7A4D"/>
    <w:rsid w:val="003F098C"/>
    <w:rsid w:val="003F1C71"/>
    <w:rsid w:val="003F2982"/>
    <w:rsid w:val="003F5235"/>
    <w:rsid w:val="00400CBF"/>
    <w:rsid w:val="0040332B"/>
    <w:rsid w:val="00405C3D"/>
    <w:rsid w:val="004104A3"/>
    <w:rsid w:val="004120A6"/>
    <w:rsid w:val="00414E60"/>
    <w:rsid w:val="00414EE2"/>
    <w:rsid w:val="00417CEE"/>
    <w:rsid w:val="00420040"/>
    <w:rsid w:val="0042151E"/>
    <w:rsid w:val="00425D95"/>
    <w:rsid w:val="004265C1"/>
    <w:rsid w:val="00427A6B"/>
    <w:rsid w:val="004304A2"/>
    <w:rsid w:val="00435A23"/>
    <w:rsid w:val="00437D68"/>
    <w:rsid w:val="00437F74"/>
    <w:rsid w:val="004401AD"/>
    <w:rsid w:val="00441CA0"/>
    <w:rsid w:val="00443251"/>
    <w:rsid w:val="0044620F"/>
    <w:rsid w:val="00451E00"/>
    <w:rsid w:val="00451EE1"/>
    <w:rsid w:val="00453247"/>
    <w:rsid w:val="00453A07"/>
    <w:rsid w:val="004557F0"/>
    <w:rsid w:val="0046236F"/>
    <w:rsid w:val="00464E1D"/>
    <w:rsid w:val="00465BC5"/>
    <w:rsid w:val="00465D39"/>
    <w:rsid w:val="00471FE6"/>
    <w:rsid w:val="00472E46"/>
    <w:rsid w:val="00474706"/>
    <w:rsid w:val="00474A05"/>
    <w:rsid w:val="00475FE7"/>
    <w:rsid w:val="004823E6"/>
    <w:rsid w:val="00484353"/>
    <w:rsid w:val="004861DF"/>
    <w:rsid w:val="0048674E"/>
    <w:rsid w:val="004869B4"/>
    <w:rsid w:val="004877EE"/>
    <w:rsid w:val="00493F1A"/>
    <w:rsid w:val="004942F0"/>
    <w:rsid w:val="00496954"/>
    <w:rsid w:val="004A07D7"/>
    <w:rsid w:val="004A1704"/>
    <w:rsid w:val="004A1E84"/>
    <w:rsid w:val="004A2382"/>
    <w:rsid w:val="004A3802"/>
    <w:rsid w:val="004A41DA"/>
    <w:rsid w:val="004A4C75"/>
    <w:rsid w:val="004A5BD3"/>
    <w:rsid w:val="004A6545"/>
    <w:rsid w:val="004B13A6"/>
    <w:rsid w:val="004B18F0"/>
    <w:rsid w:val="004B1BBC"/>
    <w:rsid w:val="004B488E"/>
    <w:rsid w:val="004B5A23"/>
    <w:rsid w:val="004B6144"/>
    <w:rsid w:val="004B6896"/>
    <w:rsid w:val="004C260B"/>
    <w:rsid w:val="004C5C44"/>
    <w:rsid w:val="004C61CE"/>
    <w:rsid w:val="004C62C3"/>
    <w:rsid w:val="004D19FD"/>
    <w:rsid w:val="004D23F8"/>
    <w:rsid w:val="004D342A"/>
    <w:rsid w:val="004D4593"/>
    <w:rsid w:val="004D5F01"/>
    <w:rsid w:val="004D668A"/>
    <w:rsid w:val="004D7AA7"/>
    <w:rsid w:val="004E0D8F"/>
    <w:rsid w:val="004E1B6C"/>
    <w:rsid w:val="004E352D"/>
    <w:rsid w:val="004E452C"/>
    <w:rsid w:val="004E5652"/>
    <w:rsid w:val="004E56CF"/>
    <w:rsid w:val="004F0794"/>
    <w:rsid w:val="004F07B9"/>
    <w:rsid w:val="004F1B7C"/>
    <w:rsid w:val="004F31B3"/>
    <w:rsid w:val="004F476F"/>
    <w:rsid w:val="004F4954"/>
    <w:rsid w:val="004F5CAD"/>
    <w:rsid w:val="004F6ECA"/>
    <w:rsid w:val="00500A1B"/>
    <w:rsid w:val="00501B69"/>
    <w:rsid w:val="00501D3D"/>
    <w:rsid w:val="005035F4"/>
    <w:rsid w:val="005054E9"/>
    <w:rsid w:val="005079AC"/>
    <w:rsid w:val="0051214F"/>
    <w:rsid w:val="005134B4"/>
    <w:rsid w:val="00513E13"/>
    <w:rsid w:val="005235C0"/>
    <w:rsid w:val="00523811"/>
    <w:rsid w:val="00523B11"/>
    <w:rsid w:val="00525D61"/>
    <w:rsid w:val="00525DEA"/>
    <w:rsid w:val="005312D5"/>
    <w:rsid w:val="005353FE"/>
    <w:rsid w:val="0053573B"/>
    <w:rsid w:val="00535B69"/>
    <w:rsid w:val="0053651D"/>
    <w:rsid w:val="0054033C"/>
    <w:rsid w:val="00542C68"/>
    <w:rsid w:val="00543090"/>
    <w:rsid w:val="00544EA9"/>
    <w:rsid w:val="005477C3"/>
    <w:rsid w:val="00550448"/>
    <w:rsid w:val="005525E1"/>
    <w:rsid w:val="0055275E"/>
    <w:rsid w:val="005527A6"/>
    <w:rsid w:val="00553008"/>
    <w:rsid w:val="00553644"/>
    <w:rsid w:val="0055509E"/>
    <w:rsid w:val="00557041"/>
    <w:rsid w:val="00557A70"/>
    <w:rsid w:val="00562EF9"/>
    <w:rsid w:val="00564125"/>
    <w:rsid w:val="00564405"/>
    <w:rsid w:val="005700D6"/>
    <w:rsid w:val="00572847"/>
    <w:rsid w:val="00574E6C"/>
    <w:rsid w:val="005843F4"/>
    <w:rsid w:val="00584A2E"/>
    <w:rsid w:val="00586FBC"/>
    <w:rsid w:val="00587AB1"/>
    <w:rsid w:val="00587BBD"/>
    <w:rsid w:val="00587CF7"/>
    <w:rsid w:val="00590F3E"/>
    <w:rsid w:val="005919C0"/>
    <w:rsid w:val="00592E54"/>
    <w:rsid w:val="005951CD"/>
    <w:rsid w:val="00597750"/>
    <w:rsid w:val="005A05F9"/>
    <w:rsid w:val="005A151E"/>
    <w:rsid w:val="005A368C"/>
    <w:rsid w:val="005A4590"/>
    <w:rsid w:val="005A4876"/>
    <w:rsid w:val="005A63AB"/>
    <w:rsid w:val="005B029E"/>
    <w:rsid w:val="005B155B"/>
    <w:rsid w:val="005B207F"/>
    <w:rsid w:val="005B221C"/>
    <w:rsid w:val="005B390A"/>
    <w:rsid w:val="005B5130"/>
    <w:rsid w:val="005C4EE1"/>
    <w:rsid w:val="005C7762"/>
    <w:rsid w:val="005D40DC"/>
    <w:rsid w:val="005D52A8"/>
    <w:rsid w:val="005D57DC"/>
    <w:rsid w:val="005D69C5"/>
    <w:rsid w:val="005D722E"/>
    <w:rsid w:val="005D74C3"/>
    <w:rsid w:val="005E0D38"/>
    <w:rsid w:val="005E578B"/>
    <w:rsid w:val="005E614E"/>
    <w:rsid w:val="005F1CC6"/>
    <w:rsid w:val="005F4AB6"/>
    <w:rsid w:val="005F4D16"/>
    <w:rsid w:val="006020DF"/>
    <w:rsid w:val="00603322"/>
    <w:rsid w:val="00603392"/>
    <w:rsid w:val="0060771B"/>
    <w:rsid w:val="00610907"/>
    <w:rsid w:val="00610A4D"/>
    <w:rsid w:val="00615660"/>
    <w:rsid w:val="00616EF0"/>
    <w:rsid w:val="006252B6"/>
    <w:rsid w:val="00632A1B"/>
    <w:rsid w:val="0063402E"/>
    <w:rsid w:val="006351E3"/>
    <w:rsid w:val="0063671F"/>
    <w:rsid w:val="00636FAF"/>
    <w:rsid w:val="0064284E"/>
    <w:rsid w:val="00651170"/>
    <w:rsid w:val="00651624"/>
    <w:rsid w:val="00651D21"/>
    <w:rsid w:val="00652DE1"/>
    <w:rsid w:val="00655065"/>
    <w:rsid w:val="006556B3"/>
    <w:rsid w:val="00657D14"/>
    <w:rsid w:val="00657FB1"/>
    <w:rsid w:val="006615C7"/>
    <w:rsid w:val="00665D30"/>
    <w:rsid w:val="00676FF2"/>
    <w:rsid w:val="00680E20"/>
    <w:rsid w:val="00681156"/>
    <w:rsid w:val="006814E3"/>
    <w:rsid w:val="00683AC5"/>
    <w:rsid w:val="00685F2D"/>
    <w:rsid w:val="00687395"/>
    <w:rsid w:val="006903D4"/>
    <w:rsid w:val="00691779"/>
    <w:rsid w:val="006926E3"/>
    <w:rsid w:val="00692945"/>
    <w:rsid w:val="006963B4"/>
    <w:rsid w:val="006A0F94"/>
    <w:rsid w:val="006A44E1"/>
    <w:rsid w:val="006A5A8E"/>
    <w:rsid w:val="006B076F"/>
    <w:rsid w:val="006B2409"/>
    <w:rsid w:val="006B29E8"/>
    <w:rsid w:val="006B2ACB"/>
    <w:rsid w:val="006B2F06"/>
    <w:rsid w:val="006B55C0"/>
    <w:rsid w:val="006B60C8"/>
    <w:rsid w:val="006C111B"/>
    <w:rsid w:val="006C2806"/>
    <w:rsid w:val="006C3412"/>
    <w:rsid w:val="006C4D1A"/>
    <w:rsid w:val="006C4DD2"/>
    <w:rsid w:val="006C5A80"/>
    <w:rsid w:val="006D09A6"/>
    <w:rsid w:val="006D5F0B"/>
    <w:rsid w:val="006D636A"/>
    <w:rsid w:val="006D6C50"/>
    <w:rsid w:val="006D7C9A"/>
    <w:rsid w:val="006D7ED8"/>
    <w:rsid w:val="006E0A15"/>
    <w:rsid w:val="006E17F7"/>
    <w:rsid w:val="006E35B6"/>
    <w:rsid w:val="006E4A7E"/>
    <w:rsid w:val="006F5772"/>
    <w:rsid w:val="00701952"/>
    <w:rsid w:val="0070229C"/>
    <w:rsid w:val="00704A6A"/>
    <w:rsid w:val="007059E7"/>
    <w:rsid w:val="00707251"/>
    <w:rsid w:val="00713972"/>
    <w:rsid w:val="007147CC"/>
    <w:rsid w:val="00714A97"/>
    <w:rsid w:val="007153A1"/>
    <w:rsid w:val="00721405"/>
    <w:rsid w:val="00721BC1"/>
    <w:rsid w:val="00721DDC"/>
    <w:rsid w:val="0072291D"/>
    <w:rsid w:val="00731EE6"/>
    <w:rsid w:val="0073348D"/>
    <w:rsid w:val="00735B47"/>
    <w:rsid w:val="00740CB2"/>
    <w:rsid w:val="007429EE"/>
    <w:rsid w:val="00743A72"/>
    <w:rsid w:val="0074429D"/>
    <w:rsid w:val="00744BB5"/>
    <w:rsid w:val="00744EAD"/>
    <w:rsid w:val="00745F74"/>
    <w:rsid w:val="00751EB7"/>
    <w:rsid w:val="00761C65"/>
    <w:rsid w:val="0076209C"/>
    <w:rsid w:val="007674AF"/>
    <w:rsid w:val="00771941"/>
    <w:rsid w:val="0077322B"/>
    <w:rsid w:val="00776376"/>
    <w:rsid w:val="00781685"/>
    <w:rsid w:val="007821D4"/>
    <w:rsid w:val="007841D7"/>
    <w:rsid w:val="007869D6"/>
    <w:rsid w:val="00787DD7"/>
    <w:rsid w:val="0079475E"/>
    <w:rsid w:val="00795B36"/>
    <w:rsid w:val="00796B1C"/>
    <w:rsid w:val="00796EDC"/>
    <w:rsid w:val="00797112"/>
    <w:rsid w:val="00797AE8"/>
    <w:rsid w:val="007A01D8"/>
    <w:rsid w:val="007A4A8F"/>
    <w:rsid w:val="007A62DA"/>
    <w:rsid w:val="007A63F0"/>
    <w:rsid w:val="007B061D"/>
    <w:rsid w:val="007B3391"/>
    <w:rsid w:val="007B429D"/>
    <w:rsid w:val="007B46D9"/>
    <w:rsid w:val="007C07A9"/>
    <w:rsid w:val="007C0C21"/>
    <w:rsid w:val="007C1DA3"/>
    <w:rsid w:val="007C235F"/>
    <w:rsid w:val="007C23C1"/>
    <w:rsid w:val="007C30A0"/>
    <w:rsid w:val="007C53B3"/>
    <w:rsid w:val="007C6B51"/>
    <w:rsid w:val="007D03DE"/>
    <w:rsid w:val="007D29F2"/>
    <w:rsid w:val="007D4018"/>
    <w:rsid w:val="007D6996"/>
    <w:rsid w:val="007E1E25"/>
    <w:rsid w:val="007E1ED3"/>
    <w:rsid w:val="007E615C"/>
    <w:rsid w:val="007E6192"/>
    <w:rsid w:val="007E6D56"/>
    <w:rsid w:val="007F063C"/>
    <w:rsid w:val="007F0B04"/>
    <w:rsid w:val="007F3B08"/>
    <w:rsid w:val="007F54FE"/>
    <w:rsid w:val="007F5606"/>
    <w:rsid w:val="007F59F6"/>
    <w:rsid w:val="0080139E"/>
    <w:rsid w:val="008016EB"/>
    <w:rsid w:val="00802A63"/>
    <w:rsid w:val="0080309D"/>
    <w:rsid w:val="00803E64"/>
    <w:rsid w:val="00803F86"/>
    <w:rsid w:val="008043D8"/>
    <w:rsid w:val="008146E1"/>
    <w:rsid w:val="00815589"/>
    <w:rsid w:val="00825E06"/>
    <w:rsid w:val="0082773C"/>
    <w:rsid w:val="00831504"/>
    <w:rsid w:val="0083360E"/>
    <w:rsid w:val="00841011"/>
    <w:rsid w:val="00841888"/>
    <w:rsid w:val="0084424D"/>
    <w:rsid w:val="00844C8C"/>
    <w:rsid w:val="00846A52"/>
    <w:rsid w:val="008470A1"/>
    <w:rsid w:val="00850A19"/>
    <w:rsid w:val="008515F5"/>
    <w:rsid w:val="00852627"/>
    <w:rsid w:val="00853A26"/>
    <w:rsid w:val="00857557"/>
    <w:rsid w:val="008618CD"/>
    <w:rsid w:val="00861A95"/>
    <w:rsid w:val="008655B4"/>
    <w:rsid w:val="008663E8"/>
    <w:rsid w:val="0087067B"/>
    <w:rsid w:val="0087448F"/>
    <w:rsid w:val="00874782"/>
    <w:rsid w:val="00874914"/>
    <w:rsid w:val="00875607"/>
    <w:rsid w:val="008801B2"/>
    <w:rsid w:val="0088314F"/>
    <w:rsid w:val="008850A1"/>
    <w:rsid w:val="00885A82"/>
    <w:rsid w:val="008877F1"/>
    <w:rsid w:val="00894131"/>
    <w:rsid w:val="00894928"/>
    <w:rsid w:val="00894D51"/>
    <w:rsid w:val="00895BA2"/>
    <w:rsid w:val="008A0BEE"/>
    <w:rsid w:val="008A1491"/>
    <w:rsid w:val="008A2F9B"/>
    <w:rsid w:val="008A567B"/>
    <w:rsid w:val="008A64D9"/>
    <w:rsid w:val="008B1A73"/>
    <w:rsid w:val="008B1D00"/>
    <w:rsid w:val="008B4936"/>
    <w:rsid w:val="008B53BF"/>
    <w:rsid w:val="008C054C"/>
    <w:rsid w:val="008C18A1"/>
    <w:rsid w:val="008C4DA2"/>
    <w:rsid w:val="008C7816"/>
    <w:rsid w:val="008D1129"/>
    <w:rsid w:val="008D1513"/>
    <w:rsid w:val="008D2058"/>
    <w:rsid w:val="008D2FAD"/>
    <w:rsid w:val="008D6617"/>
    <w:rsid w:val="008E0BF2"/>
    <w:rsid w:val="008E4D15"/>
    <w:rsid w:val="008E7644"/>
    <w:rsid w:val="008E7A3C"/>
    <w:rsid w:val="008F1235"/>
    <w:rsid w:val="008F2201"/>
    <w:rsid w:val="008F2259"/>
    <w:rsid w:val="008F3D17"/>
    <w:rsid w:val="008F43B2"/>
    <w:rsid w:val="008F60F8"/>
    <w:rsid w:val="008F72C7"/>
    <w:rsid w:val="008F742A"/>
    <w:rsid w:val="00902688"/>
    <w:rsid w:val="00904D1E"/>
    <w:rsid w:val="00910471"/>
    <w:rsid w:val="00913B5B"/>
    <w:rsid w:val="00914C45"/>
    <w:rsid w:val="00920DB8"/>
    <w:rsid w:val="00922A0A"/>
    <w:rsid w:val="009242EB"/>
    <w:rsid w:val="009266D3"/>
    <w:rsid w:val="0093610D"/>
    <w:rsid w:val="0094074E"/>
    <w:rsid w:val="0094213B"/>
    <w:rsid w:val="00957889"/>
    <w:rsid w:val="00957F00"/>
    <w:rsid w:val="0096086B"/>
    <w:rsid w:val="00965DAD"/>
    <w:rsid w:val="00970489"/>
    <w:rsid w:val="009715A1"/>
    <w:rsid w:val="00971DA3"/>
    <w:rsid w:val="009748EC"/>
    <w:rsid w:val="00975C3C"/>
    <w:rsid w:val="00981BE2"/>
    <w:rsid w:val="00982835"/>
    <w:rsid w:val="00982D1C"/>
    <w:rsid w:val="009831DE"/>
    <w:rsid w:val="00985ECE"/>
    <w:rsid w:val="00990178"/>
    <w:rsid w:val="00992CE2"/>
    <w:rsid w:val="009945A4"/>
    <w:rsid w:val="009946EB"/>
    <w:rsid w:val="00994BAA"/>
    <w:rsid w:val="009A14F1"/>
    <w:rsid w:val="009A2D9A"/>
    <w:rsid w:val="009A36F7"/>
    <w:rsid w:val="009A5122"/>
    <w:rsid w:val="009A553C"/>
    <w:rsid w:val="009B04A5"/>
    <w:rsid w:val="009B2360"/>
    <w:rsid w:val="009B2AE3"/>
    <w:rsid w:val="009C002B"/>
    <w:rsid w:val="009C1DBF"/>
    <w:rsid w:val="009C2C7D"/>
    <w:rsid w:val="009C3848"/>
    <w:rsid w:val="009D2E87"/>
    <w:rsid w:val="009D5A19"/>
    <w:rsid w:val="009D7A91"/>
    <w:rsid w:val="009E1556"/>
    <w:rsid w:val="009E1FF9"/>
    <w:rsid w:val="009E261F"/>
    <w:rsid w:val="009E2B36"/>
    <w:rsid w:val="009E3FB6"/>
    <w:rsid w:val="009E4BA4"/>
    <w:rsid w:val="009E52E9"/>
    <w:rsid w:val="009E6067"/>
    <w:rsid w:val="009F0545"/>
    <w:rsid w:val="009F565B"/>
    <w:rsid w:val="009F6048"/>
    <w:rsid w:val="009F7666"/>
    <w:rsid w:val="00A0079D"/>
    <w:rsid w:val="00A01BB9"/>
    <w:rsid w:val="00A01D22"/>
    <w:rsid w:val="00A02C55"/>
    <w:rsid w:val="00A0456C"/>
    <w:rsid w:val="00A045C3"/>
    <w:rsid w:val="00A06B1B"/>
    <w:rsid w:val="00A07061"/>
    <w:rsid w:val="00A1136E"/>
    <w:rsid w:val="00A11E97"/>
    <w:rsid w:val="00A13ECB"/>
    <w:rsid w:val="00A148DC"/>
    <w:rsid w:val="00A14C92"/>
    <w:rsid w:val="00A1540D"/>
    <w:rsid w:val="00A157B0"/>
    <w:rsid w:val="00A20CE9"/>
    <w:rsid w:val="00A23B72"/>
    <w:rsid w:val="00A269E0"/>
    <w:rsid w:val="00A26D4E"/>
    <w:rsid w:val="00A32CD4"/>
    <w:rsid w:val="00A32F03"/>
    <w:rsid w:val="00A331AF"/>
    <w:rsid w:val="00A363A8"/>
    <w:rsid w:val="00A36CF9"/>
    <w:rsid w:val="00A4076C"/>
    <w:rsid w:val="00A4115F"/>
    <w:rsid w:val="00A50DD5"/>
    <w:rsid w:val="00A50F0C"/>
    <w:rsid w:val="00A522AE"/>
    <w:rsid w:val="00A53A55"/>
    <w:rsid w:val="00A568E7"/>
    <w:rsid w:val="00A570C5"/>
    <w:rsid w:val="00A57160"/>
    <w:rsid w:val="00A57CDD"/>
    <w:rsid w:val="00A60569"/>
    <w:rsid w:val="00A622E0"/>
    <w:rsid w:val="00A6384C"/>
    <w:rsid w:val="00A6498F"/>
    <w:rsid w:val="00A658D2"/>
    <w:rsid w:val="00A66192"/>
    <w:rsid w:val="00A72AF7"/>
    <w:rsid w:val="00A7568B"/>
    <w:rsid w:val="00A8012D"/>
    <w:rsid w:val="00A80522"/>
    <w:rsid w:val="00A82E6B"/>
    <w:rsid w:val="00A8636F"/>
    <w:rsid w:val="00A86821"/>
    <w:rsid w:val="00A91272"/>
    <w:rsid w:val="00A91528"/>
    <w:rsid w:val="00A954D6"/>
    <w:rsid w:val="00A955B9"/>
    <w:rsid w:val="00A979A4"/>
    <w:rsid w:val="00AA0B24"/>
    <w:rsid w:val="00AA1350"/>
    <w:rsid w:val="00AA3F03"/>
    <w:rsid w:val="00AA42BD"/>
    <w:rsid w:val="00AB01CE"/>
    <w:rsid w:val="00AB09C1"/>
    <w:rsid w:val="00AB10AD"/>
    <w:rsid w:val="00AB1B5D"/>
    <w:rsid w:val="00AB4CF1"/>
    <w:rsid w:val="00AB6E5F"/>
    <w:rsid w:val="00AC4C44"/>
    <w:rsid w:val="00AC62D3"/>
    <w:rsid w:val="00AD14FC"/>
    <w:rsid w:val="00AD45B9"/>
    <w:rsid w:val="00AD587B"/>
    <w:rsid w:val="00AE1393"/>
    <w:rsid w:val="00AE6CF2"/>
    <w:rsid w:val="00AE6F35"/>
    <w:rsid w:val="00AF03EA"/>
    <w:rsid w:val="00AF059F"/>
    <w:rsid w:val="00AF0753"/>
    <w:rsid w:val="00AF3965"/>
    <w:rsid w:val="00AF478C"/>
    <w:rsid w:val="00AF743E"/>
    <w:rsid w:val="00B033F1"/>
    <w:rsid w:val="00B046BF"/>
    <w:rsid w:val="00B06671"/>
    <w:rsid w:val="00B07B1B"/>
    <w:rsid w:val="00B12092"/>
    <w:rsid w:val="00B1535B"/>
    <w:rsid w:val="00B21B6A"/>
    <w:rsid w:val="00B2718B"/>
    <w:rsid w:val="00B32B55"/>
    <w:rsid w:val="00B33138"/>
    <w:rsid w:val="00B37403"/>
    <w:rsid w:val="00B40CD8"/>
    <w:rsid w:val="00B42E11"/>
    <w:rsid w:val="00B431C3"/>
    <w:rsid w:val="00B44765"/>
    <w:rsid w:val="00B466B2"/>
    <w:rsid w:val="00B5151F"/>
    <w:rsid w:val="00B53B67"/>
    <w:rsid w:val="00B55893"/>
    <w:rsid w:val="00B61A8E"/>
    <w:rsid w:val="00B61F5E"/>
    <w:rsid w:val="00B62774"/>
    <w:rsid w:val="00B63C03"/>
    <w:rsid w:val="00B64D93"/>
    <w:rsid w:val="00B669E5"/>
    <w:rsid w:val="00B679BE"/>
    <w:rsid w:val="00B736DA"/>
    <w:rsid w:val="00B74698"/>
    <w:rsid w:val="00B775AF"/>
    <w:rsid w:val="00B84F05"/>
    <w:rsid w:val="00B85F7D"/>
    <w:rsid w:val="00B86227"/>
    <w:rsid w:val="00B9008F"/>
    <w:rsid w:val="00B90B8A"/>
    <w:rsid w:val="00B92A0D"/>
    <w:rsid w:val="00B94926"/>
    <w:rsid w:val="00B94A17"/>
    <w:rsid w:val="00B9510F"/>
    <w:rsid w:val="00B95B54"/>
    <w:rsid w:val="00B95C0B"/>
    <w:rsid w:val="00B97ECD"/>
    <w:rsid w:val="00BA38E0"/>
    <w:rsid w:val="00BA7BB5"/>
    <w:rsid w:val="00BB4994"/>
    <w:rsid w:val="00BB53DD"/>
    <w:rsid w:val="00BC53B0"/>
    <w:rsid w:val="00BC5992"/>
    <w:rsid w:val="00BC684D"/>
    <w:rsid w:val="00BD0183"/>
    <w:rsid w:val="00BD0623"/>
    <w:rsid w:val="00BD2D9F"/>
    <w:rsid w:val="00BD323D"/>
    <w:rsid w:val="00BD522B"/>
    <w:rsid w:val="00BE20B9"/>
    <w:rsid w:val="00BE2F56"/>
    <w:rsid w:val="00BE4AC2"/>
    <w:rsid w:val="00BE6228"/>
    <w:rsid w:val="00BE72FE"/>
    <w:rsid w:val="00BF02D9"/>
    <w:rsid w:val="00BF066E"/>
    <w:rsid w:val="00BF6134"/>
    <w:rsid w:val="00BF64C9"/>
    <w:rsid w:val="00BF755F"/>
    <w:rsid w:val="00C011C4"/>
    <w:rsid w:val="00C02EB4"/>
    <w:rsid w:val="00C03226"/>
    <w:rsid w:val="00C03619"/>
    <w:rsid w:val="00C041A2"/>
    <w:rsid w:val="00C05030"/>
    <w:rsid w:val="00C10589"/>
    <w:rsid w:val="00C16384"/>
    <w:rsid w:val="00C24C85"/>
    <w:rsid w:val="00C25DB3"/>
    <w:rsid w:val="00C267AB"/>
    <w:rsid w:val="00C31085"/>
    <w:rsid w:val="00C42058"/>
    <w:rsid w:val="00C42072"/>
    <w:rsid w:val="00C43230"/>
    <w:rsid w:val="00C44CB7"/>
    <w:rsid w:val="00C451F7"/>
    <w:rsid w:val="00C47A02"/>
    <w:rsid w:val="00C50F21"/>
    <w:rsid w:val="00C510D1"/>
    <w:rsid w:val="00C52A0A"/>
    <w:rsid w:val="00C52B64"/>
    <w:rsid w:val="00C53433"/>
    <w:rsid w:val="00C542D8"/>
    <w:rsid w:val="00C54DE4"/>
    <w:rsid w:val="00C5619B"/>
    <w:rsid w:val="00C57BBB"/>
    <w:rsid w:val="00C621DE"/>
    <w:rsid w:val="00C627E9"/>
    <w:rsid w:val="00C63BF1"/>
    <w:rsid w:val="00C63DDC"/>
    <w:rsid w:val="00C651F2"/>
    <w:rsid w:val="00C65C49"/>
    <w:rsid w:val="00C6609E"/>
    <w:rsid w:val="00C6733C"/>
    <w:rsid w:val="00C7221E"/>
    <w:rsid w:val="00C72F88"/>
    <w:rsid w:val="00C73E1C"/>
    <w:rsid w:val="00C75389"/>
    <w:rsid w:val="00C81373"/>
    <w:rsid w:val="00C82B70"/>
    <w:rsid w:val="00C82F96"/>
    <w:rsid w:val="00C84C64"/>
    <w:rsid w:val="00C8513C"/>
    <w:rsid w:val="00C86010"/>
    <w:rsid w:val="00C8785D"/>
    <w:rsid w:val="00C90504"/>
    <w:rsid w:val="00C90ABA"/>
    <w:rsid w:val="00C90BBD"/>
    <w:rsid w:val="00C920A8"/>
    <w:rsid w:val="00C94A63"/>
    <w:rsid w:val="00C94ACC"/>
    <w:rsid w:val="00C95AE6"/>
    <w:rsid w:val="00C95CCD"/>
    <w:rsid w:val="00CA1067"/>
    <w:rsid w:val="00CA6AAD"/>
    <w:rsid w:val="00CA6C2F"/>
    <w:rsid w:val="00CA6F35"/>
    <w:rsid w:val="00CB7C73"/>
    <w:rsid w:val="00CC7E9D"/>
    <w:rsid w:val="00CD54E0"/>
    <w:rsid w:val="00CD7FDA"/>
    <w:rsid w:val="00CE4428"/>
    <w:rsid w:val="00CE7620"/>
    <w:rsid w:val="00CF0FF8"/>
    <w:rsid w:val="00CF1660"/>
    <w:rsid w:val="00CF2DB9"/>
    <w:rsid w:val="00CF50C7"/>
    <w:rsid w:val="00D018F6"/>
    <w:rsid w:val="00D023F7"/>
    <w:rsid w:val="00D047DD"/>
    <w:rsid w:val="00D0532F"/>
    <w:rsid w:val="00D07859"/>
    <w:rsid w:val="00D11A7A"/>
    <w:rsid w:val="00D120B3"/>
    <w:rsid w:val="00D13A08"/>
    <w:rsid w:val="00D13AE4"/>
    <w:rsid w:val="00D17166"/>
    <w:rsid w:val="00D21059"/>
    <w:rsid w:val="00D2654F"/>
    <w:rsid w:val="00D27BF5"/>
    <w:rsid w:val="00D300D5"/>
    <w:rsid w:val="00D30E30"/>
    <w:rsid w:val="00D326F0"/>
    <w:rsid w:val="00D34781"/>
    <w:rsid w:val="00D363E8"/>
    <w:rsid w:val="00D42EB8"/>
    <w:rsid w:val="00D45CE7"/>
    <w:rsid w:val="00D45E36"/>
    <w:rsid w:val="00D47C0C"/>
    <w:rsid w:val="00D5252A"/>
    <w:rsid w:val="00D5400F"/>
    <w:rsid w:val="00D5408E"/>
    <w:rsid w:val="00D54CF2"/>
    <w:rsid w:val="00D55770"/>
    <w:rsid w:val="00D55A27"/>
    <w:rsid w:val="00D55B70"/>
    <w:rsid w:val="00D57365"/>
    <w:rsid w:val="00D5782D"/>
    <w:rsid w:val="00D6031D"/>
    <w:rsid w:val="00D60EC6"/>
    <w:rsid w:val="00D62FC9"/>
    <w:rsid w:val="00D70625"/>
    <w:rsid w:val="00D70D0D"/>
    <w:rsid w:val="00D71565"/>
    <w:rsid w:val="00D75BB1"/>
    <w:rsid w:val="00D82C12"/>
    <w:rsid w:val="00D83170"/>
    <w:rsid w:val="00D85AE6"/>
    <w:rsid w:val="00D87C2F"/>
    <w:rsid w:val="00D9140B"/>
    <w:rsid w:val="00D91C28"/>
    <w:rsid w:val="00D9412E"/>
    <w:rsid w:val="00D9485A"/>
    <w:rsid w:val="00D959F0"/>
    <w:rsid w:val="00DB3211"/>
    <w:rsid w:val="00DB44D5"/>
    <w:rsid w:val="00DB62C4"/>
    <w:rsid w:val="00DC6A70"/>
    <w:rsid w:val="00DC70D0"/>
    <w:rsid w:val="00DC7815"/>
    <w:rsid w:val="00DD1CD3"/>
    <w:rsid w:val="00DE1007"/>
    <w:rsid w:val="00DE16C4"/>
    <w:rsid w:val="00DE1D57"/>
    <w:rsid w:val="00DE2AA5"/>
    <w:rsid w:val="00DE348C"/>
    <w:rsid w:val="00DE4BAB"/>
    <w:rsid w:val="00DF193B"/>
    <w:rsid w:val="00DF3256"/>
    <w:rsid w:val="00DF4127"/>
    <w:rsid w:val="00E008AE"/>
    <w:rsid w:val="00E00D5D"/>
    <w:rsid w:val="00E02623"/>
    <w:rsid w:val="00E02980"/>
    <w:rsid w:val="00E0327A"/>
    <w:rsid w:val="00E03EDF"/>
    <w:rsid w:val="00E04F49"/>
    <w:rsid w:val="00E05FAF"/>
    <w:rsid w:val="00E07788"/>
    <w:rsid w:val="00E1042F"/>
    <w:rsid w:val="00E13D56"/>
    <w:rsid w:val="00E14C6E"/>
    <w:rsid w:val="00E166F8"/>
    <w:rsid w:val="00E21997"/>
    <w:rsid w:val="00E24CE1"/>
    <w:rsid w:val="00E3205F"/>
    <w:rsid w:val="00E33095"/>
    <w:rsid w:val="00E36C8E"/>
    <w:rsid w:val="00E37BC8"/>
    <w:rsid w:val="00E40C9A"/>
    <w:rsid w:val="00E40FD0"/>
    <w:rsid w:val="00E4412B"/>
    <w:rsid w:val="00E4647A"/>
    <w:rsid w:val="00E4728F"/>
    <w:rsid w:val="00E53A9B"/>
    <w:rsid w:val="00E54470"/>
    <w:rsid w:val="00E6049E"/>
    <w:rsid w:val="00E61C72"/>
    <w:rsid w:val="00E6390B"/>
    <w:rsid w:val="00E65CE0"/>
    <w:rsid w:val="00E67B0C"/>
    <w:rsid w:val="00E70AC4"/>
    <w:rsid w:val="00E72DA8"/>
    <w:rsid w:val="00E72ECB"/>
    <w:rsid w:val="00E7308D"/>
    <w:rsid w:val="00E7404B"/>
    <w:rsid w:val="00E7540F"/>
    <w:rsid w:val="00E7567E"/>
    <w:rsid w:val="00E7648D"/>
    <w:rsid w:val="00E76B2C"/>
    <w:rsid w:val="00E80AD2"/>
    <w:rsid w:val="00E826B6"/>
    <w:rsid w:val="00E82912"/>
    <w:rsid w:val="00E84963"/>
    <w:rsid w:val="00E85F2C"/>
    <w:rsid w:val="00E8766D"/>
    <w:rsid w:val="00E90736"/>
    <w:rsid w:val="00E93ACE"/>
    <w:rsid w:val="00E942EE"/>
    <w:rsid w:val="00E96190"/>
    <w:rsid w:val="00E97491"/>
    <w:rsid w:val="00EA1C71"/>
    <w:rsid w:val="00EA6988"/>
    <w:rsid w:val="00EA6BD0"/>
    <w:rsid w:val="00EB0203"/>
    <w:rsid w:val="00EB4E61"/>
    <w:rsid w:val="00EC204F"/>
    <w:rsid w:val="00EC2BDE"/>
    <w:rsid w:val="00EC3A1A"/>
    <w:rsid w:val="00EC72A7"/>
    <w:rsid w:val="00ED50FB"/>
    <w:rsid w:val="00ED58F5"/>
    <w:rsid w:val="00ED6FBF"/>
    <w:rsid w:val="00EE7055"/>
    <w:rsid w:val="00EE75C7"/>
    <w:rsid w:val="00EE7B9C"/>
    <w:rsid w:val="00EF0328"/>
    <w:rsid w:val="00EF19BF"/>
    <w:rsid w:val="00EF3F5A"/>
    <w:rsid w:val="00EF5219"/>
    <w:rsid w:val="00F005FC"/>
    <w:rsid w:val="00F01F40"/>
    <w:rsid w:val="00F03BF7"/>
    <w:rsid w:val="00F042F9"/>
    <w:rsid w:val="00F04334"/>
    <w:rsid w:val="00F10267"/>
    <w:rsid w:val="00F119A2"/>
    <w:rsid w:val="00F119B1"/>
    <w:rsid w:val="00F1398A"/>
    <w:rsid w:val="00F14E89"/>
    <w:rsid w:val="00F15D1F"/>
    <w:rsid w:val="00F172CD"/>
    <w:rsid w:val="00F20559"/>
    <w:rsid w:val="00F210CC"/>
    <w:rsid w:val="00F2730C"/>
    <w:rsid w:val="00F30EB4"/>
    <w:rsid w:val="00F31EC7"/>
    <w:rsid w:val="00F325D0"/>
    <w:rsid w:val="00F3275B"/>
    <w:rsid w:val="00F34613"/>
    <w:rsid w:val="00F35064"/>
    <w:rsid w:val="00F35EF3"/>
    <w:rsid w:val="00F376E4"/>
    <w:rsid w:val="00F40ADD"/>
    <w:rsid w:val="00F415D5"/>
    <w:rsid w:val="00F43E06"/>
    <w:rsid w:val="00F4545B"/>
    <w:rsid w:val="00F45837"/>
    <w:rsid w:val="00F46981"/>
    <w:rsid w:val="00F51FD8"/>
    <w:rsid w:val="00F564F5"/>
    <w:rsid w:val="00F66FB7"/>
    <w:rsid w:val="00F67072"/>
    <w:rsid w:val="00F71204"/>
    <w:rsid w:val="00F73640"/>
    <w:rsid w:val="00F745A2"/>
    <w:rsid w:val="00F750F5"/>
    <w:rsid w:val="00F75EC3"/>
    <w:rsid w:val="00F7624F"/>
    <w:rsid w:val="00F81877"/>
    <w:rsid w:val="00F85711"/>
    <w:rsid w:val="00F865E5"/>
    <w:rsid w:val="00F90330"/>
    <w:rsid w:val="00F905DA"/>
    <w:rsid w:val="00F907C2"/>
    <w:rsid w:val="00F919E0"/>
    <w:rsid w:val="00F93522"/>
    <w:rsid w:val="00F96657"/>
    <w:rsid w:val="00FA16EA"/>
    <w:rsid w:val="00FA1FD3"/>
    <w:rsid w:val="00FA243E"/>
    <w:rsid w:val="00FA2585"/>
    <w:rsid w:val="00FA291C"/>
    <w:rsid w:val="00FA2B7D"/>
    <w:rsid w:val="00FA3A1F"/>
    <w:rsid w:val="00FA5752"/>
    <w:rsid w:val="00FB0AD5"/>
    <w:rsid w:val="00FB2518"/>
    <w:rsid w:val="00FB359C"/>
    <w:rsid w:val="00FB5E04"/>
    <w:rsid w:val="00FC20C1"/>
    <w:rsid w:val="00FC3F81"/>
    <w:rsid w:val="00FC42D6"/>
    <w:rsid w:val="00FC505C"/>
    <w:rsid w:val="00FC57E4"/>
    <w:rsid w:val="00FC6DE5"/>
    <w:rsid w:val="00FC713C"/>
    <w:rsid w:val="00FD12BA"/>
    <w:rsid w:val="00FD162D"/>
    <w:rsid w:val="00FD1675"/>
    <w:rsid w:val="00FD2477"/>
    <w:rsid w:val="00FD6A8B"/>
    <w:rsid w:val="00FD7CA1"/>
    <w:rsid w:val="00FD7DAA"/>
    <w:rsid w:val="00FE1DA9"/>
    <w:rsid w:val="00FE550C"/>
    <w:rsid w:val="00FE6DB5"/>
    <w:rsid w:val="00FE7333"/>
    <w:rsid w:val="00FE7352"/>
    <w:rsid w:val="00FE7BD7"/>
    <w:rsid w:val="00FF044B"/>
    <w:rsid w:val="00FF1280"/>
    <w:rsid w:val="0CE44F21"/>
    <w:rsid w:val="43594E3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Style w:val="4"/>
      <w:tblCellMar>
        <w:top w:w="0" w:type="dxa"/>
        <w:left w:w="108" w:type="dxa"/>
        <w:bottom w:w="0" w:type="dxa"/>
        <w:right w:w="108" w:type="dxa"/>
      </w:tblCellMar>
    </w:tblPr>
    <w:trPr>
      <w:wBefore w:w="0" w:type="dxa"/>
    </w:tr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uiPriority w:val="0"/>
    <w:rPr>
      <w:sz w:val="18"/>
      <w:szCs w:val="18"/>
    </w:rPr>
  </w:style>
  <w:style w:type="character" w:customStyle="1" w:styleId="7">
    <w:name w:val="页脚 Char"/>
    <w:link w:val="2"/>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4</Pages>
  <Words>342</Words>
  <Characters>1956</Characters>
  <Lines>16</Lines>
  <Paragraphs>4</Paragraphs>
  <TotalTime>0</TotalTime>
  <ScaleCrop>false</ScaleCrop>
  <LinksUpToDate>false</LinksUpToDate>
  <CharactersWithSpaces>2294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2016-09-26T05:32:00Z</dcterms:created>
  <dc:creator>qwang</dc:creator>
  <cp:lastModifiedBy>Administrator</cp:lastModifiedBy>
  <dcterms:modified xsi:type="dcterms:W3CDTF">2021-09-27T02:26:07Z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