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07" w:rsidRDefault="009D74F4">
      <w:pPr>
        <w:spacing w:line="360" w:lineRule="auto"/>
        <w:jc w:val="center"/>
        <w:rPr>
          <w:rFonts w:ascii="方正小标宋简体" w:eastAsia="方正小标宋简体"/>
          <w:sz w:val="30"/>
          <w:szCs w:val="30"/>
        </w:rPr>
      </w:pPr>
      <w:r>
        <w:rPr>
          <w:rFonts w:ascii="方正小标宋简体" w:eastAsia="方正小标宋简体" w:hint="eastAsia"/>
          <w:sz w:val="30"/>
          <w:szCs w:val="30"/>
        </w:rPr>
        <w:t>社会工作儿童保护与家庭教育服务领域简介</w:t>
      </w:r>
    </w:p>
    <w:p w:rsidR="00A01407" w:rsidRDefault="00A01407">
      <w:pPr>
        <w:spacing w:line="360" w:lineRule="auto"/>
        <w:rPr>
          <w:b/>
          <w:sz w:val="24"/>
          <w:szCs w:val="24"/>
        </w:rPr>
      </w:pPr>
    </w:p>
    <w:p w:rsidR="00A01407" w:rsidRDefault="009D74F4">
      <w:pPr>
        <w:spacing w:line="360" w:lineRule="auto"/>
        <w:rPr>
          <w:rFonts w:asciiTheme="minorEastAsia" w:hAnsiTheme="minorEastAsia"/>
          <w:b/>
          <w:sz w:val="24"/>
          <w:szCs w:val="24"/>
        </w:rPr>
      </w:pPr>
      <w:r>
        <w:rPr>
          <w:rFonts w:asciiTheme="minorEastAsia" w:hAnsiTheme="minorEastAsia" w:hint="eastAsia"/>
          <w:b/>
          <w:sz w:val="24"/>
          <w:szCs w:val="24"/>
        </w:rPr>
        <w:t>领域特色</w:t>
      </w:r>
    </w:p>
    <w:p w:rsidR="00AD553F" w:rsidRDefault="009D74F4" w:rsidP="00AD553F">
      <w:pPr>
        <w:pStyle w:val="HTML"/>
        <w:shd w:val="clear" w:color="auto" w:fill="FFFFFF"/>
        <w:spacing w:before="100" w:after="100" w:line="360" w:lineRule="auto"/>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儿童是社会与国家的未来，家庭是儿童最早接受教育的场所，父母是儿童最早的教师。家庭教育在儿童的成长中发挥着奠基作用，已经成为理论与实践领域的热点问题。</w:t>
      </w:r>
      <w:r>
        <w:rPr>
          <w:rFonts w:asciiTheme="minorEastAsia" w:eastAsiaTheme="minorEastAsia" w:hAnsiTheme="minorEastAsia" w:cs="Times New Roman" w:hint="eastAsia"/>
        </w:rPr>
        <w:t>儿童保护与家庭教育服务领域的研究生培养以我校儿童发展与教育学院为依托，旨在培养</w:t>
      </w:r>
      <w:r>
        <w:rPr>
          <w:rFonts w:asciiTheme="minorEastAsia" w:eastAsiaTheme="minorEastAsia" w:hAnsiTheme="minorEastAsia" w:cs="Arial" w:hint="eastAsia"/>
          <w:color w:val="000000"/>
        </w:rPr>
        <w:t>遵守专业伦理守则、具备扎实的专业知识、身心健康；掌握与儿童保护和家庭教育相关的理论和方法；熟知我国与儿童保护和家庭教育相关的政策；了解儿童保护和家庭教育领域的热点问题；具备开展与儿童保护和家庭教育相关的社会服务所需要的策划、执行、督导、评估和研究能力的社会工作专业研究生。</w:t>
      </w:r>
      <w:r>
        <w:rPr>
          <w:rFonts w:asciiTheme="minorEastAsia" w:eastAsiaTheme="minorEastAsia" w:hAnsiTheme="minorEastAsia" w:cs="Times New Roman" w:hint="eastAsia"/>
          <w:kern w:val="2"/>
        </w:rPr>
        <w:t>儿童发展与教育学院由学前教育专业和应用心理学专业，以及中华女子学院儿童发展与教育研究中心、中华女子学院儿童保护研究中心、中国家庭教育学会幼儿</w:t>
      </w:r>
      <w:r w:rsidR="00D44CCB">
        <w:rPr>
          <w:rFonts w:asciiTheme="minorEastAsia" w:eastAsiaTheme="minorEastAsia" w:hAnsiTheme="minorEastAsia" w:cs="Times New Roman" w:hint="eastAsia"/>
          <w:kern w:val="2"/>
        </w:rPr>
        <w:t>园家庭教育专业委员会和中华女子学院附属实验幼儿园组成。学前教育</w:t>
      </w:r>
      <w:r>
        <w:rPr>
          <w:rFonts w:asciiTheme="minorEastAsia" w:eastAsiaTheme="minorEastAsia" w:hAnsiTheme="minorEastAsia" w:cs="Times New Roman" w:hint="eastAsia"/>
          <w:kern w:val="2"/>
        </w:rPr>
        <w:t>专业是国家级特色专业、北京市特色专业、北京市特色优势专业和北京市专业综合改革试点单位</w:t>
      </w:r>
      <w:r w:rsidR="00D44CCB">
        <w:rPr>
          <w:rFonts w:asciiTheme="minorEastAsia" w:eastAsiaTheme="minorEastAsia" w:hAnsiTheme="minorEastAsia" w:cs="Times New Roman" w:hint="eastAsia"/>
          <w:kern w:val="2"/>
        </w:rPr>
        <w:t>。</w:t>
      </w:r>
      <w:r w:rsidR="00877913">
        <w:rPr>
          <w:rFonts w:asciiTheme="minorEastAsia" w:eastAsiaTheme="minorEastAsia" w:hAnsiTheme="minorEastAsia" w:cs="Times New Roman" w:hint="eastAsia"/>
          <w:kern w:val="2"/>
        </w:rPr>
        <w:t>2</w:t>
      </w:r>
      <w:r w:rsidR="00877913">
        <w:rPr>
          <w:rFonts w:asciiTheme="minorEastAsia" w:eastAsiaTheme="minorEastAsia" w:hAnsiTheme="minorEastAsia" w:cs="Times New Roman"/>
          <w:kern w:val="2"/>
        </w:rPr>
        <w:t>020</w:t>
      </w:r>
      <w:r w:rsidR="00877913">
        <w:rPr>
          <w:rFonts w:asciiTheme="minorEastAsia" w:eastAsiaTheme="minorEastAsia" w:hAnsiTheme="minorEastAsia" w:cs="Times New Roman" w:hint="eastAsia"/>
          <w:kern w:val="2"/>
        </w:rPr>
        <w:t>年</w:t>
      </w:r>
      <w:r w:rsidR="00877913">
        <w:rPr>
          <w:rFonts w:asciiTheme="minorEastAsia" w:eastAsiaTheme="minorEastAsia" w:hAnsiTheme="minorEastAsia" w:cs="Times New Roman"/>
          <w:kern w:val="2"/>
        </w:rPr>
        <w:t>，学前教育专业获评国家级一流专业建设点。</w:t>
      </w:r>
      <w:r w:rsidR="00D44CCB">
        <w:rPr>
          <w:rFonts w:asciiTheme="minorEastAsia" w:eastAsiaTheme="minorEastAsia" w:hAnsiTheme="minorEastAsia" w:cs="Times New Roman" w:hint="eastAsia"/>
          <w:kern w:val="2"/>
        </w:rPr>
        <w:t>“儿童发展与教育实验教学中心”是北京市文科示范实验中心</w:t>
      </w:r>
      <w:r>
        <w:rPr>
          <w:rFonts w:asciiTheme="minorEastAsia" w:eastAsiaTheme="minorEastAsia" w:hAnsiTheme="minorEastAsia" w:cs="Times New Roman" w:hint="eastAsia"/>
          <w:kern w:val="2"/>
        </w:rPr>
        <w:t>。附属实验幼儿园是北京市一级一类幼儿园，被新浪网等多家媒体评为北京市十佳幼儿园和家长最喜爱的幼儿园。我院与全国妇联、北京市妇联、国务院妇儿工委等保持长期密切合作关系，承担了多项有关儿童和家庭教育工作及政策的重大研究，在儿童发展、学前教育基本理论、家庭教育理论与实践等领域具有较强的学术实力。近年来，获得多项</w:t>
      </w:r>
      <w:r>
        <w:rPr>
          <w:rFonts w:asciiTheme="minorEastAsia" w:eastAsiaTheme="minorEastAsia" w:hAnsiTheme="minorEastAsia" w:cs="Times New Roman"/>
          <w:kern w:val="2"/>
        </w:rPr>
        <w:t>国家级</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省部级课题，</w:t>
      </w:r>
      <w:r>
        <w:rPr>
          <w:rFonts w:asciiTheme="minorEastAsia" w:eastAsiaTheme="minorEastAsia" w:hAnsiTheme="minorEastAsia" w:cs="Times New Roman" w:hint="eastAsia"/>
          <w:kern w:val="2"/>
        </w:rPr>
        <w:t>主办了一系列具有影响力的论坛会议，研究成果丰硕，与美国、</w:t>
      </w:r>
      <w:r>
        <w:rPr>
          <w:rFonts w:asciiTheme="minorEastAsia" w:eastAsiaTheme="minorEastAsia" w:hAnsiTheme="minorEastAsia" w:cs="Times New Roman"/>
          <w:kern w:val="2"/>
        </w:rPr>
        <w:t>英国、日本</w:t>
      </w:r>
      <w:r>
        <w:rPr>
          <w:rFonts w:asciiTheme="minorEastAsia" w:eastAsiaTheme="minorEastAsia" w:hAnsiTheme="minorEastAsia" w:cs="Times New Roman" w:hint="eastAsia"/>
          <w:kern w:val="2"/>
        </w:rPr>
        <w:t>以及港澳台地区保持着良好的合作交流关系。</w:t>
      </w:r>
    </w:p>
    <w:p w:rsidR="00AD553F" w:rsidRDefault="00AD553F" w:rsidP="00AD553F">
      <w:pPr>
        <w:pStyle w:val="HTML"/>
        <w:shd w:val="clear" w:color="auto" w:fill="FFFFFF"/>
        <w:spacing w:before="100" w:after="100" w:line="360" w:lineRule="auto"/>
        <w:rPr>
          <w:rFonts w:asciiTheme="minorEastAsia" w:eastAsiaTheme="minorEastAsia" w:hAnsiTheme="minorEastAsia" w:cs="Times New Roman"/>
          <w:kern w:val="2"/>
        </w:rPr>
      </w:pPr>
    </w:p>
    <w:p w:rsidR="00A01407" w:rsidRPr="00AD553F" w:rsidRDefault="009D74F4" w:rsidP="00AD553F">
      <w:pPr>
        <w:pStyle w:val="HTML"/>
        <w:shd w:val="clear" w:color="auto" w:fill="FFFFFF"/>
        <w:spacing w:before="100" w:after="100" w:line="360" w:lineRule="auto"/>
        <w:rPr>
          <w:rFonts w:asciiTheme="minorEastAsia" w:eastAsiaTheme="minorEastAsia" w:hAnsiTheme="minorEastAsia" w:cs="Times New Roman"/>
          <w:kern w:val="2"/>
        </w:rPr>
      </w:pPr>
      <w:r>
        <w:rPr>
          <w:rFonts w:asciiTheme="minorEastAsia" w:eastAsiaTheme="minorEastAsia" w:hAnsiTheme="minorEastAsia" w:cs="Times New Roman" w:hint="eastAsia"/>
          <w:b/>
          <w:kern w:val="2"/>
        </w:rPr>
        <w:t>师资队伍</w:t>
      </w:r>
    </w:p>
    <w:p w:rsidR="00A01407" w:rsidRDefault="00877913">
      <w:pPr>
        <w:pStyle w:val="HTML"/>
        <w:shd w:val="clear" w:color="auto" w:fill="FFFFFF"/>
        <w:spacing w:before="100" w:after="100" w:line="360" w:lineRule="auto"/>
        <w:ind w:firstLineChars="200" w:firstLine="480"/>
        <w:rPr>
          <w:rFonts w:asciiTheme="minorEastAsia" w:eastAsiaTheme="minorEastAsia" w:hAnsiTheme="minorEastAsia" w:cs="Times New Roman"/>
          <w:kern w:val="2"/>
        </w:rPr>
      </w:pPr>
      <w:bookmarkStart w:id="0" w:name="OLE_LINK2"/>
      <w:r>
        <w:rPr>
          <w:rFonts w:asciiTheme="minorEastAsia" w:eastAsiaTheme="minorEastAsia" w:hAnsiTheme="minorEastAsia" w:cs="Times New Roman" w:hint="eastAsia"/>
          <w:kern w:val="2"/>
        </w:rPr>
        <w:t>儿童保护与家庭教育服务领域具有强大的师资队伍。</w:t>
      </w:r>
      <w:r w:rsidR="009D74F4">
        <w:rPr>
          <w:rFonts w:asciiTheme="minorEastAsia" w:eastAsiaTheme="minorEastAsia" w:hAnsiTheme="minorEastAsia" w:cs="Times New Roman" w:hint="eastAsia"/>
          <w:kern w:val="2"/>
        </w:rPr>
        <w:t>我院共有专任教师共</w:t>
      </w:r>
      <w:r>
        <w:rPr>
          <w:rFonts w:asciiTheme="minorEastAsia" w:eastAsiaTheme="minorEastAsia" w:hAnsiTheme="minorEastAsia" w:cs="Times New Roman"/>
          <w:kern w:val="2"/>
        </w:rPr>
        <w:t>35</w:t>
      </w:r>
      <w:r w:rsidR="009D74F4">
        <w:rPr>
          <w:rFonts w:asciiTheme="minorEastAsia" w:eastAsiaTheme="minorEastAsia" w:hAnsiTheme="minorEastAsia" w:cs="Times New Roman" w:hint="eastAsia"/>
          <w:kern w:val="2"/>
        </w:rPr>
        <w:t>人，其中从事教育学研究的教师</w:t>
      </w:r>
      <w:r>
        <w:rPr>
          <w:rFonts w:asciiTheme="minorEastAsia" w:eastAsiaTheme="minorEastAsia" w:hAnsiTheme="minorEastAsia" w:cs="Times New Roman"/>
          <w:kern w:val="2"/>
        </w:rPr>
        <w:t>28</w:t>
      </w:r>
      <w:r w:rsidR="009D74F4">
        <w:rPr>
          <w:rFonts w:asciiTheme="minorEastAsia" w:eastAsiaTheme="minorEastAsia" w:hAnsiTheme="minorEastAsia" w:cs="Times New Roman" w:hint="eastAsia"/>
          <w:kern w:val="2"/>
        </w:rPr>
        <w:t>人，从事心理学研究的教师</w:t>
      </w:r>
      <w:r w:rsidR="002A4E12">
        <w:rPr>
          <w:rFonts w:asciiTheme="minorEastAsia" w:eastAsiaTheme="minorEastAsia" w:hAnsiTheme="minorEastAsia" w:cs="Times New Roman"/>
          <w:kern w:val="2"/>
        </w:rPr>
        <w:t>7</w:t>
      </w:r>
      <w:r w:rsidR="002A4E12">
        <w:rPr>
          <w:rFonts w:asciiTheme="minorEastAsia" w:eastAsiaTheme="minorEastAsia" w:hAnsiTheme="minorEastAsia" w:cs="Times New Roman" w:hint="eastAsia"/>
          <w:kern w:val="2"/>
        </w:rPr>
        <w:t>人。</w:t>
      </w:r>
      <w:r w:rsidR="009D74F4">
        <w:rPr>
          <w:rFonts w:asciiTheme="minorEastAsia" w:eastAsiaTheme="minorEastAsia" w:hAnsiTheme="minorEastAsia" w:cs="Times New Roman" w:hint="eastAsia"/>
          <w:kern w:val="2"/>
        </w:rPr>
        <w:t>其中，教授</w:t>
      </w:r>
      <w:r w:rsidR="002A4E12">
        <w:rPr>
          <w:rFonts w:asciiTheme="minorEastAsia" w:eastAsiaTheme="minorEastAsia" w:hAnsiTheme="minorEastAsia" w:cs="Times New Roman"/>
          <w:kern w:val="2"/>
        </w:rPr>
        <w:t>5</w:t>
      </w:r>
      <w:r w:rsidR="009D74F4">
        <w:rPr>
          <w:rFonts w:asciiTheme="minorEastAsia" w:eastAsiaTheme="minorEastAsia" w:hAnsiTheme="minorEastAsia" w:cs="Times New Roman" w:hint="eastAsia"/>
          <w:kern w:val="2"/>
        </w:rPr>
        <w:t>名、副教授</w:t>
      </w:r>
      <w:r w:rsidR="002A4E12">
        <w:rPr>
          <w:rFonts w:asciiTheme="minorEastAsia" w:eastAsiaTheme="minorEastAsia" w:hAnsiTheme="minorEastAsia" w:cs="Times New Roman"/>
          <w:kern w:val="2"/>
        </w:rPr>
        <w:t>10</w:t>
      </w:r>
      <w:r w:rsidR="009D74F4">
        <w:rPr>
          <w:rFonts w:asciiTheme="minorEastAsia" w:eastAsiaTheme="minorEastAsia" w:hAnsiTheme="minorEastAsia" w:cs="Times New Roman" w:hint="eastAsia"/>
          <w:kern w:val="2"/>
        </w:rPr>
        <w:t>名，具有博士学位的教师比例</w:t>
      </w:r>
      <w:r w:rsidR="008908E1">
        <w:rPr>
          <w:rFonts w:asciiTheme="minorEastAsia" w:eastAsiaTheme="minorEastAsia" w:hAnsiTheme="minorEastAsia" w:cs="Times New Roman"/>
          <w:kern w:val="2"/>
        </w:rPr>
        <w:t>65</w:t>
      </w:r>
      <w:r w:rsidR="009D74F4">
        <w:rPr>
          <w:rFonts w:asciiTheme="minorEastAsia" w:eastAsiaTheme="minorEastAsia" w:hAnsiTheme="minorEastAsia" w:cs="Times New Roman" w:hint="eastAsia"/>
          <w:kern w:val="2"/>
        </w:rPr>
        <w:t>%，</w:t>
      </w:r>
      <w:r w:rsidR="002A4E12">
        <w:rPr>
          <w:rFonts w:asciiTheme="minorEastAsia" w:eastAsiaTheme="minorEastAsia" w:hAnsiTheme="minorEastAsia" w:cs="Times New Roman" w:hint="eastAsia"/>
          <w:kern w:val="2"/>
        </w:rPr>
        <w:t>有北京市青年教学名师1人、教育部教育学类专业指导委员会委员1人</w:t>
      </w:r>
      <w:r w:rsidR="009D74F4">
        <w:rPr>
          <w:rFonts w:asciiTheme="minorEastAsia" w:eastAsiaTheme="minorEastAsia" w:hAnsiTheme="minorEastAsia" w:cs="Times New Roman" w:hint="eastAsia"/>
          <w:kern w:val="2"/>
        </w:rPr>
        <w:t>。</w:t>
      </w:r>
    </w:p>
    <w:p w:rsidR="00A01407" w:rsidRDefault="009D74F4">
      <w:pPr>
        <w:pStyle w:val="HTML"/>
        <w:shd w:val="clear" w:color="auto" w:fill="FFFFFF"/>
        <w:spacing w:before="100" w:after="100" w:line="360" w:lineRule="auto"/>
        <w:rPr>
          <w:rFonts w:asciiTheme="minorEastAsia" w:eastAsiaTheme="minorEastAsia" w:hAnsiTheme="minorEastAsia" w:cs="Times New Roman"/>
          <w:b/>
          <w:kern w:val="2"/>
        </w:rPr>
      </w:pPr>
      <w:bookmarkStart w:id="1" w:name="_GoBack"/>
      <w:bookmarkEnd w:id="0"/>
      <w:bookmarkEnd w:id="1"/>
      <w:r>
        <w:rPr>
          <w:rFonts w:asciiTheme="minorEastAsia" w:eastAsiaTheme="minorEastAsia" w:hAnsiTheme="minorEastAsia" w:cs="Times New Roman" w:hint="eastAsia"/>
          <w:b/>
          <w:kern w:val="2"/>
        </w:rPr>
        <w:lastRenderedPageBreak/>
        <w:t>就业方向</w:t>
      </w:r>
    </w:p>
    <w:p w:rsidR="00A01407" w:rsidRDefault="009D74F4">
      <w:pPr>
        <w:pStyle w:val="HTML"/>
        <w:shd w:val="clear" w:color="auto" w:fill="FFFFFF"/>
        <w:spacing w:before="100" w:after="100" w:line="360" w:lineRule="auto"/>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学生毕业后可在儿童与家庭教育服务领域相关的行业、机构、社会组织从事项目设计、服务、管理与研究等工作。</w:t>
      </w:r>
    </w:p>
    <w:p w:rsidR="00A01407" w:rsidRDefault="00A01407">
      <w:pPr>
        <w:spacing w:line="360" w:lineRule="auto"/>
        <w:rPr>
          <w:rFonts w:asciiTheme="minorEastAsia" w:hAnsiTheme="minorEastAsia" w:cs="Times New Roman"/>
          <w:sz w:val="24"/>
          <w:szCs w:val="24"/>
        </w:rPr>
      </w:pPr>
    </w:p>
    <w:sectPr w:rsidR="00A01407" w:rsidSect="00A0140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03" w:rsidRDefault="00734303" w:rsidP="00A01407">
      <w:r>
        <w:separator/>
      </w:r>
    </w:p>
  </w:endnote>
  <w:endnote w:type="continuationSeparator" w:id="0">
    <w:p w:rsidR="00734303" w:rsidRDefault="00734303" w:rsidP="00A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4" w:rsidRDefault="00967AF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07" w:rsidRDefault="00734303">
    <w:pPr>
      <w:pStyle w:val="a6"/>
    </w:pPr>
    <w:r>
      <w:pict>
        <v:shapetype id="_x0000_t202" coordsize="21600,21600" o:spt="202" path="m,l,21600r21600,l21600,xe">
          <v:stroke joinstyle="miter"/>
          <v:path gradientshapeok="t" o:connecttype="rect"/>
        </v:shapetype>
        <v:shape id="文本框 1025" o:spid="_x0000_s2050" type="#_x0000_t202" style="position:absolute;margin-left:590.4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kZkKKbIB&#10;AABLAwAADgAAAAAAAAABACAAAAAeAQAAZHJzL2Uyb0RvYy54bWxQSwUGAAAAAAYABgBZAQAAQgUA&#10;AAAA&#10;" filled="f" stroked="f">
          <v:textbox style="mso-fit-shape-to-text:t" inset="0,0,0,0">
            <w:txbxContent>
              <w:p w:rsidR="00A01407" w:rsidRDefault="00B96960">
                <w:pPr>
                  <w:snapToGrid w:val="0"/>
                  <w:rPr>
                    <w:sz w:val="18"/>
                  </w:rPr>
                </w:pPr>
                <w:r>
                  <w:rPr>
                    <w:rFonts w:hint="eastAsia"/>
                    <w:sz w:val="18"/>
                  </w:rPr>
                  <w:fldChar w:fldCharType="begin"/>
                </w:r>
                <w:r w:rsidR="009D74F4">
                  <w:rPr>
                    <w:rFonts w:hint="eastAsia"/>
                    <w:sz w:val="18"/>
                  </w:rPr>
                  <w:instrText xml:space="preserve"> PAGE  \* MERGEFORMAT </w:instrText>
                </w:r>
                <w:r>
                  <w:rPr>
                    <w:rFonts w:hint="eastAsia"/>
                    <w:sz w:val="18"/>
                  </w:rPr>
                  <w:fldChar w:fldCharType="separate"/>
                </w:r>
                <w:r w:rsidR="00877913">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03" w:rsidRDefault="00734303" w:rsidP="00A01407">
      <w:r>
        <w:separator/>
      </w:r>
    </w:p>
  </w:footnote>
  <w:footnote w:type="continuationSeparator" w:id="0">
    <w:p w:rsidR="00734303" w:rsidRDefault="00734303" w:rsidP="00A01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C7439"/>
    <w:rsid w:val="00041689"/>
    <w:rsid w:val="00075C46"/>
    <w:rsid w:val="00146C97"/>
    <w:rsid w:val="00157ADF"/>
    <w:rsid w:val="001C2D07"/>
    <w:rsid w:val="001E0EC7"/>
    <w:rsid w:val="001E5C19"/>
    <w:rsid w:val="00207583"/>
    <w:rsid w:val="002A4E12"/>
    <w:rsid w:val="003151BB"/>
    <w:rsid w:val="0038328C"/>
    <w:rsid w:val="0043259D"/>
    <w:rsid w:val="00491F31"/>
    <w:rsid w:val="004925FF"/>
    <w:rsid w:val="004B5C88"/>
    <w:rsid w:val="004C7439"/>
    <w:rsid w:val="004D3A2A"/>
    <w:rsid w:val="00527D11"/>
    <w:rsid w:val="00556E37"/>
    <w:rsid w:val="0057042F"/>
    <w:rsid w:val="00576386"/>
    <w:rsid w:val="00630F95"/>
    <w:rsid w:val="00636097"/>
    <w:rsid w:val="0066089F"/>
    <w:rsid w:val="006B3A3F"/>
    <w:rsid w:val="006F2937"/>
    <w:rsid w:val="00712894"/>
    <w:rsid w:val="00734303"/>
    <w:rsid w:val="007467ED"/>
    <w:rsid w:val="007514C0"/>
    <w:rsid w:val="007A3B8B"/>
    <w:rsid w:val="007A5FF0"/>
    <w:rsid w:val="007D4C9A"/>
    <w:rsid w:val="008103CD"/>
    <w:rsid w:val="008473CD"/>
    <w:rsid w:val="008605CF"/>
    <w:rsid w:val="00877913"/>
    <w:rsid w:val="008908E1"/>
    <w:rsid w:val="00923F16"/>
    <w:rsid w:val="009445E0"/>
    <w:rsid w:val="00961E15"/>
    <w:rsid w:val="00967AF4"/>
    <w:rsid w:val="009A1BDF"/>
    <w:rsid w:val="009D74F4"/>
    <w:rsid w:val="009F524C"/>
    <w:rsid w:val="00A01407"/>
    <w:rsid w:val="00A335D6"/>
    <w:rsid w:val="00A93B7E"/>
    <w:rsid w:val="00AD3402"/>
    <w:rsid w:val="00AD553F"/>
    <w:rsid w:val="00B00AF0"/>
    <w:rsid w:val="00B96960"/>
    <w:rsid w:val="00BC7805"/>
    <w:rsid w:val="00BE0097"/>
    <w:rsid w:val="00C17C55"/>
    <w:rsid w:val="00C46CA5"/>
    <w:rsid w:val="00C81824"/>
    <w:rsid w:val="00CD7356"/>
    <w:rsid w:val="00D44CCB"/>
    <w:rsid w:val="00DA3A32"/>
    <w:rsid w:val="00DC02A5"/>
    <w:rsid w:val="00E41531"/>
    <w:rsid w:val="00E520B4"/>
    <w:rsid w:val="00E86A22"/>
    <w:rsid w:val="00EE5536"/>
    <w:rsid w:val="00F25ACA"/>
    <w:rsid w:val="00F34857"/>
    <w:rsid w:val="00F8390D"/>
    <w:rsid w:val="00F83A64"/>
    <w:rsid w:val="00FA3193"/>
    <w:rsid w:val="00FE18BB"/>
    <w:rsid w:val="05F02D82"/>
    <w:rsid w:val="0BE41809"/>
    <w:rsid w:val="0D0C3DB5"/>
    <w:rsid w:val="2A605BAE"/>
    <w:rsid w:val="336C521C"/>
    <w:rsid w:val="34E42503"/>
    <w:rsid w:val="376E39FC"/>
    <w:rsid w:val="3CFB1FD9"/>
    <w:rsid w:val="4FBA0D37"/>
    <w:rsid w:val="65921423"/>
    <w:rsid w:val="69B71A0A"/>
    <w:rsid w:val="6B363FC2"/>
    <w:rsid w:val="7F7A1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75311B-48DC-4F4C-B344-0A104B70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4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01407"/>
    <w:rPr>
      <w:b/>
      <w:bCs/>
    </w:rPr>
  </w:style>
  <w:style w:type="paragraph" w:styleId="a4">
    <w:name w:val="annotation text"/>
    <w:basedOn w:val="a"/>
    <w:link w:val="Char0"/>
    <w:uiPriority w:val="99"/>
    <w:unhideWhenUsed/>
    <w:qFormat/>
    <w:rsid w:val="00A01407"/>
    <w:pPr>
      <w:jc w:val="left"/>
    </w:pPr>
  </w:style>
  <w:style w:type="paragraph" w:styleId="a5">
    <w:name w:val="Balloon Text"/>
    <w:basedOn w:val="a"/>
    <w:link w:val="Char1"/>
    <w:uiPriority w:val="99"/>
    <w:unhideWhenUsed/>
    <w:qFormat/>
    <w:rsid w:val="00A01407"/>
    <w:rPr>
      <w:sz w:val="18"/>
      <w:szCs w:val="18"/>
    </w:rPr>
  </w:style>
  <w:style w:type="paragraph" w:styleId="a6">
    <w:name w:val="footer"/>
    <w:basedOn w:val="a"/>
    <w:link w:val="Char2"/>
    <w:uiPriority w:val="99"/>
    <w:unhideWhenUsed/>
    <w:qFormat/>
    <w:rsid w:val="00A0140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0140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A014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unhideWhenUsed/>
    <w:qFormat/>
    <w:rsid w:val="00A01407"/>
    <w:rPr>
      <w:sz w:val="24"/>
    </w:rPr>
  </w:style>
  <w:style w:type="character" w:styleId="a9">
    <w:name w:val="Hyperlink"/>
    <w:uiPriority w:val="99"/>
    <w:unhideWhenUsed/>
    <w:rsid w:val="00A01407"/>
    <w:rPr>
      <w:color w:val="0000FF"/>
      <w:u w:val="single"/>
    </w:rPr>
  </w:style>
  <w:style w:type="character" w:styleId="aa">
    <w:name w:val="annotation reference"/>
    <w:basedOn w:val="a0"/>
    <w:uiPriority w:val="99"/>
    <w:unhideWhenUsed/>
    <w:qFormat/>
    <w:rsid w:val="00A01407"/>
    <w:rPr>
      <w:sz w:val="21"/>
      <w:szCs w:val="21"/>
    </w:rPr>
  </w:style>
  <w:style w:type="character" w:customStyle="1" w:styleId="Char3">
    <w:name w:val="页眉 Char"/>
    <w:basedOn w:val="a0"/>
    <w:link w:val="a7"/>
    <w:uiPriority w:val="99"/>
    <w:semiHidden/>
    <w:qFormat/>
    <w:rsid w:val="00A01407"/>
    <w:rPr>
      <w:sz w:val="18"/>
      <w:szCs w:val="18"/>
    </w:rPr>
  </w:style>
  <w:style w:type="character" w:customStyle="1" w:styleId="Char2">
    <w:name w:val="页脚 Char"/>
    <w:basedOn w:val="a0"/>
    <w:link w:val="a6"/>
    <w:uiPriority w:val="99"/>
    <w:semiHidden/>
    <w:qFormat/>
    <w:rsid w:val="00A01407"/>
    <w:rPr>
      <w:sz w:val="18"/>
      <w:szCs w:val="18"/>
    </w:rPr>
  </w:style>
  <w:style w:type="character" w:customStyle="1" w:styleId="Char1">
    <w:name w:val="批注框文本 Char"/>
    <w:basedOn w:val="a0"/>
    <w:link w:val="a5"/>
    <w:uiPriority w:val="99"/>
    <w:semiHidden/>
    <w:qFormat/>
    <w:rsid w:val="00A01407"/>
    <w:rPr>
      <w:kern w:val="2"/>
      <w:sz w:val="18"/>
      <w:szCs w:val="18"/>
    </w:rPr>
  </w:style>
  <w:style w:type="character" w:customStyle="1" w:styleId="HTMLChar">
    <w:name w:val="HTML 预设格式 Char"/>
    <w:basedOn w:val="a0"/>
    <w:link w:val="HTML"/>
    <w:uiPriority w:val="99"/>
    <w:qFormat/>
    <w:rsid w:val="00A01407"/>
    <w:rPr>
      <w:rFonts w:ascii="宋体" w:eastAsia="宋体" w:hAnsi="宋体" w:cs="宋体"/>
      <w:sz w:val="24"/>
      <w:szCs w:val="24"/>
    </w:rPr>
  </w:style>
  <w:style w:type="character" w:customStyle="1" w:styleId="Char0">
    <w:name w:val="批注文字 Char"/>
    <w:basedOn w:val="a0"/>
    <w:link w:val="a4"/>
    <w:uiPriority w:val="99"/>
    <w:qFormat/>
    <w:rsid w:val="00A01407"/>
    <w:rPr>
      <w:kern w:val="2"/>
      <w:sz w:val="21"/>
      <w:szCs w:val="22"/>
    </w:rPr>
  </w:style>
  <w:style w:type="character" w:customStyle="1" w:styleId="Char">
    <w:name w:val="批注主题 Char"/>
    <w:basedOn w:val="Char0"/>
    <w:link w:val="a3"/>
    <w:qFormat/>
    <w:rsid w:val="00A014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00523-70EA-466E-98DB-E3FED602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windows 7</cp:lastModifiedBy>
  <cp:revision>11</cp:revision>
  <cp:lastPrinted>2019-01-03T03:03:00Z</cp:lastPrinted>
  <dcterms:created xsi:type="dcterms:W3CDTF">2019-02-26T02:03:00Z</dcterms:created>
  <dcterms:modified xsi:type="dcterms:W3CDTF">2021-09-14T06:56:00Z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