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5B" w:rsidRDefault="00647224">
      <w:pPr>
        <w:jc w:val="center"/>
        <w:rPr>
          <w:rFonts w:hAnsi="宋体"/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912-</w:t>
      </w:r>
      <w:r>
        <w:rPr>
          <w:rFonts w:hAnsi="宋体" w:hint="eastAsia"/>
          <w:b/>
          <w:sz w:val="36"/>
          <w:szCs w:val="36"/>
        </w:rPr>
        <w:t>环境生态学</w:t>
      </w:r>
      <w:r>
        <w:rPr>
          <w:rFonts w:hAnsi="宋体"/>
          <w:b/>
          <w:sz w:val="36"/>
          <w:szCs w:val="36"/>
        </w:rPr>
        <w:t>考试大纲</w:t>
      </w:r>
    </w:p>
    <w:p w:rsidR="00E91439" w:rsidRPr="00E91439" w:rsidRDefault="00E91439">
      <w:pPr>
        <w:jc w:val="center"/>
        <w:rPr>
          <w:b/>
          <w:sz w:val="36"/>
          <w:szCs w:val="36"/>
        </w:rPr>
      </w:pPr>
      <w:r w:rsidRPr="006A0F55">
        <w:rPr>
          <w:rFonts w:ascii="黑体" w:eastAsia="黑体" w:hAnsi="黑体" w:hint="eastAsia"/>
          <w:color w:val="FF0000"/>
          <w:szCs w:val="21"/>
        </w:rPr>
        <w:t>（研究生招生考试属于择优选拔性考试，考试大纲及书目仅供参考，考试内容及题型可包括但不仅限于以上范围，主要考察考生分析和解决问题的能力。）</w:t>
      </w:r>
    </w:p>
    <w:p w:rsidR="0030265B" w:rsidRDefault="0030265B">
      <w:pPr>
        <w:pStyle w:val="af2"/>
        <w:spacing w:line="360" w:lineRule="exact"/>
        <w:ind w:firstLineChars="0"/>
        <w:rPr>
          <w:sz w:val="28"/>
          <w:szCs w:val="28"/>
        </w:rPr>
      </w:pPr>
    </w:p>
    <w:p w:rsidR="0030265B" w:rsidRDefault="00647224">
      <w:pPr>
        <w:pStyle w:val="af2"/>
        <w:spacing w:line="360" w:lineRule="exact"/>
        <w:ind w:firstLineChars="0" w:firstLine="0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一、</w:t>
      </w:r>
      <w:r>
        <w:rPr>
          <w:rFonts w:ascii="黑体" w:eastAsia="黑体" w:hAnsi="黑体" w:hint="eastAsia"/>
          <w:sz w:val="28"/>
          <w:szCs w:val="28"/>
        </w:rPr>
        <w:t>考核</w:t>
      </w:r>
      <w:r>
        <w:rPr>
          <w:rFonts w:ascii="黑体" w:eastAsia="黑体" w:hAnsi="黑体"/>
          <w:sz w:val="28"/>
          <w:szCs w:val="28"/>
        </w:rPr>
        <w:t>目标</w:t>
      </w:r>
    </w:p>
    <w:p w:rsidR="0030265B" w:rsidRDefault="007D14BD">
      <w:pPr>
        <w:pStyle w:val="af2"/>
        <w:rPr>
          <w:rFonts w:hAnsi="宋体"/>
          <w:szCs w:val="21"/>
        </w:rPr>
      </w:pPr>
      <w:r>
        <w:rPr>
          <w:rFonts w:hAnsi="宋体" w:hint="eastAsia"/>
          <w:szCs w:val="21"/>
        </w:rPr>
        <w:t>考查学生对自然资源、环境科学与工程和生态学领域基本概念、基础知识的掌握和运用能力。</w:t>
      </w:r>
      <w:r w:rsidR="00647224">
        <w:rPr>
          <w:rFonts w:hAnsi="宋体"/>
          <w:szCs w:val="21"/>
        </w:rPr>
        <w:t>要求考生</w:t>
      </w:r>
      <w:r w:rsidR="00647224">
        <w:rPr>
          <w:rFonts w:hAnsi="宋体" w:hint="eastAsia"/>
          <w:szCs w:val="21"/>
        </w:rPr>
        <w:t>在一定程度上</w:t>
      </w:r>
      <w:r w:rsidR="00647224">
        <w:rPr>
          <w:rFonts w:hAnsi="宋体"/>
          <w:szCs w:val="21"/>
        </w:rPr>
        <w:t>掌握</w:t>
      </w:r>
      <w:r w:rsidR="00647224">
        <w:rPr>
          <w:rFonts w:hAnsi="宋体" w:hint="eastAsia"/>
          <w:szCs w:val="21"/>
        </w:rPr>
        <w:t>相关</w:t>
      </w:r>
      <w:r w:rsidR="00647224">
        <w:rPr>
          <w:rFonts w:hAnsi="宋体"/>
          <w:szCs w:val="21"/>
        </w:rPr>
        <w:t>学科基本知识、理论和方法</w:t>
      </w:r>
      <w:r w:rsidR="00647224">
        <w:rPr>
          <w:rFonts w:hAnsi="宋体" w:hint="eastAsia"/>
          <w:szCs w:val="21"/>
        </w:rPr>
        <w:t>，了解学科发展现状和动态，</w:t>
      </w:r>
      <w:r w:rsidR="00647224">
        <w:rPr>
          <w:rFonts w:hAnsi="宋体"/>
          <w:szCs w:val="21"/>
        </w:rPr>
        <w:t>分析</w:t>
      </w:r>
      <w:r w:rsidR="00647224">
        <w:rPr>
          <w:rFonts w:hAnsi="宋体" w:hint="eastAsia"/>
          <w:szCs w:val="21"/>
        </w:rPr>
        <w:t>和</w:t>
      </w:r>
      <w:r w:rsidR="00647224">
        <w:rPr>
          <w:rFonts w:hAnsi="宋体"/>
          <w:szCs w:val="21"/>
        </w:rPr>
        <w:t>解决</w:t>
      </w:r>
      <w:r w:rsidR="00647224">
        <w:rPr>
          <w:rFonts w:hAnsi="宋体" w:hint="eastAsia"/>
          <w:szCs w:val="21"/>
        </w:rPr>
        <w:t>生态</w:t>
      </w:r>
      <w:r w:rsidR="00056DC7">
        <w:rPr>
          <w:rFonts w:hAnsi="宋体" w:hint="eastAsia"/>
          <w:szCs w:val="21"/>
        </w:rPr>
        <w:t>环境</w:t>
      </w:r>
      <w:proofErr w:type="gramStart"/>
      <w:r>
        <w:rPr>
          <w:rFonts w:hAnsi="宋体" w:hint="eastAsia"/>
          <w:szCs w:val="21"/>
        </w:rPr>
        <w:t>保育与</w:t>
      </w:r>
      <w:proofErr w:type="gramEnd"/>
      <w:r>
        <w:rPr>
          <w:rFonts w:hAnsi="宋体" w:hint="eastAsia"/>
          <w:szCs w:val="21"/>
        </w:rPr>
        <w:t>修复</w:t>
      </w:r>
      <w:r w:rsidR="00647224">
        <w:rPr>
          <w:rFonts w:hAnsi="宋体" w:hint="eastAsia"/>
          <w:szCs w:val="21"/>
        </w:rPr>
        <w:t>、环境</w:t>
      </w:r>
      <w:r>
        <w:rPr>
          <w:rFonts w:hAnsi="宋体" w:hint="eastAsia"/>
          <w:szCs w:val="21"/>
        </w:rPr>
        <w:t>污染控制、资源保护与利用</w:t>
      </w:r>
      <w:r w:rsidR="00647224">
        <w:rPr>
          <w:rFonts w:hAnsi="宋体" w:hint="eastAsia"/>
          <w:szCs w:val="21"/>
        </w:rPr>
        <w:t>及相关领域的</w:t>
      </w:r>
      <w:r w:rsidR="00647224">
        <w:rPr>
          <w:rFonts w:hAnsi="宋体"/>
          <w:szCs w:val="21"/>
        </w:rPr>
        <w:t>实际问题。</w:t>
      </w:r>
    </w:p>
    <w:p w:rsidR="0030265B" w:rsidRDefault="0030265B">
      <w:pPr>
        <w:pStyle w:val="af2"/>
        <w:rPr>
          <w:rFonts w:hAnsi="宋体"/>
          <w:szCs w:val="21"/>
        </w:rPr>
      </w:pPr>
    </w:p>
    <w:p w:rsidR="0030265B" w:rsidRDefault="00647224">
      <w:pPr>
        <w:pStyle w:val="af2"/>
        <w:spacing w:line="360" w:lineRule="exact"/>
        <w:ind w:firstLineChars="0" w:firstLine="0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二、考试形式与试卷结构</w:t>
      </w:r>
    </w:p>
    <w:p w:rsidR="0030265B" w:rsidRDefault="00647224">
      <w:pPr>
        <w:pStyle w:val="af2"/>
        <w:spacing w:line="360" w:lineRule="exact"/>
        <w:ind w:firstLineChars="0" w:firstLine="0"/>
        <w:outlineLvl w:val="0"/>
        <w:rPr>
          <w:szCs w:val="21"/>
        </w:rPr>
      </w:pPr>
      <w:r>
        <w:rPr>
          <w:rFonts w:hAnsi="宋体"/>
          <w:szCs w:val="21"/>
        </w:rPr>
        <w:t>（一）试卷成绩及考试时间</w:t>
      </w:r>
    </w:p>
    <w:p w:rsidR="0030265B" w:rsidRDefault="00647224">
      <w:pPr>
        <w:pStyle w:val="af2"/>
        <w:rPr>
          <w:rFonts w:hAnsi="宋体"/>
          <w:szCs w:val="21"/>
        </w:rPr>
      </w:pPr>
      <w:r>
        <w:rPr>
          <w:rFonts w:hAnsi="宋体"/>
          <w:szCs w:val="21"/>
        </w:rPr>
        <w:t>本试卷满分为</w:t>
      </w:r>
      <w:r>
        <w:rPr>
          <w:rFonts w:hAnsi="宋体"/>
          <w:szCs w:val="21"/>
        </w:rPr>
        <w:t>150</w:t>
      </w:r>
      <w:r>
        <w:rPr>
          <w:rFonts w:hAnsi="宋体"/>
          <w:szCs w:val="21"/>
        </w:rPr>
        <w:t>分，考试时间为</w:t>
      </w:r>
      <w:r>
        <w:rPr>
          <w:rFonts w:hAnsi="宋体"/>
          <w:szCs w:val="21"/>
        </w:rPr>
        <w:t>180</w:t>
      </w:r>
      <w:r>
        <w:rPr>
          <w:rFonts w:hAnsi="宋体"/>
          <w:szCs w:val="21"/>
        </w:rPr>
        <w:t>分钟。</w:t>
      </w:r>
    </w:p>
    <w:p w:rsidR="0030265B" w:rsidRDefault="0030265B">
      <w:pPr>
        <w:pStyle w:val="af2"/>
        <w:rPr>
          <w:rFonts w:hAnsi="宋体"/>
          <w:szCs w:val="21"/>
        </w:rPr>
      </w:pPr>
    </w:p>
    <w:p w:rsidR="0030265B" w:rsidRDefault="00647224">
      <w:pPr>
        <w:pStyle w:val="af2"/>
        <w:spacing w:line="360" w:lineRule="exact"/>
        <w:ind w:firstLineChars="0" w:firstLine="0"/>
        <w:outlineLvl w:val="0"/>
        <w:rPr>
          <w:szCs w:val="21"/>
        </w:rPr>
      </w:pPr>
      <w:r>
        <w:rPr>
          <w:rFonts w:hAnsi="宋体"/>
          <w:szCs w:val="21"/>
        </w:rPr>
        <w:t>（二）答题方式</w:t>
      </w:r>
    </w:p>
    <w:p w:rsidR="0030265B" w:rsidRDefault="00647224">
      <w:pPr>
        <w:pStyle w:val="af2"/>
        <w:rPr>
          <w:rFonts w:hAnsi="宋体"/>
          <w:szCs w:val="21"/>
        </w:rPr>
      </w:pPr>
      <w:r>
        <w:rPr>
          <w:rFonts w:hAnsi="宋体"/>
          <w:szCs w:val="21"/>
        </w:rPr>
        <w:t>答题方式为闭卷、笔试。</w:t>
      </w:r>
    </w:p>
    <w:p w:rsidR="0030265B" w:rsidRDefault="0030265B">
      <w:pPr>
        <w:pStyle w:val="af2"/>
        <w:rPr>
          <w:rFonts w:hAnsi="宋体"/>
          <w:szCs w:val="21"/>
        </w:rPr>
      </w:pPr>
    </w:p>
    <w:p w:rsidR="0030265B" w:rsidRDefault="00647224">
      <w:pPr>
        <w:pStyle w:val="af2"/>
        <w:spacing w:line="360" w:lineRule="exact"/>
        <w:ind w:firstLineChars="0" w:firstLine="0"/>
        <w:outlineLvl w:val="0"/>
        <w:rPr>
          <w:szCs w:val="21"/>
        </w:rPr>
      </w:pPr>
      <w:r>
        <w:rPr>
          <w:rFonts w:hAnsi="宋体"/>
          <w:szCs w:val="21"/>
        </w:rPr>
        <w:t>（</w:t>
      </w:r>
      <w:r>
        <w:rPr>
          <w:rFonts w:hAnsi="宋体" w:hint="eastAsia"/>
          <w:szCs w:val="21"/>
        </w:rPr>
        <w:t>三</w:t>
      </w:r>
      <w:r>
        <w:rPr>
          <w:rFonts w:hAnsi="宋体"/>
          <w:szCs w:val="21"/>
        </w:rPr>
        <w:t>）试卷题型结构</w:t>
      </w:r>
    </w:p>
    <w:p w:rsidR="0030265B" w:rsidRDefault="00647224">
      <w:pPr>
        <w:pStyle w:val="af2"/>
        <w:rPr>
          <w:rFonts w:hAnsi="宋体"/>
          <w:szCs w:val="21"/>
        </w:rPr>
      </w:pPr>
      <w:r>
        <w:rPr>
          <w:rFonts w:hAnsi="宋体"/>
          <w:szCs w:val="21"/>
        </w:rPr>
        <w:t>名词解释题：</w:t>
      </w:r>
      <w:r>
        <w:rPr>
          <w:rFonts w:hAnsi="宋体"/>
          <w:szCs w:val="21"/>
        </w:rPr>
        <w:t>6</w:t>
      </w:r>
      <w:r>
        <w:rPr>
          <w:rFonts w:hAnsi="宋体"/>
          <w:szCs w:val="21"/>
        </w:rPr>
        <w:t>小题，每小题</w:t>
      </w:r>
      <w:r>
        <w:rPr>
          <w:rFonts w:hAnsi="宋体"/>
          <w:szCs w:val="21"/>
        </w:rPr>
        <w:t>5</w:t>
      </w:r>
      <w:r>
        <w:rPr>
          <w:rFonts w:hAnsi="宋体"/>
          <w:szCs w:val="21"/>
        </w:rPr>
        <w:t>分，共</w:t>
      </w:r>
      <w:r>
        <w:rPr>
          <w:rFonts w:hAnsi="宋体"/>
          <w:szCs w:val="21"/>
        </w:rPr>
        <w:t>30</w:t>
      </w:r>
      <w:r>
        <w:rPr>
          <w:rFonts w:hAnsi="宋体"/>
          <w:szCs w:val="21"/>
        </w:rPr>
        <w:t>分</w:t>
      </w:r>
      <w:r>
        <w:rPr>
          <w:rFonts w:hAnsi="宋体" w:hint="eastAsia"/>
          <w:szCs w:val="21"/>
        </w:rPr>
        <w:t>；</w:t>
      </w:r>
    </w:p>
    <w:p w:rsidR="0030265B" w:rsidRDefault="00647224">
      <w:pPr>
        <w:pStyle w:val="af2"/>
        <w:rPr>
          <w:rFonts w:hAnsi="宋体"/>
          <w:szCs w:val="21"/>
        </w:rPr>
      </w:pPr>
      <w:r>
        <w:rPr>
          <w:rFonts w:hAnsi="宋体"/>
          <w:szCs w:val="21"/>
        </w:rPr>
        <w:t>简答题：</w:t>
      </w:r>
      <w:r>
        <w:rPr>
          <w:rFonts w:hAnsi="宋体"/>
          <w:szCs w:val="21"/>
        </w:rPr>
        <w:t xml:space="preserve"> </w:t>
      </w:r>
      <w:r w:rsidR="00F168D2">
        <w:rPr>
          <w:rFonts w:hAnsi="宋体" w:hint="eastAsia"/>
          <w:szCs w:val="21"/>
        </w:rPr>
        <w:t>6</w:t>
      </w:r>
      <w:r>
        <w:rPr>
          <w:rFonts w:hAnsi="宋体"/>
          <w:szCs w:val="21"/>
        </w:rPr>
        <w:t>小题，</w:t>
      </w:r>
      <w:r w:rsidR="00F168D2">
        <w:rPr>
          <w:rFonts w:hAnsi="宋体" w:hint="eastAsia"/>
          <w:szCs w:val="21"/>
        </w:rPr>
        <w:t>选</w:t>
      </w:r>
      <w:r w:rsidR="00F168D2">
        <w:rPr>
          <w:rFonts w:hAnsi="宋体" w:hint="eastAsia"/>
          <w:szCs w:val="21"/>
        </w:rPr>
        <w:t>4</w:t>
      </w:r>
      <w:r w:rsidR="00F168D2">
        <w:rPr>
          <w:rFonts w:hAnsi="宋体" w:hint="eastAsia"/>
          <w:szCs w:val="21"/>
        </w:rPr>
        <w:t>小题作答，</w:t>
      </w:r>
      <w:r>
        <w:rPr>
          <w:rFonts w:hAnsi="宋体"/>
          <w:szCs w:val="21"/>
        </w:rPr>
        <w:t>每小题</w:t>
      </w:r>
      <w:r>
        <w:rPr>
          <w:rFonts w:hAnsi="宋体" w:hint="eastAsia"/>
          <w:szCs w:val="21"/>
        </w:rPr>
        <w:t>15</w:t>
      </w:r>
      <w:r>
        <w:rPr>
          <w:rFonts w:hAnsi="宋体"/>
          <w:szCs w:val="21"/>
        </w:rPr>
        <w:t>分，共</w:t>
      </w:r>
      <w:r>
        <w:rPr>
          <w:rFonts w:hAnsi="宋体" w:hint="eastAsia"/>
          <w:szCs w:val="21"/>
        </w:rPr>
        <w:t>6</w:t>
      </w:r>
      <w:r>
        <w:rPr>
          <w:rFonts w:hAnsi="宋体"/>
          <w:szCs w:val="21"/>
        </w:rPr>
        <w:t>0</w:t>
      </w:r>
      <w:r>
        <w:rPr>
          <w:rFonts w:hAnsi="宋体"/>
          <w:szCs w:val="21"/>
        </w:rPr>
        <w:t>分</w:t>
      </w:r>
      <w:r w:rsidR="00F168D2">
        <w:rPr>
          <w:rFonts w:hAnsi="宋体"/>
          <w:szCs w:val="21"/>
        </w:rPr>
        <w:t>，</w:t>
      </w:r>
      <w:r w:rsidR="00F168D2">
        <w:rPr>
          <w:rFonts w:hAnsi="宋体" w:hint="eastAsia"/>
          <w:szCs w:val="21"/>
        </w:rPr>
        <w:t>多答仅回答的前</w:t>
      </w:r>
      <w:r w:rsidR="00F168D2">
        <w:rPr>
          <w:rFonts w:hAnsi="宋体" w:hint="eastAsia"/>
          <w:szCs w:val="21"/>
        </w:rPr>
        <w:t>4</w:t>
      </w:r>
      <w:r w:rsidR="00F168D2">
        <w:rPr>
          <w:rFonts w:hAnsi="宋体" w:hint="eastAsia"/>
          <w:szCs w:val="21"/>
        </w:rPr>
        <w:t>题给分</w:t>
      </w:r>
      <w:r>
        <w:rPr>
          <w:rFonts w:hAnsi="宋体" w:hint="eastAsia"/>
          <w:szCs w:val="21"/>
        </w:rPr>
        <w:t>；</w:t>
      </w:r>
    </w:p>
    <w:p w:rsidR="0030265B" w:rsidRDefault="00647224">
      <w:pPr>
        <w:pStyle w:val="af2"/>
        <w:rPr>
          <w:rFonts w:hAnsi="宋体"/>
          <w:szCs w:val="21"/>
        </w:rPr>
      </w:pPr>
      <w:r>
        <w:rPr>
          <w:rFonts w:hAnsi="宋体"/>
          <w:szCs w:val="21"/>
        </w:rPr>
        <w:t>论述题：</w:t>
      </w:r>
      <w:r w:rsidR="00F168D2">
        <w:rPr>
          <w:rFonts w:hAnsi="宋体" w:hint="eastAsia"/>
          <w:szCs w:val="21"/>
        </w:rPr>
        <w:t xml:space="preserve"> 3</w:t>
      </w:r>
      <w:r>
        <w:rPr>
          <w:rFonts w:hAnsi="宋体"/>
          <w:szCs w:val="21"/>
        </w:rPr>
        <w:t>小题，</w:t>
      </w:r>
      <w:r w:rsidR="00F168D2">
        <w:rPr>
          <w:rFonts w:hAnsi="宋体" w:hint="eastAsia"/>
          <w:szCs w:val="21"/>
        </w:rPr>
        <w:t>选</w:t>
      </w:r>
      <w:r w:rsidR="00F168D2">
        <w:rPr>
          <w:rFonts w:hAnsi="宋体" w:hint="eastAsia"/>
          <w:szCs w:val="21"/>
        </w:rPr>
        <w:t>2</w:t>
      </w:r>
      <w:r w:rsidR="00F168D2">
        <w:rPr>
          <w:rFonts w:hAnsi="宋体" w:hint="eastAsia"/>
          <w:szCs w:val="21"/>
        </w:rPr>
        <w:t>小题作答，</w:t>
      </w:r>
      <w:r>
        <w:rPr>
          <w:rFonts w:hAnsi="宋体"/>
          <w:szCs w:val="21"/>
        </w:rPr>
        <w:t>每小题</w:t>
      </w:r>
      <w:r>
        <w:rPr>
          <w:rFonts w:hAnsi="宋体"/>
          <w:szCs w:val="21"/>
        </w:rPr>
        <w:t xml:space="preserve"> </w:t>
      </w:r>
      <w:r>
        <w:rPr>
          <w:rFonts w:hAnsi="宋体" w:hint="eastAsia"/>
          <w:szCs w:val="21"/>
        </w:rPr>
        <w:t>30</w:t>
      </w:r>
      <w:r>
        <w:rPr>
          <w:rFonts w:hAnsi="宋体"/>
          <w:szCs w:val="21"/>
        </w:rPr>
        <w:t>分，共</w:t>
      </w:r>
      <w:r>
        <w:rPr>
          <w:rFonts w:hAnsi="宋体" w:hint="eastAsia"/>
          <w:szCs w:val="21"/>
        </w:rPr>
        <w:t>6</w:t>
      </w:r>
      <w:r>
        <w:rPr>
          <w:rFonts w:hAnsi="宋体"/>
          <w:szCs w:val="21"/>
        </w:rPr>
        <w:t>0</w:t>
      </w:r>
      <w:r>
        <w:rPr>
          <w:rFonts w:hAnsi="宋体"/>
          <w:szCs w:val="21"/>
        </w:rPr>
        <w:t>分</w:t>
      </w:r>
      <w:r w:rsidR="00F168D2">
        <w:rPr>
          <w:rFonts w:hAnsi="宋体" w:hint="eastAsia"/>
          <w:szCs w:val="21"/>
        </w:rPr>
        <w:t>，</w:t>
      </w:r>
      <w:r w:rsidR="00F168D2">
        <w:rPr>
          <w:rFonts w:hAnsi="宋体" w:hint="eastAsia"/>
          <w:szCs w:val="21"/>
        </w:rPr>
        <w:t>多答仅回答的前</w:t>
      </w:r>
      <w:r w:rsidR="00F168D2">
        <w:rPr>
          <w:rFonts w:hAnsi="宋体" w:hint="eastAsia"/>
          <w:szCs w:val="21"/>
        </w:rPr>
        <w:t>2</w:t>
      </w:r>
      <w:r w:rsidR="00F168D2">
        <w:rPr>
          <w:rFonts w:hAnsi="宋体" w:hint="eastAsia"/>
          <w:szCs w:val="21"/>
        </w:rPr>
        <w:t>题给分</w:t>
      </w:r>
      <w:r>
        <w:rPr>
          <w:rFonts w:hAnsi="宋体" w:hint="eastAsia"/>
          <w:szCs w:val="21"/>
        </w:rPr>
        <w:t>。</w:t>
      </w:r>
    </w:p>
    <w:p w:rsidR="0030265B" w:rsidRPr="00F168D2" w:rsidRDefault="0030265B">
      <w:pPr>
        <w:pStyle w:val="af2"/>
        <w:rPr>
          <w:rFonts w:hAnsi="宋体"/>
          <w:szCs w:val="21"/>
        </w:rPr>
      </w:pPr>
    </w:p>
    <w:p w:rsidR="0030265B" w:rsidRDefault="00647224">
      <w:pPr>
        <w:pStyle w:val="af2"/>
        <w:spacing w:line="360" w:lineRule="exact"/>
        <w:ind w:firstLineChars="0" w:firstLine="0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三、</w:t>
      </w:r>
      <w:r>
        <w:rPr>
          <w:rFonts w:ascii="黑体" w:eastAsia="黑体" w:hAnsi="黑体" w:hint="eastAsia"/>
          <w:sz w:val="28"/>
          <w:szCs w:val="28"/>
        </w:rPr>
        <w:t>考查知识点范围</w:t>
      </w:r>
    </w:p>
    <w:p w:rsidR="0030265B" w:rsidRDefault="0030265B">
      <w:pPr>
        <w:pStyle w:val="af2"/>
        <w:ind w:firstLineChars="0" w:firstLine="0"/>
      </w:pPr>
    </w:p>
    <w:p w:rsidR="0030265B" w:rsidRDefault="00647224">
      <w:pPr>
        <w:outlineLvl w:val="0"/>
        <w:rPr>
          <w:rFonts w:ascii="微软雅黑" w:hAnsi="微软雅黑" w:cs="宋体"/>
          <w:b/>
          <w:bCs/>
          <w:kern w:val="0"/>
          <w:szCs w:val="21"/>
        </w:rPr>
      </w:pPr>
      <w:r>
        <w:rPr>
          <w:rFonts w:ascii="微软雅黑" w:hAnsi="微软雅黑" w:cs="宋体" w:hint="eastAsia"/>
          <w:b/>
          <w:bCs/>
          <w:kern w:val="0"/>
          <w:szCs w:val="21"/>
        </w:rPr>
        <w:t xml:space="preserve">1  </w:t>
      </w:r>
      <w:r>
        <w:rPr>
          <w:rFonts w:ascii="微软雅黑" w:hAnsi="微软雅黑" w:cs="宋体" w:hint="eastAsia"/>
          <w:b/>
          <w:bCs/>
          <w:kern w:val="0"/>
          <w:szCs w:val="21"/>
        </w:rPr>
        <w:t>基本概念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环境生态学的形成和发展历程；环境生态学的概念；环境生态学的主要研究内容和学科任务。</w:t>
      </w:r>
    </w:p>
    <w:p w:rsidR="0030265B" w:rsidRDefault="00647224">
      <w:pPr>
        <w:ind w:firstLineChars="200" w:firstLine="420"/>
        <w:rPr>
          <w:color w:val="333333"/>
        </w:rPr>
      </w:pPr>
      <w:r>
        <w:rPr>
          <w:rFonts w:ascii="微软雅黑" w:hAnsi="微软雅黑" w:cs="宋体" w:hint="eastAsia"/>
          <w:kern w:val="0"/>
          <w:szCs w:val="21"/>
        </w:rPr>
        <w:t>环境的概念、类型；环境因子分类；</w:t>
      </w:r>
      <w:r>
        <w:rPr>
          <w:rFonts w:hint="eastAsia"/>
          <w:color w:val="333333"/>
        </w:rPr>
        <w:t>环境科学的形成与发展，研究对象和任务；环境问题，典型环境污染事件及其成因。</w:t>
      </w:r>
    </w:p>
    <w:p w:rsidR="007D14BD" w:rsidRDefault="007D14BD">
      <w:pPr>
        <w:ind w:firstLineChars="200" w:firstLine="420"/>
        <w:rPr>
          <w:color w:val="333333"/>
        </w:rPr>
      </w:pPr>
      <w:r>
        <w:rPr>
          <w:rFonts w:hint="eastAsia"/>
          <w:color w:val="333333"/>
        </w:rPr>
        <w:t>自然资源的概念、类型；不同类型自然资源的特点。</w:t>
      </w:r>
    </w:p>
    <w:p w:rsidR="0030265B" w:rsidRDefault="0030265B">
      <w:pPr>
        <w:rPr>
          <w:rFonts w:ascii="微软雅黑" w:hAnsi="微软雅黑" w:cs="宋体"/>
          <w:kern w:val="0"/>
          <w:szCs w:val="21"/>
        </w:rPr>
      </w:pPr>
    </w:p>
    <w:p w:rsidR="0030265B" w:rsidRDefault="00647224">
      <w:pPr>
        <w:outlineLvl w:val="0"/>
        <w:rPr>
          <w:rFonts w:ascii="微软雅黑" w:hAnsi="微软雅黑" w:cs="宋体"/>
          <w:b/>
          <w:bCs/>
          <w:kern w:val="0"/>
          <w:szCs w:val="21"/>
        </w:rPr>
      </w:pPr>
      <w:r>
        <w:rPr>
          <w:rFonts w:ascii="微软雅黑" w:hAnsi="微软雅黑" w:cs="宋体" w:hint="eastAsia"/>
          <w:b/>
          <w:bCs/>
          <w:kern w:val="0"/>
          <w:szCs w:val="21"/>
        </w:rPr>
        <w:t xml:space="preserve">2  </w:t>
      </w:r>
      <w:r>
        <w:rPr>
          <w:rFonts w:ascii="微软雅黑" w:hAnsi="微软雅黑" w:cs="宋体" w:hint="eastAsia"/>
          <w:b/>
          <w:bCs/>
          <w:kern w:val="0"/>
          <w:szCs w:val="21"/>
        </w:rPr>
        <w:t>生物与环境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自然环境的圈层结构；自然环境的能量流动、物质循环和信息传递。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生态因子基本概念和分类；生态因子相关原理（限制因子、利比希最小因子定律、谢尔福德耐受性定律、生态幅）；生物内稳态及耐受限度；生态系统中主要环境因子（光、温度、水、土壤）的生态作用和生物适应性。</w:t>
      </w:r>
    </w:p>
    <w:p w:rsidR="0030265B" w:rsidRDefault="0030265B">
      <w:pPr>
        <w:ind w:firstLineChars="200" w:firstLine="420"/>
        <w:rPr>
          <w:rFonts w:ascii="微软雅黑" w:hAnsi="微软雅黑" w:cs="宋体"/>
          <w:kern w:val="0"/>
          <w:szCs w:val="21"/>
        </w:rPr>
      </w:pPr>
    </w:p>
    <w:p w:rsidR="0030265B" w:rsidRDefault="00647224">
      <w:pPr>
        <w:outlineLvl w:val="0"/>
        <w:rPr>
          <w:rFonts w:ascii="微软雅黑" w:hAnsi="微软雅黑" w:cs="宋体"/>
          <w:b/>
          <w:bCs/>
          <w:kern w:val="0"/>
          <w:szCs w:val="21"/>
        </w:rPr>
      </w:pPr>
      <w:r>
        <w:rPr>
          <w:rFonts w:ascii="微软雅黑" w:hAnsi="微软雅黑" w:cs="宋体" w:hint="eastAsia"/>
          <w:b/>
          <w:bCs/>
          <w:kern w:val="0"/>
          <w:szCs w:val="21"/>
        </w:rPr>
        <w:t xml:space="preserve">3  </w:t>
      </w:r>
      <w:r>
        <w:rPr>
          <w:rFonts w:ascii="微软雅黑" w:hAnsi="微软雅黑" w:cs="宋体" w:hint="eastAsia"/>
          <w:b/>
          <w:bCs/>
          <w:kern w:val="0"/>
          <w:szCs w:val="21"/>
        </w:rPr>
        <w:t>种群—群落生态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种群的概念和基本特征；种群空间格局（地理分布、内分布、集群和阿利规律）；种群动态、调节（学说）和繁殖；种</w:t>
      </w:r>
      <w:proofErr w:type="gramStart"/>
      <w:r>
        <w:rPr>
          <w:rFonts w:ascii="微软雅黑" w:hAnsi="微软雅黑" w:cs="宋体" w:hint="eastAsia"/>
          <w:kern w:val="0"/>
          <w:szCs w:val="21"/>
        </w:rPr>
        <w:t>内关系</w:t>
      </w:r>
      <w:proofErr w:type="gramEnd"/>
      <w:r>
        <w:rPr>
          <w:rFonts w:ascii="微软雅黑" w:hAnsi="微软雅黑" w:cs="宋体" w:hint="eastAsia"/>
          <w:kern w:val="0"/>
          <w:szCs w:val="21"/>
        </w:rPr>
        <w:t>及其主要影响因素；种间关系及其类型。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生物群落的概念和特征；生物群落结构要素及形成原因；群落交错带及其边缘效应；生物群落演替（概念、类型和系列）和主要影响因素；生物群落演替的几种理论。</w:t>
      </w:r>
    </w:p>
    <w:p w:rsidR="0030265B" w:rsidRDefault="0030265B">
      <w:pPr>
        <w:rPr>
          <w:rFonts w:ascii="微软雅黑" w:hAnsi="微软雅黑" w:cs="宋体"/>
          <w:kern w:val="0"/>
          <w:szCs w:val="21"/>
        </w:rPr>
      </w:pPr>
    </w:p>
    <w:p w:rsidR="0030265B" w:rsidRDefault="00647224">
      <w:pPr>
        <w:outlineLvl w:val="0"/>
        <w:rPr>
          <w:rFonts w:ascii="微软雅黑" w:hAnsi="微软雅黑" w:cs="宋体"/>
          <w:b/>
          <w:bCs/>
          <w:kern w:val="0"/>
          <w:szCs w:val="21"/>
        </w:rPr>
      </w:pPr>
      <w:r>
        <w:rPr>
          <w:rFonts w:ascii="微软雅黑" w:hAnsi="微软雅黑" w:cs="宋体" w:hint="eastAsia"/>
          <w:b/>
          <w:bCs/>
          <w:kern w:val="0"/>
          <w:szCs w:val="21"/>
        </w:rPr>
        <w:t xml:space="preserve">4  </w:t>
      </w:r>
      <w:r>
        <w:rPr>
          <w:rFonts w:ascii="微软雅黑" w:hAnsi="微软雅黑" w:cs="宋体" w:hint="eastAsia"/>
          <w:b/>
          <w:bCs/>
          <w:kern w:val="0"/>
          <w:szCs w:val="21"/>
        </w:rPr>
        <w:t>生态系统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生态系统的概念；生态系统的组成、结构和功能（生物生产、能量流动、物质循环、信息流、调节等）；生态系统中的能量流动概念和特征；生态系统中的物质循环概念、类型和一般特点；生态系统中物种流动的基本概念和特点；生态系统中的信息流动的基本概念；生态系统平衡的概念、基本特征和调节机制</w:t>
      </w:r>
      <w:r w:rsidR="007D14BD">
        <w:rPr>
          <w:rFonts w:ascii="微软雅黑" w:hAnsi="微软雅黑" w:cs="宋体" w:hint="eastAsia"/>
          <w:kern w:val="0"/>
          <w:szCs w:val="21"/>
        </w:rPr>
        <w:t>；</w:t>
      </w:r>
      <w:r>
        <w:rPr>
          <w:rFonts w:ascii="微软雅黑" w:hAnsi="微软雅黑" w:cs="宋体" w:hint="eastAsia"/>
          <w:kern w:val="0"/>
          <w:szCs w:val="21"/>
        </w:rPr>
        <w:t>世界主要生态系统的类型（海洋、淡水、陆地、</w:t>
      </w:r>
      <w:r>
        <w:rPr>
          <w:rFonts w:ascii="微软雅黑" w:hAnsi="微软雅黑" w:cs="宋体" w:hint="eastAsia"/>
          <w:kern w:val="0"/>
          <w:szCs w:val="21"/>
        </w:rPr>
        <w:lastRenderedPageBreak/>
        <w:t>人工）</w:t>
      </w:r>
      <w:r w:rsidR="007D14BD">
        <w:rPr>
          <w:rFonts w:ascii="微软雅黑" w:hAnsi="微软雅黑" w:cs="宋体" w:hint="eastAsia"/>
          <w:kern w:val="0"/>
          <w:szCs w:val="21"/>
        </w:rPr>
        <w:t>及其特点</w:t>
      </w:r>
      <w:r>
        <w:rPr>
          <w:rFonts w:ascii="微软雅黑" w:hAnsi="微软雅黑" w:cs="宋体" w:hint="eastAsia"/>
          <w:kern w:val="0"/>
          <w:szCs w:val="21"/>
        </w:rPr>
        <w:t>。</w:t>
      </w:r>
    </w:p>
    <w:p w:rsidR="0030265B" w:rsidRDefault="0030265B">
      <w:pPr>
        <w:ind w:firstLineChars="200" w:firstLine="420"/>
        <w:rPr>
          <w:rFonts w:ascii="微软雅黑" w:hAnsi="微软雅黑" w:cs="宋体"/>
          <w:kern w:val="0"/>
          <w:szCs w:val="21"/>
        </w:rPr>
      </w:pPr>
    </w:p>
    <w:p w:rsidR="0030265B" w:rsidRDefault="00647224">
      <w:pPr>
        <w:outlineLvl w:val="0"/>
        <w:rPr>
          <w:rFonts w:ascii="微软雅黑" w:hAnsi="微软雅黑" w:cs="宋体"/>
          <w:b/>
          <w:bCs/>
          <w:kern w:val="0"/>
          <w:szCs w:val="21"/>
        </w:rPr>
      </w:pPr>
      <w:r>
        <w:rPr>
          <w:rFonts w:ascii="微软雅黑" w:hAnsi="微软雅黑" w:cs="宋体" w:hint="eastAsia"/>
          <w:b/>
          <w:bCs/>
          <w:kern w:val="0"/>
          <w:szCs w:val="21"/>
        </w:rPr>
        <w:t xml:space="preserve">5  </w:t>
      </w:r>
      <w:r>
        <w:rPr>
          <w:rFonts w:ascii="微软雅黑" w:hAnsi="微软雅黑" w:cs="宋体" w:hint="eastAsia"/>
          <w:b/>
          <w:bCs/>
          <w:kern w:val="0"/>
          <w:szCs w:val="21"/>
        </w:rPr>
        <w:t>生态系统服务与生态系统健康管理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生态系统服务的基本概念；生态系统服务与生态系统结构、功能的关系；生态系统服务的主要类型；生态系统服务评估方法。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生态系统健康的基本概念；生态系统健康管理的原则；生态系统管理的概念；生态系统管理的基本原则；生态系统变化的度量；生态系统服务的基本概念；生态系统服务的主要类型。</w:t>
      </w:r>
    </w:p>
    <w:p w:rsidR="0030265B" w:rsidRDefault="0030265B">
      <w:pPr>
        <w:rPr>
          <w:rFonts w:ascii="微软雅黑" w:hAnsi="微软雅黑" w:cs="宋体"/>
          <w:kern w:val="0"/>
          <w:szCs w:val="21"/>
        </w:rPr>
      </w:pPr>
    </w:p>
    <w:p w:rsidR="0030265B" w:rsidRDefault="00647224">
      <w:pPr>
        <w:outlineLvl w:val="0"/>
        <w:rPr>
          <w:rFonts w:ascii="微软雅黑" w:hAnsi="微软雅黑" w:cs="宋体"/>
          <w:b/>
          <w:bCs/>
          <w:kern w:val="0"/>
          <w:szCs w:val="21"/>
        </w:rPr>
      </w:pPr>
      <w:r>
        <w:rPr>
          <w:rFonts w:ascii="微软雅黑" w:hAnsi="微软雅黑" w:cs="宋体" w:hint="eastAsia"/>
          <w:b/>
          <w:bCs/>
          <w:kern w:val="0"/>
          <w:szCs w:val="21"/>
        </w:rPr>
        <w:t xml:space="preserve">6  </w:t>
      </w:r>
      <w:r>
        <w:rPr>
          <w:rFonts w:ascii="微软雅黑" w:hAnsi="微软雅黑" w:cs="宋体" w:hint="eastAsia"/>
          <w:b/>
          <w:bCs/>
          <w:kern w:val="0"/>
          <w:szCs w:val="21"/>
        </w:rPr>
        <w:t>景观生态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景观的基本概念（景观、斑块、廊道、基质、景观结构、景观格局）；景观要素（斑块、廊道、基质和网络）的功能；尺度与尺度效应；景观生态学的应用（如生态系统管理、自然保护区规划等）。</w:t>
      </w:r>
    </w:p>
    <w:p w:rsidR="0030265B" w:rsidRDefault="0030265B">
      <w:pPr>
        <w:rPr>
          <w:rFonts w:ascii="微软雅黑" w:hAnsi="微软雅黑" w:cs="宋体"/>
          <w:kern w:val="0"/>
          <w:szCs w:val="21"/>
        </w:rPr>
      </w:pPr>
    </w:p>
    <w:p w:rsidR="0030265B" w:rsidRDefault="00647224">
      <w:pPr>
        <w:outlineLvl w:val="0"/>
        <w:rPr>
          <w:rFonts w:ascii="微软雅黑" w:hAnsi="微软雅黑" w:cs="宋体"/>
          <w:b/>
          <w:bCs/>
          <w:kern w:val="0"/>
          <w:szCs w:val="21"/>
        </w:rPr>
      </w:pPr>
      <w:r>
        <w:rPr>
          <w:rFonts w:ascii="微软雅黑" w:hAnsi="微软雅黑" w:cs="宋体" w:hint="eastAsia"/>
          <w:b/>
          <w:bCs/>
          <w:kern w:val="0"/>
          <w:szCs w:val="21"/>
        </w:rPr>
        <w:t xml:space="preserve">7  </w:t>
      </w:r>
      <w:r>
        <w:rPr>
          <w:rFonts w:ascii="微软雅黑" w:hAnsi="微软雅黑" w:cs="宋体" w:hint="eastAsia"/>
          <w:b/>
          <w:bCs/>
          <w:kern w:val="0"/>
          <w:szCs w:val="21"/>
        </w:rPr>
        <w:t>退化生态系统与恢复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退化生态系统类型、特征及成因；生态恢复的基本概念和恢复生态学的基本理论；退化生态系统恢复的原理与方法；</w:t>
      </w:r>
      <w:r w:rsidR="007D14BD">
        <w:rPr>
          <w:rFonts w:ascii="微软雅黑" w:hAnsi="微软雅黑" w:cs="宋体" w:hint="eastAsia"/>
          <w:kern w:val="0"/>
          <w:szCs w:val="21"/>
        </w:rPr>
        <w:t>当前主要生态系统类型存在的生态问题及其形成的原因；</w:t>
      </w:r>
      <w:r>
        <w:rPr>
          <w:rFonts w:ascii="微软雅黑" w:hAnsi="微软雅黑" w:cs="宋体" w:hint="eastAsia"/>
          <w:kern w:val="0"/>
          <w:szCs w:val="21"/>
        </w:rPr>
        <w:t>典型退化生态系统（如淡水水域生态系统）的恢复；生态工程与技术（湿地生态工程、植被恢复工程）。</w:t>
      </w:r>
    </w:p>
    <w:p w:rsidR="0030265B" w:rsidRDefault="0030265B">
      <w:pPr>
        <w:rPr>
          <w:rFonts w:ascii="微软雅黑" w:hAnsi="微软雅黑" w:cs="宋体"/>
          <w:kern w:val="0"/>
          <w:szCs w:val="21"/>
        </w:rPr>
      </w:pPr>
    </w:p>
    <w:p w:rsidR="0030265B" w:rsidRDefault="00647224">
      <w:pPr>
        <w:outlineLvl w:val="0"/>
        <w:rPr>
          <w:rFonts w:ascii="微软雅黑" w:hAnsi="微软雅黑" w:cs="宋体"/>
          <w:b/>
          <w:bCs/>
          <w:kern w:val="0"/>
          <w:szCs w:val="21"/>
        </w:rPr>
      </w:pPr>
      <w:r>
        <w:rPr>
          <w:rFonts w:ascii="微软雅黑" w:hAnsi="微软雅黑" w:cs="宋体" w:hint="eastAsia"/>
          <w:b/>
          <w:bCs/>
          <w:kern w:val="0"/>
          <w:szCs w:val="21"/>
        </w:rPr>
        <w:t xml:space="preserve">8  </w:t>
      </w:r>
      <w:r>
        <w:rPr>
          <w:rFonts w:ascii="微软雅黑" w:hAnsi="微软雅黑" w:cs="宋体" w:hint="eastAsia"/>
          <w:b/>
          <w:bCs/>
          <w:kern w:val="0"/>
          <w:szCs w:val="21"/>
        </w:rPr>
        <w:t>生物多样性与保育</w:t>
      </w:r>
    </w:p>
    <w:p w:rsidR="0030265B" w:rsidRDefault="00647224">
      <w:pPr>
        <w:ind w:firstLineChars="200" w:firstLine="420"/>
        <w:rPr>
          <w:rFonts w:ascii="微软雅黑" w:hAnsi="微软雅黑" w:cs="宋体"/>
          <w:color w:val="000000" w:themeColor="text1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生物多样性的概念和价值；生物多样性危机及产生原因；生物多样性保护模式；</w:t>
      </w:r>
      <w:r w:rsidR="00854A52">
        <w:rPr>
          <w:rFonts w:ascii="微软雅黑" w:hAnsi="微软雅黑" w:cs="宋体" w:hint="eastAsia"/>
          <w:color w:val="000000" w:themeColor="text1"/>
          <w:kern w:val="0"/>
          <w:szCs w:val="21"/>
        </w:rPr>
        <w:t>生物多样性管理；生物多样性保护体系及其规划。</w:t>
      </w:r>
    </w:p>
    <w:p w:rsidR="0030265B" w:rsidRDefault="0030265B">
      <w:pPr>
        <w:ind w:firstLineChars="200" w:firstLine="420"/>
        <w:rPr>
          <w:rFonts w:ascii="微软雅黑" w:hAnsi="微软雅黑" w:cs="宋体"/>
          <w:color w:val="000000" w:themeColor="text1"/>
          <w:kern w:val="0"/>
          <w:szCs w:val="21"/>
        </w:rPr>
      </w:pPr>
    </w:p>
    <w:p w:rsidR="0030265B" w:rsidRDefault="00647224">
      <w:pPr>
        <w:rPr>
          <w:rFonts w:ascii="微软雅黑" w:hAnsi="微软雅黑" w:cs="宋体"/>
          <w:b/>
          <w:bCs/>
          <w:kern w:val="0"/>
          <w:szCs w:val="21"/>
        </w:rPr>
      </w:pPr>
      <w:r>
        <w:rPr>
          <w:rFonts w:ascii="微软雅黑" w:hAnsi="微软雅黑" w:cs="宋体" w:hint="eastAsia"/>
          <w:b/>
          <w:bCs/>
          <w:kern w:val="0"/>
          <w:szCs w:val="21"/>
        </w:rPr>
        <w:t xml:space="preserve">9 </w:t>
      </w:r>
      <w:r>
        <w:rPr>
          <w:rFonts w:ascii="微软雅黑" w:hAnsi="微软雅黑" w:cs="宋体" w:hint="eastAsia"/>
          <w:b/>
          <w:bCs/>
          <w:kern w:val="0"/>
          <w:szCs w:val="21"/>
        </w:rPr>
        <w:t>环境监测、评价与规划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环境监测的基本概念、目的和分类；环境监测的要求和特点；环境监测标准和指标；环境监测方案的制定。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环境标准（概念、分类、应用）；环境评价（概念、分类、原则和方法）；环境质量评价（概念、程序和方法）；环境影响评价（概念、分类、主要评价内容、程序）；生命周期评价。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环境规划基本概念内涵；环境规划的分类和特征；环境规划的基本原则；环境规划的内容和技术方法。</w:t>
      </w:r>
    </w:p>
    <w:p w:rsidR="0030265B" w:rsidRDefault="0030265B">
      <w:pPr>
        <w:rPr>
          <w:rFonts w:ascii="微软雅黑" w:hAnsi="微软雅黑" w:cs="宋体"/>
          <w:kern w:val="0"/>
          <w:szCs w:val="21"/>
        </w:rPr>
      </w:pPr>
    </w:p>
    <w:p w:rsidR="0030265B" w:rsidRDefault="00647224">
      <w:pPr>
        <w:rPr>
          <w:rFonts w:ascii="微软雅黑" w:hAnsi="微软雅黑" w:cs="宋体"/>
          <w:b/>
          <w:bCs/>
          <w:kern w:val="0"/>
          <w:szCs w:val="21"/>
        </w:rPr>
      </w:pPr>
      <w:r>
        <w:rPr>
          <w:rFonts w:ascii="微软雅黑" w:hAnsi="微软雅黑" w:cs="宋体" w:hint="eastAsia"/>
          <w:b/>
          <w:bCs/>
          <w:kern w:val="0"/>
          <w:szCs w:val="21"/>
        </w:rPr>
        <w:t xml:space="preserve">10 </w:t>
      </w:r>
      <w:r>
        <w:rPr>
          <w:rFonts w:ascii="微软雅黑" w:hAnsi="微软雅黑" w:cs="宋体" w:hint="eastAsia"/>
          <w:b/>
          <w:bCs/>
          <w:kern w:val="0"/>
          <w:szCs w:val="21"/>
        </w:rPr>
        <w:t>环境污染控制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环境污染的基本概念、分类；环境污染控制的总体思路；环境污染（侧重水和土壤，兼有环境空气和固体废弃物污染）控制和治理的基本原理、方法和工艺。</w:t>
      </w:r>
    </w:p>
    <w:p w:rsidR="0030265B" w:rsidRDefault="0030265B">
      <w:pPr>
        <w:ind w:firstLineChars="200" w:firstLine="420"/>
        <w:rPr>
          <w:color w:val="333333"/>
        </w:rPr>
      </w:pPr>
    </w:p>
    <w:p w:rsidR="0030265B" w:rsidRDefault="00647224">
      <w:pPr>
        <w:rPr>
          <w:rFonts w:ascii="微软雅黑" w:hAnsi="微软雅黑" w:cs="宋体"/>
          <w:b/>
          <w:bCs/>
          <w:kern w:val="0"/>
          <w:szCs w:val="21"/>
        </w:rPr>
      </w:pPr>
      <w:r>
        <w:rPr>
          <w:rFonts w:ascii="微软雅黑" w:hAnsi="微软雅黑" w:cs="宋体" w:hint="eastAsia"/>
          <w:b/>
          <w:bCs/>
          <w:kern w:val="0"/>
          <w:szCs w:val="21"/>
        </w:rPr>
        <w:t xml:space="preserve">11 </w:t>
      </w:r>
      <w:r>
        <w:rPr>
          <w:rFonts w:ascii="微软雅黑" w:hAnsi="微软雅黑" w:cs="宋体" w:hint="eastAsia"/>
          <w:b/>
          <w:bCs/>
          <w:kern w:val="0"/>
          <w:szCs w:val="21"/>
        </w:rPr>
        <w:t>生态监测与生态评价、规划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环境污染的生态效应（发生机制、种群生态效应、生态系统效应）；生态监测的概念、分类和指标体系；生态影响评价的基本概念、程序、内容和方法；生态风险评价的概念、步骤和基本方法；生态规划的概念、原则和方法。</w:t>
      </w:r>
    </w:p>
    <w:p w:rsidR="007D14BD" w:rsidRDefault="007D14BD" w:rsidP="00DA34D1">
      <w:pPr>
        <w:rPr>
          <w:rFonts w:ascii="微软雅黑" w:hAnsi="微软雅黑" w:cs="宋体"/>
          <w:kern w:val="0"/>
          <w:szCs w:val="21"/>
        </w:rPr>
      </w:pPr>
    </w:p>
    <w:p w:rsidR="007D14BD" w:rsidRPr="00DA34D1" w:rsidRDefault="007D14BD" w:rsidP="00DA34D1">
      <w:pPr>
        <w:rPr>
          <w:rFonts w:ascii="微软雅黑" w:hAnsi="微软雅黑" w:cs="宋体"/>
          <w:b/>
          <w:kern w:val="0"/>
          <w:szCs w:val="21"/>
        </w:rPr>
      </w:pPr>
      <w:r w:rsidRPr="00DA34D1">
        <w:rPr>
          <w:rFonts w:ascii="微软雅黑" w:hAnsi="微软雅黑" w:cs="宋体" w:hint="eastAsia"/>
          <w:b/>
          <w:kern w:val="0"/>
          <w:szCs w:val="21"/>
        </w:rPr>
        <w:t xml:space="preserve">12 </w:t>
      </w:r>
      <w:r w:rsidRPr="00DA34D1">
        <w:rPr>
          <w:rFonts w:ascii="微软雅黑" w:hAnsi="微软雅黑" w:cs="宋体" w:hint="eastAsia"/>
          <w:b/>
          <w:kern w:val="0"/>
          <w:szCs w:val="21"/>
        </w:rPr>
        <w:t>自然资源可持续利用</w:t>
      </w:r>
    </w:p>
    <w:p w:rsidR="007D14BD" w:rsidRDefault="00DA34D1" w:rsidP="0092675D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自然资源的概念、分类；典型自然资源</w:t>
      </w:r>
      <w:r w:rsidR="0092675D">
        <w:rPr>
          <w:rFonts w:ascii="微软雅黑" w:hAnsi="微软雅黑" w:cs="宋体" w:hint="eastAsia"/>
          <w:kern w:val="0"/>
          <w:szCs w:val="21"/>
        </w:rPr>
        <w:t>（水资源、耕地资源、森林、草地、渔业资源）</w:t>
      </w:r>
      <w:r>
        <w:rPr>
          <w:rFonts w:ascii="微软雅黑" w:hAnsi="微软雅黑" w:cs="宋体" w:hint="eastAsia"/>
          <w:kern w:val="0"/>
          <w:szCs w:val="21"/>
        </w:rPr>
        <w:t>的特点及其面临的挑战；承载力的概念及评估方法；</w:t>
      </w:r>
      <w:r w:rsidR="00854A52">
        <w:rPr>
          <w:rFonts w:ascii="微软雅黑" w:hAnsi="微软雅黑" w:cs="宋体" w:hint="eastAsia"/>
          <w:kern w:val="0"/>
          <w:szCs w:val="21"/>
        </w:rPr>
        <w:t>自然</w:t>
      </w:r>
      <w:r w:rsidR="0092675D">
        <w:rPr>
          <w:rFonts w:ascii="微软雅黑" w:hAnsi="微软雅黑" w:cs="宋体" w:hint="eastAsia"/>
          <w:kern w:val="0"/>
          <w:szCs w:val="21"/>
        </w:rPr>
        <w:t>资源开发的生态环境影响</w:t>
      </w:r>
      <w:r w:rsidR="00854A52">
        <w:rPr>
          <w:rFonts w:ascii="微软雅黑" w:hAnsi="微软雅黑" w:cs="宋体" w:hint="eastAsia"/>
          <w:kern w:val="0"/>
          <w:szCs w:val="21"/>
        </w:rPr>
        <w:t>及其调控</w:t>
      </w:r>
      <w:r w:rsidR="0092675D">
        <w:rPr>
          <w:rFonts w:ascii="微软雅黑" w:hAnsi="微软雅黑" w:cs="宋体" w:hint="eastAsia"/>
          <w:kern w:val="0"/>
          <w:szCs w:val="21"/>
        </w:rPr>
        <w:t>。</w:t>
      </w:r>
    </w:p>
    <w:p w:rsidR="00647224" w:rsidRDefault="00647224" w:rsidP="0092675D">
      <w:pPr>
        <w:ind w:firstLineChars="200" w:firstLine="420"/>
        <w:rPr>
          <w:rFonts w:ascii="微软雅黑" w:hAnsi="微软雅黑" w:cs="宋体"/>
          <w:kern w:val="0"/>
          <w:szCs w:val="21"/>
        </w:rPr>
      </w:pPr>
    </w:p>
    <w:p w:rsidR="0030265B" w:rsidRDefault="0030265B">
      <w:pPr>
        <w:rPr>
          <w:rFonts w:ascii="微软雅黑" w:hAnsi="微软雅黑" w:cs="宋体"/>
          <w:kern w:val="0"/>
          <w:szCs w:val="21"/>
        </w:rPr>
      </w:pPr>
    </w:p>
    <w:p w:rsidR="0030265B" w:rsidRDefault="00DA34D1">
      <w:pPr>
        <w:rPr>
          <w:rFonts w:ascii="微软雅黑" w:hAnsi="微软雅黑" w:cs="宋体"/>
          <w:b/>
          <w:bCs/>
          <w:kern w:val="0"/>
          <w:szCs w:val="21"/>
        </w:rPr>
      </w:pPr>
      <w:r>
        <w:rPr>
          <w:rFonts w:ascii="微软雅黑" w:hAnsi="微软雅黑" w:cs="宋体" w:hint="eastAsia"/>
          <w:b/>
          <w:bCs/>
          <w:kern w:val="0"/>
          <w:szCs w:val="21"/>
        </w:rPr>
        <w:lastRenderedPageBreak/>
        <w:t>13</w:t>
      </w:r>
      <w:r w:rsidR="00647224">
        <w:rPr>
          <w:rFonts w:ascii="微软雅黑" w:hAnsi="微软雅黑" w:cs="宋体" w:hint="eastAsia"/>
          <w:b/>
          <w:bCs/>
          <w:kern w:val="0"/>
          <w:szCs w:val="21"/>
        </w:rPr>
        <w:t xml:space="preserve"> </w:t>
      </w:r>
      <w:r w:rsidR="00647224">
        <w:rPr>
          <w:rFonts w:ascii="微软雅黑" w:hAnsi="微软雅黑" w:cs="宋体" w:hint="eastAsia"/>
          <w:b/>
          <w:bCs/>
          <w:kern w:val="0"/>
          <w:szCs w:val="21"/>
        </w:rPr>
        <w:t>全球生态问题与生态安全危机</w:t>
      </w:r>
    </w:p>
    <w:p w:rsidR="0030265B" w:rsidRDefault="00647224">
      <w:pPr>
        <w:ind w:firstLineChars="200" w:firstLine="420"/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 w:hint="eastAsia"/>
          <w:kern w:val="0"/>
          <w:szCs w:val="21"/>
        </w:rPr>
        <w:t>当前全球的主要生态问题（如气候变暖与温室效应、水资源危机、土地退化等）；生态安全的基本概念和主要生态安全危机（如环境污染、生物入侵等）。</w:t>
      </w:r>
      <w:bookmarkStart w:id="0" w:name="_GoBack"/>
      <w:bookmarkEnd w:id="0"/>
    </w:p>
    <w:sectPr w:rsidR="0030265B">
      <w:footerReference w:type="even" r:id="rId8"/>
      <w:footerReference w:type="default" r:id="rId9"/>
      <w:footnotePr>
        <w:numFmt w:val="decimalEnclosedCircleChinese"/>
        <w:numRestart w:val="eachPage"/>
      </w:footnotePr>
      <w:pgSz w:w="11906" w:h="16838"/>
      <w:pgMar w:top="1247" w:right="1701" w:bottom="1247" w:left="1701" w:header="851" w:footer="992" w:gutter="0"/>
      <w:cols w:space="425"/>
      <w:docGrid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2E0" w:rsidRDefault="000D12E0">
      <w:r>
        <w:separator/>
      </w:r>
    </w:p>
  </w:endnote>
  <w:endnote w:type="continuationSeparator" w:id="0">
    <w:p w:rsidR="000D12E0" w:rsidRDefault="000D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24" w:rsidRDefault="00647224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47224" w:rsidRDefault="0064722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24" w:rsidRDefault="00647224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168D2">
      <w:rPr>
        <w:rStyle w:val="af"/>
        <w:noProof/>
      </w:rPr>
      <w:t>3</w:t>
    </w:r>
    <w:r>
      <w:rPr>
        <w:rStyle w:val="af"/>
      </w:rPr>
      <w:fldChar w:fldCharType="end"/>
    </w:r>
  </w:p>
  <w:p w:rsidR="00647224" w:rsidRDefault="0064722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2E0" w:rsidRDefault="000D12E0">
      <w:r>
        <w:separator/>
      </w:r>
    </w:p>
  </w:footnote>
  <w:footnote w:type="continuationSeparator" w:id="0">
    <w:p w:rsidR="000D12E0" w:rsidRDefault="000D1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DS1tDA0tDCwMDIztLRQ0lEKTi0uzszPAykwrAUAiS37gywAAAA="/>
  </w:docVars>
  <w:rsids>
    <w:rsidRoot w:val="00182497"/>
    <w:rsid w:val="000352AC"/>
    <w:rsid w:val="0005264A"/>
    <w:rsid w:val="0005376F"/>
    <w:rsid w:val="00056DC7"/>
    <w:rsid w:val="00080351"/>
    <w:rsid w:val="000B0304"/>
    <w:rsid w:val="000D12E0"/>
    <w:rsid w:val="001214D0"/>
    <w:rsid w:val="00151C8B"/>
    <w:rsid w:val="00154586"/>
    <w:rsid w:val="001750F0"/>
    <w:rsid w:val="00182497"/>
    <w:rsid w:val="00191923"/>
    <w:rsid w:val="00227900"/>
    <w:rsid w:val="00251AAE"/>
    <w:rsid w:val="00253DA0"/>
    <w:rsid w:val="00261A0E"/>
    <w:rsid w:val="0026283B"/>
    <w:rsid w:val="00294E8E"/>
    <w:rsid w:val="002D3E63"/>
    <w:rsid w:val="002E6135"/>
    <w:rsid w:val="002F5C6F"/>
    <w:rsid w:val="0030265B"/>
    <w:rsid w:val="00314649"/>
    <w:rsid w:val="003159D6"/>
    <w:rsid w:val="00352B05"/>
    <w:rsid w:val="003669D4"/>
    <w:rsid w:val="00371DAD"/>
    <w:rsid w:val="00380060"/>
    <w:rsid w:val="00387A6B"/>
    <w:rsid w:val="003A3225"/>
    <w:rsid w:val="003A32EC"/>
    <w:rsid w:val="0041635E"/>
    <w:rsid w:val="004234D2"/>
    <w:rsid w:val="00484AD8"/>
    <w:rsid w:val="004E57A4"/>
    <w:rsid w:val="00532997"/>
    <w:rsid w:val="00542B00"/>
    <w:rsid w:val="0054769F"/>
    <w:rsid w:val="00553B26"/>
    <w:rsid w:val="005659CC"/>
    <w:rsid w:val="005C45E8"/>
    <w:rsid w:val="005D1070"/>
    <w:rsid w:val="005F1FAB"/>
    <w:rsid w:val="005F3797"/>
    <w:rsid w:val="005F47A3"/>
    <w:rsid w:val="00634399"/>
    <w:rsid w:val="006375C5"/>
    <w:rsid w:val="00647224"/>
    <w:rsid w:val="00652E95"/>
    <w:rsid w:val="006944E2"/>
    <w:rsid w:val="00771EA7"/>
    <w:rsid w:val="007740CB"/>
    <w:rsid w:val="00787EB2"/>
    <w:rsid w:val="007A0D17"/>
    <w:rsid w:val="007B3C6D"/>
    <w:rsid w:val="007D14BD"/>
    <w:rsid w:val="00804AFE"/>
    <w:rsid w:val="00827A35"/>
    <w:rsid w:val="00854A52"/>
    <w:rsid w:val="00893ED1"/>
    <w:rsid w:val="008A492A"/>
    <w:rsid w:val="008F1EF2"/>
    <w:rsid w:val="008F2D1C"/>
    <w:rsid w:val="009153F7"/>
    <w:rsid w:val="0092675D"/>
    <w:rsid w:val="00962AC3"/>
    <w:rsid w:val="00962D3D"/>
    <w:rsid w:val="009667B9"/>
    <w:rsid w:val="009705C7"/>
    <w:rsid w:val="0097132B"/>
    <w:rsid w:val="009765BD"/>
    <w:rsid w:val="009F61D6"/>
    <w:rsid w:val="00A6551C"/>
    <w:rsid w:val="00A70B1C"/>
    <w:rsid w:val="00A856FE"/>
    <w:rsid w:val="00B320DE"/>
    <w:rsid w:val="00B57448"/>
    <w:rsid w:val="00B72592"/>
    <w:rsid w:val="00B77030"/>
    <w:rsid w:val="00BE3BC1"/>
    <w:rsid w:val="00BE5C39"/>
    <w:rsid w:val="00C70C12"/>
    <w:rsid w:val="00CC247F"/>
    <w:rsid w:val="00CC7ECC"/>
    <w:rsid w:val="00CE796A"/>
    <w:rsid w:val="00CF6FE7"/>
    <w:rsid w:val="00D0404A"/>
    <w:rsid w:val="00D27D24"/>
    <w:rsid w:val="00D60037"/>
    <w:rsid w:val="00DA34D1"/>
    <w:rsid w:val="00E370C3"/>
    <w:rsid w:val="00E40C48"/>
    <w:rsid w:val="00E474AD"/>
    <w:rsid w:val="00E501A0"/>
    <w:rsid w:val="00E57568"/>
    <w:rsid w:val="00E91439"/>
    <w:rsid w:val="00EC573E"/>
    <w:rsid w:val="00ED0508"/>
    <w:rsid w:val="00F168D2"/>
    <w:rsid w:val="00F50FB8"/>
    <w:rsid w:val="00F53168"/>
    <w:rsid w:val="00F55CC1"/>
    <w:rsid w:val="00F633C8"/>
    <w:rsid w:val="00F83994"/>
    <w:rsid w:val="00F93D23"/>
    <w:rsid w:val="00F95DF1"/>
    <w:rsid w:val="00FA6839"/>
    <w:rsid w:val="00FB2487"/>
    <w:rsid w:val="00FC09B4"/>
    <w:rsid w:val="00FD0F1E"/>
    <w:rsid w:val="6925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ody Text"/>
    <w:basedOn w:val="a"/>
    <w:rPr>
      <w:rFonts w:ascii="宋体"/>
      <w:sz w:val="24"/>
      <w:szCs w:val="22"/>
    </w:rPr>
  </w:style>
  <w:style w:type="paragraph" w:styleId="a6">
    <w:name w:val="Body Text Indent"/>
    <w:basedOn w:val="a"/>
    <w:pPr>
      <w:ind w:firstLineChars="200" w:firstLine="420"/>
    </w:pPr>
  </w:style>
  <w:style w:type="paragraph" w:styleId="a7">
    <w:name w:val="Block Text"/>
    <w:basedOn w:val="a"/>
    <w:qFormat/>
    <w:pPr>
      <w:spacing w:line="380" w:lineRule="exact"/>
      <w:ind w:leftChars="200" w:left="420" w:rightChars="200" w:right="420" w:firstLine="482"/>
    </w:pPr>
    <w:rPr>
      <w:rFonts w:ascii="楷体_GB2312" w:eastAsia="楷体_GB2312" w:hAnsi="华文楷体"/>
      <w:sz w:val="18"/>
      <w:szCs w:val="18"/>
    </w:rPr>
  </w:style>
  <w:style w:type="paragraph" w:styleId="a8">
    <w:name w:val="Plain Text"/>
    <w:basedOn w:val="a"/>
    <w:rPr>
      <w:rFonts w:ascii="宋体" w:hAnsi="Courier New" w:cs="Courier New"/>
      <w:szCs w:val="21"/>
    </w:rPr>
  </w:style>
  <w:style w:type="paragraph" w:styleId="20">
    <w:name w:val="Body Text Indent 2"/>
    <w:basedOn w:val="a"/>
    <w:pPr>
      <w:ind w:firstLine="435"/>
    </w:pPr>
    <w:rPr>
      <w:sz w:val="24"/>
    </w:rPr>
  </w:style>
  <w:style w:type="paragraph" w:styleId="a9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80" w:lineRule="exact"/>
      <w:ind w:rightChars="-10" w:right="-21" w:firstLineChars="200" w:firstLine="360"/>
    </w:pPr>
    <w:rPr>
      <w:rFonts w:ascii="楷体_GB2312" w:eastAsia="楷体_GB2312" w:hAnsi="华文楷体"/>
      <w:sz w:val="18"/>
      <w:szCs w:val="18"/>
    </w:rPr>
  </w:style>
  <w:style w:type="paragraph" w:styleId="21">
    <w:name w:val="Body Text 2"/>
    <w:basedOn w:val="a"/>
    <w:qFormat/>
    <w:pPr>
      <w:spacing w:line="380" w:lineRule="exact"/>
      <w:ind w:rightChars="-10" w:right="-21"/>
    </w:pPr>
    <w:rPr>
      <w:rFonts w:ascii="楷体_GB2312" w:eastAsia="楷体_GB2312" w:hAnsi="华文楷体"/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d">
    <w:name w:val="annotation subject"/>
    <w:basedOn w:val="a4"/>
    <w:next w:val="a4"/>
    <w:link w:val="Char3"/>
    <w:uiPriority w:val="99"/>
    <w:semiHidden/>
    <w:unhideWhenUsed/>
    <w:rPr>
      <w:b/>
      <w:bCs/>
    </w:rPr>
  </w:style>
  <w:style w:type="character" w:styleId="ae">
    <w:name w:val="Strong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oblogtext">
    <w:name w:val="oblog_text"/>
    <w:basedOn w:val="a0"/>
  </w:style>
  <w:style w:type="paragraph" w:customStyle="1" w:styleId="Web">
    <w:name w:val="普通 (Web)"/>
    <w:basedOn w:val="a"/>
    <w:pPr>
      <w:widowControl/>
      <w:spacing w:before="102" w:after="102" w:line="351" w:lineRule="atLeast"/>
      <w:ind w:firstLine="419"/>
      <w:jc w:val="left"/>
      <w:textAlignment w:val="baseline"/>
    </w:pPr>
    <w:rPr>
      <w:rFonts w:ascii="宋体"/>
      <w:color w:val="000000"/>
      <w:kern w:val="0"/>
      <w:sz w:val="24"/>
      <w:szCs w:val="20"/>
      <w:u w:color="000000"/>
    </w:rPr>
  </w:style>
  <w:style w:type="character" w:customStyle="1" w:styleId="ll1">
    <w:name w:val="ll1"/>
    <w:basedOn w:val="a0"/>
    <w:qFormat/>
  </w:style>
  <w:style w:type="paragraph" w:customStyle="1" w:styleId="5">
    <w:name w:val="样式5"/>
    <w:basedOn w:val="a"/>
    <w:qFormat/>
    <w:pPr>
      <w:spacing w:line="360" w:lineRule="auto"/>
      <w:ind w:firstLine="482"/>
    </w:pPr>
    <w:rPr>
      <w:rFonts w:ascii="Arial" w:eastAsia="楷体_GB2312" w:hAnsi="Arial"/>
      <w:sz w:val="24"/>
    </w:rPr>
  </w:style>
  <w:style w:type="character" w:customStyle="1" w:styleId="content1">
    <w:name w:val="content1"/>
    <w:basedOn w:val="a0"/>
  </w:style>
  <w:style w:type="character" w:customStyle="1" w:styleId="Char2">
    <w:name w:val="页眉 Char"/>
    <w:link w:val="ab"/>
    <w:rPr>
      <w:rFonts w:eastAsia="宋体"/>
      <w:kern w:val="2"/>
      <w:sz w:val="18"/>
      <w:szCs w:val="18"/>
      <w:lang w:val="en-US" w:eastAsia="zh-CN" w:bidi="ar-SA"/>
    </w:rPr>
  </w:style>
  <w:style w:type="paragraph" w:styleId="af2">
    <w:name w:val="List Paragraph"/>
    <w:basedOn w:val="a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kern w:val="2"/>
      <w:sz w:val="21"/>
      <w:szCs w:val="24"/>
    </w:rPr>
  </w:style>
  <w:style w:type="character" w:customStyle="1" w:styleId="Char3">
    <w:name w:val="批注主题 Char"/>
    <w:basedOn w:val="Char0"/>
    <w:link w:val="ad"/>
    <w:uiPriority w:val="99"/>
    <w:semiHidden/>
    <w:rPr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9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305</Words>
  <Characters>1739</Characters>
  <Application>Microsoft Office Word</Application>
  <DocSecurity>0</DocSecurity>
  <Lines>14</Lines>
  <Paragraphs>4</Paragraphs>
  <ScaleCrop>false</ScaleCrop>
  <Company>Sky123.Org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全日制攻读教育硕士专业学位入学考试大纲</dc:title>
  <dc:creator>报名</dc:creator>
  <cp:lastModifiedBy>liyb</cp:lastModifiedBy>
  <cp:revision>9</cp:revision>
  <cp:lastPrinted>2017-11-23T01:32:00Z</cp:lastPrinted>
  <dcterms:created xsi:type="dcterms:W3CDTF">2019-08-30T00:24:00Z</dcterms:created>
  <dcterms:modified xsi:type="dcterms:W3CDTF">2021-09-07T07:08:00Z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2052-11.1.0.8984</vt:lpwstr>
  </property>
</Properties>
</file>