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19" w:rsidRDefault="0019377F">
      <w:pPr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617-</w:t>
      </w:r>
      <w:r>
        <w:rPr>
          <w:rFonts w:ascii="仿宋" w:eastAsia="仿宋" w:hAnsi="仿宋" w:hint="eastAsia"/>
          <w:b/>
          <w:sz w:val="36"/>
          <w:szCs w:val="36"/>
        </w:rPr>
        <w:t>《普通生物学》考试大纲</w:t>
      </w:r>
    </w:p>
    <w:p w:rsidR="00076919" w:rsidRDefault="0019377F">
      <w:pPr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E97FBC">
        <w:rPr>
          <w:rFonts w:ascii="仿宋" w:eastAsia="仿宋" w:hAnsi="仿宋" w:hint="eastAsia"/>
          <w:b/>
          <w:color w:val="FF0000"/>
          <w:sz w:val="28"/>
          <w:szCs w:val="28"/>
        </w:rPr>
        <w:t>（</w:t>
      </w:r>
      <w:r w:rsidRPr="00E97FBC">
        <w:rPr>
          <w:rFonts w:ascii="仿宋" w:eastAsia="仿宋" w:hAnsi="仿宋" w:hint="eastAsia"/>
          <w:b/>
          <w:color w:val="FF0000"/>
          <w:sz w:val="28"/>
          <w:szCs w:val="28"/>
        </w:rPr>
        <w:t>研究生招生考试属于择优选拔性考试，考试大纲及书目仅供参考，考试内容及题型可包括但不仅限于以上范围，主要考察考生分析和解决问题的能力。</w:t>
      </w:r>
      <w:r w:rsidRPr="00E97FBC">
        <w:rPr>
          <w:rFonts w:ascii="仿宋" w:eastAsia="仿宋" w:hAnsi="仿宋" w:hint="eastAsia"/>
          <w:b/>
          <w:color w:val="FF0000"/>
          <w:sz w:val="28"/>
          <w:szCs w:val="28"/>
        </w:rPr>
        <w:t>）</w:t>
      </w:r>
    </w:p>
    <w:p w:rsidR="00076919" w:rsidRDefault="0019377F">
      <w:pPr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一、考试性质</w:t>
      </w:r>
    </w:p>
    <w:p w:rsidR="00076919" w:rsidRDefault="0019377F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普通生物</w:t>
      </w:r>
      <w:r>
        <w:rPr>
          <w:rFonts w:ascii="仿宋" w:eastAsia="仿宋" w:hAnsi="仿宋"/>
          <w:sz w:val="28"/>
          <w:szCs w:val="28"/>
        </w:rPr>
        <w:t>学》是</w:t>
      </w:r>
      <w:r>
        <w:rPr>
          <w:rFonts w:ascii="仿宋" w:eastAsia="仿宋" w:hAnsi="仿宋" w:hint="eastAsia"/>
          <w:sz w:val="28"/>
          <w:szCs w:val="28"/>
        </w:rPr>
        <w:t>生物类（植物学、动物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学、微生物学、生物化学与分子生物学、细胞生物学、遗传学、水生生物学、发育生物学等专业）</w:t>
      </w:r>
      <w:r>
        <w:rPr>
          <w:rFonts w:ascii="仿宋" w:eastAsia="仿宋" w:hAnsi="仿宋"/>
          <w:sz w:val="28"/>
          <w:szCs w:val="28"/>
        </w:rPr>
        <w:t>专业学位研究生入学</w:t>
      </w:r>
      <w:r>
        <w:rPr>
          <w:rFonts w:ascii="仿宋" w:eastAsia="仿宋" w:hAnsi="仿宋" w:hint="eastAsia"/>
          <w:sz w:val="28"/>
          <w:szCs w:val="28"/>
        </w:rPr>
        <w:t>统一</w:t>
      </w:r>
      <w:r>
        <w:rPr>
          <w:rFonts w:ascii="仿宋" w:eastAsia="仿宋" w:hAnsi="仿宋"/>
          <w:sz w:val="28"/>
          <w:szCs w:val="28"/>
        </w:rPr>
        <w:t>考试的科目之一。《</w:t>
      </w:r>
      <w:r>
        <w:rPr>
          <w:rFonts w:ascii="仿宋" w:eastAsia="仿宋" w:hAnsi="仿宋" w:hint="eastAsia"/>
          <w:sz w:val="28"/>
          <w:szCs w:val="28"/>
        </w:rPr>
        <w:t>普通生物</w:t>
      </w:r>
      <w:r>
        <w:rPr>
          <w:rFonts w:ascii="仿宋" w:eastAsia="仿宋" w:hAnsi="仿宋"/>
          <w:sz w:val="28"/>
          <w:szCs w:val="28"/>
        </w:rPr>
        <w:t>学》考试</w:t>
      </w:r>
      <w:r>
        <w:rPr>
          <w:rFonts w:ascii="仿宋" w:eastAsia="仿宋" w:hAnsi="仿宋" w:hint="eastAsia"/>
          <w:sz w:val="28"/>
          <w:szCs w:val="28"/>
        </w:rPr>
        <w:t>要</w:t>
      </w:r>
      <w:r>
        <w:rPr>
          <w:rFonts w:ascii="仿宋" w:eastAsia="仿宋" w:hAnsi="仿宋"/>
          <w:sz w:val="28"/>
          <w:szCs w:val="28"/>
        </w:rPr>
        <w:t>力求反映</w:t>
      </w:r>
      <w:r>
        <w:rPr>
          <w:rFonts w:ascii="仿宋" w:eastAsia="仿宋" w:hAnsi="仿宋" w:hint="eastAsia"/>
          <w:sz w:val="28"/>
          <w:szCs w:val="28"/>
        </w:rPr>
        <w:t>生物学类各</w:t>
      </w:r>
      <w:r>
        <w:rPr>
          <w:rFonts w:ascii="仿宋" w:eastAsia="仿宋" w:hAnsi="仿宋"/>
          <w:sz w:val="28"/>
          <w:szCs w:val="28"/>
        </w:rPr>
        <w:t>专业的特点，科学、公平、准确、规范地测评考生的基本素质和综合能力，用以选拔具有发展潜力的优秀人才入学，为</w:t>
      </w:r>
      <w:r>
        <w:rPr>
          <w:rFonts w:ascii="仿宋" w:eastAsia="仿宋" w:hAnsi="仿宋" w:hint="eastAsia"/>
          <w:sz w:val="28"/>
          <w:szCs w:val="28"/>
        </w:rPr>
        <w:t>国家科技发展、经济建设培养具有较强分析与解决问题能力的高层次、应用型、复合型生物学专业人才</w:t>
      </w:r>
      <w:r>
        <w:rPr>
          <w:rFonts w:ascii="仿宋" w:eastAsia="仿宋" w:hAnsi="仿宋"/>
          <w:sz w:val="28"/>
          <w:szCs w:val="28"/>
        </w:rPr>
        <w:t>。</w:t>
      </w:r>
    </w:p>
    <w:p w:rsidR="00076919" w:rsidRDefault="0019377F">
      <w:pPr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二、考试要求</w:t>
      </w:r>
    </w:p>
    <w:p w:rsidR="00076919" w:rsidRDefault="0019377F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测试考生对</w:t>
      </w:r>
      <w:r>
        <w:rPr>
          <w:rFonts w:ascii="仿宋" w:eastAsia="仿宋" w:hAnsi="仿宋" w:hint="eastAsia"/>
          <w:sz w:val="28"/>
          <w:szCs w:val="28"/>
        </w:rPr>
        <w:t>动物学、植物学、微生物学基础课程相关</w:t>
      </w:r>
      <w:r>
        <w:rPr>
          <w:rFonts w:ascii="仿宋" w:eastAsia="仿宋" w:hAnsi="仿宋"/>
          <w:sz w:val="28"/>
          <w:szCs w:val="28"/>
        </w:rPr>
        <w:t>的基本概念、基础知识的</w:t>
      </w:r>
      <w:r>
        <w:rPr>
          <w:rFonts w:ascii="仿宋" w:eastAsia="仿宋" w:hAnsi="仿宋" w:hint="eastAsia"/>
          <w:sz w:val="28"/>
          <w:szCs w:val="28"/>
        </w:rPr>
        <w:t>掌握情况和综合分析能力</w:t>
      </w:r>
      <w:r>
        <w:rPr>
          <w:rFonts w:ascii="仿宋" w:eastAsia="仿宋" w:hAnsi="仿宋"/>
          <w:sz w:val="28"/>
          <w:szCs w:val="28"/>
        </w:rPr>
        <w:t>。</w:t>
      </w:r>
    </w:p>
    <w:p w:rsidR="00076919" w:rsidRDefault="0019377F">
      <w:pPr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</w:t>
      </w:r>
      <w:r>
        <w:rPr>
          <w:rFonts w:ascii="仿宋" w:eastAsia="仿宋" w:hAnsi="仿宋"/>
          <w:b/>
          <w:bCs/>
          <w:sz w:val="28"/>
          <w:szCs w:val="28"/>
        </w:rPr>
        <w:t>、考试分值</w:t>
      </w:r>
    </w:p>
    <w:p w:rsidR="00076919" w:rsidRDefault="0019377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本科目满分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分</w:t>
      </w:r>
      <w:r>
        <w:rPr>
          <w:rFonts w:ascii="仿宋" w:eastAsia="仿宋" w:hAnsi="仿宋" w:hint="eastAsia"/>
          <w:sz w:val="28"/>
          <w:szCs w:val="28"/>
        </w:rPr>
        <w:t>其中动物学、植物学、微生物学各占</w:t>
      </w:r>
      <w:r>
        <w:rPr>
          <w:rFonts w:ascii="仿宋" w:eastAsia="仿宋" w:hAnsi="仿宋" w:hint="eastAsia"/>
          <w:sz w:val="28"/>
          <w:szCs w:val="28"/>
        </w:rPr>
        <w:t>50</w:t>
      </w:r>
      <w:r>
        <w:rPr>
          <w:rFonts w:ascii="仿宋" w:eastAsia="仿宋" w:hAnsi="仿宋" w:hint="eastAsia"/>
          <w:sz w:val="28"/>
          <w:szCs w:val="28"/>
        </w:rPr>
        <w:t>分左右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76919" w:rsidRDefault="00076919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:rsidR="00076919" w:rsidRDefault="0019377F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四、试题结构</w:t>
      </w:r>
    </w:p>
    <w:p w:rsidR="00076919" w:rsidRDefault="0019377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名词解释、选择填空题、填空题、简答题、论述题等。</w:t>
      </w:r>
    </w:p>
    <w:p w:rsidR="00076919" w:rsidRDefault="00076919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76919" w:rsidRDefault="0019377F">
      <w:pPr>
        <w:numPr>
          <w:ilvl w:val="0"/>
          <w:numId w:val="1"/>
        </w:numPr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参考书目</w:t>
      </w:r>
    </w:p>
    <w:p w:rsidR="00076919" w:rsidRDefault="0019377F">
      <w:pPr>
        <w:pStyle w:val="a3"/>
        <w:spacing w:line="360" w:lineRule="auto"/>
        <w:rPr>
          <w:rFonts w:ascii="仿宋" w:eastAsia="仿宋" w:hAnsi="仿宋"/>
          <w:sz w:val="28"/>
          <w:szCs w:val="28"/>
          <w:u w:val="dotted"/>
        </w:rPr>
      </w:pPr>
      <w:r>
        <w:rPr>
          <w:rFonts w:ascii="仿宋" w:eastAsia="仿宋" w:hAnsi="仿宋" w:hint="eastAsia"/>
          <w:sz w:val="28"/>
          <w:szCs w:val="28"/>
          <w:u w:val="dotted"/>
        </w:rPr>
        <w:t>动物生物学部分指定教材：《动物生物学教程》，</w:t>
      </w:r>
      <w:proofErr w:type="gramStart"/>
      <w:r>
        <w:rPr>
          <w:rFonts w:ascii="仿宋" w:eastAsia="仿宋" w:hAnsi="仿宋" w:hint="eastAsia"/>
          <w:sz w:val="28"/>
          <w:szCs w:val="28"/>
          <w:u w:val="dotted"/>
        </w:rPr>
        <w:t>左仰贤</w:t>
      </w:r>
      <w:proofErr w:type="gramEnd"/>
      <w:r>
        <w:rPr>
          <w:rFonts w:ascii="仿宋" w:eastAsia="仿宋" w:hAnsi="仿宋" w:hint="eastAsia"/>
          <w:sz w:val="28"/>
          <w:szCs w:val="28"/>
          <w:u w:val="dotted"/>
        </w:rPr>
        <w:t>主编，高等教</w:t>
      </w:r>
      <w:r>
        <w:rPr>
          <w:rFonts w:ascii="仿宋" w:eastAsia="仿宋" w:hAnsi="仿宋" w:hint="eastAsia"/>
          <w:sz w:val="28"/>
          <w:szCs w:val="28"/>
          <w:u w:val="dotted"/>
        </w:rPr>
        <w:lastRenderedPageBreak/>
        <w:t>育出版社，</w:t>
      </w:r>
      <w:r>
        <w:rPr>
          <w:rFonts w:ascii="仿宋" w:eastAsia="仿宋" w:hAnsi="仿宋" w:hint="eastAsia"/>
          <w:sz w:val="28"/>
          <w:szCs w:val="28"/>
          <w:u w:val="dotted"/>
        </w:rPr>
        <w:t>20</w:t>
      </w:r>
      <w:r>
        <w:rPr>
          <w:rFonts w:ascii="仿宋" w:eastAsia="仿宋" w:hAnsi="仿宋"/>
          <w:sz w:val="28"/>
          <w:szCs w:val="28"/>
          <w:u w:val="dotted"/>
        </w:rPr>
        <w:t>10</w:t>
      </w:r>
      <w:r>
        <w:rPr>
          <w:rFonts w:ascii="仿宋" w:eastAsia="仿宋" w:hAnsi="仿宋" w:hint="eastAsia"/>
          <w:sz w:val="28"/>
          <w:szCs w:val="28"/>
          <w:u w:val="dotted"/>
        </w:rPr>
        <w:t>年，第二版。</w:t>
      </w:r>
    </w:p>
    <w:p w:rsidR="00076919" w:rsidRDefault="0019377F">
      <w:pPr>
        <w:pStyle w:val="a3"/>
        <w:spacing w:line="360" w:lineRule="auto"/>
        <w:rPr>
          <w:rFonts w:ascii="仿宋" w:eastAsia="仿宋" w:hAnsi="仿宋"/>
          <w:sz w:val="28"/>
          <w:szCs w:val="28"/>
          <w:u w:val="dotted"/>
        </w:rPr>
      </w:pPr>
      <w:r>
        <w:rPr>
          <w:rFonts w:ascii="仿宋" w:eastAsia="仿宋" w:hAnsi="仿宋" w:hint="eastAsia"/>
          <w:sz w:val="28"/>
          <w:szCs w:val="28"/>
          <w:u w:val="dotted"/>
        </w:rPr>
        <w:t>植物学部分指定教材：马炜梁主编</w:t>
      </w:r>
      <w:r>
        <w:rPr>
          <w:rFonts w:ascii="仿宋" w:eastAsia="仿宋" w:hAnsi="仿宋" w:hint="eastAsia"/>
          <w:sz w:val="28"/>
          <w:szCs w:val="28"/>
          <w:u w:val="dotted"/>
        </w:rPr>
        <w:t>,</w:t>
      </w:r>
      <w:r>
        <w:rPr>
          <w:rFonts w:ascii="仿宋" w:eastAsia="仿宋" w:hAnsi="仿宋" w:hint="eastAsia"/>
          <w:sz w:val="28"/>
          <w:szCs w:val="28"/>
          <w:u w:val="dotted"/>
        </w:rPr>
        <w:t>《植物学》，高等教育出版社，</w:t>
      </w:r>
      <w:r>
        <w:rPr>
          <w:rFonts w:ascii="仿宋" w:eastAsia="仿宋" w:hAnsi="仿宋" w:hint="eastAsia"/>
          <w:sz w:val="28"/>
          <w:szCs w:val="28"/>
          <w:u w:val="dotted"/>
        </w:rPr>
        <w:t>2018</w:t>
      </w:r>
      <w:r>
        <w:rPr>
          <w:rFonts w:ascii="仿宋" w:eastAsia="仿宋" w:hAnsi="仿宋" w:hint="eastAsia"/>
          <w:sz w:val="28"/>
          <w:szCs w:val="28"/>
          <w:u w:val="dotted"/>
        </w:rPr>
        <w:t>年</w:t>
      </w:r>
      <w:r>
        <w:rPr>
          <w:rFonts w:ascii="仿宋" w:eastAsia="仿宋" w:hAnsi="仿宋" w:hint="eastAsia"/>
          <w:sz w:val="28"/>
          <w:szCs w:val="28"/>
          <w:u w:val="dotted"/>
        </w:rPr>
        <w:t>，</w:t>
      </w:r>
      <w:r>
        <w:rPr>
          <w:rFonts w:ascii="仿宋" w:eastAsia="仿宋" w:hAnsi="仿宋" w:hint="eastAsia"/>
          <w:sz w:val="28"/>
          <w:szCs w:val="28"/>
          <w:u w:val="dotted"/>
        </w:rPr>
        <w:t>第二版。</w:t>
      </w:r>
    </w:p>
    <w:p w:rsidR="00076919" w:rsidRDefault="0019377F">
      <w:pPr>
        <w:pStyle w:val="a3"/>
        <w:spacing w:line="360" w:lineRule="auto"/>
        <w:rPr>
          <w:rFonts w:ascii="仿宋" w:eastAsia="仿宋" w:hAnsi="仿宋"/>
          <w:sz w:val="28"/>
          <w:szCs w:val="28"/>
          <w:u w:val="dotted"/>
        </w:rPr>
      </w:pPr>
      <w:r>
        <w:rPr>
          <w:rFonts w:ascii="仿宋" w:eastAsia="仿宋" w:hAnsi="仿宋" w:hint="eastAsia"/>
          <w:sz w:val="28"/>
          <w:szCs w:val="28"/>
          <w:u w:val="dotted"/>
        </w:rPr>
        <w:t>微生物学部分指定教材：</w:t>
      </w:r>
      <w:r>
        <w:rPr>
          <w:rFonts w:ascii="仿宋" w:eastAsia="仿宋" w:hAnsi="仿宋" w:hint="eastAsia"/>
          <w:sz w:val="28"/>
          <w:szCs w:val="28"/>
          <w:u w:val="dotted"/>
        </w:rPr>
        <w:t>《微生物学》，周德庆主编，高等教育出版社，</w:t>
      </w:r>
      <w:r>
        <w:rPr>
          <w:rFonts w:ascii="仿宋" w:eastAsia="仿宋" w:hAnsi="仿宋" w:hint="eastAsia"/>
          <w:sz w:val="28"/>
          <w:szCs w:val="28"/>
          <w:u w:val="dotted"/>
        </w:rPr>
        <w:t>2020</w:t>
      </w:r>
      <w:r>
        <w:rPr>
          <w:rFonts w:ascii="仿宋" w:eastAsia="仿宋" w:hAnsi="仿宋" w:hint="eastAsia"/>
          <w:sz w:val="28"/>
          <w:szCs w:val="28"/>
          <w:u w:val="dotted"/>
        </w:rPr>
        <w:t>年，第四版。</w:t>
      </w:r>
    </w:p>
    <w:p w:rsidR="00076919" w:rsidRDefault="00076919">
      <w:pPr>
        <w:pStyle w:val="a3"/>
        <w:spacing w:line="360" w:lineRule="auto"/>
        <w:rPr>
          <w:rFonts w:ascii="仿宋" w:eastAsia="仿宋" w:hAnsi="仿宋"/>
          <w:sz w:val="28"/>
          <w:szCs w:val="28"/>
          <w:u w:val="dotted"/>
        </w:rPr>
      </w:pPr>
    </w:p>
    <w:p w:rsidR="00076919" w:rsidRDefault="0019377F">
      <w:pPr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六、</w:t>
      </w:r>
      <w:r>
        <w:rPr>
          <w:rFonts w:ascii="仿宋" w:eastAsia="仿宋" w:hAnsi="仿宋" w:hint="eastAsia"/>
          <w:b/>
          <w:bCs/>
          <w:sz w:val="28"/>
          <w:szCs w:val="28"/>
        </w:rPr>
        <w:t>考试内容</w:t>
      </w:r>
    </w:p>
    <w:p w:rsidR="00076919" w:rsidRDefault="0019377F">
      <w:pPr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动物学部分：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第一章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概论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（一）生命活动；（二）动物的生活环境和生存方式；（三）动物体的结构和功能水平；（四）动物的体形；（五）动物的发育；（六）动物分类基本知识；（七）化石和地质年代。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第二章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动物的主要类群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（一）原生动物；（二）多孔动物门；（三）腔肠动物门；（四）扁形动物门；（五）线虫动物门；（六）轮</w:t>
      </w:r>
      <w:proofErr w:type="gramStart"/>
      <w:r>
        <w:rPr>
          <w:rFonts w:ascii="仿宋" w:eastAsia="仿宋" w:hAnsi="仿宋" w:hint="eastAsia"/>
          <w:sz w:val="28"/>
          <w:szCs w:val="28"/>
        </w:rPr>
        <w:t>虫动物</w:t>
      </w:r>
      <w:proofErr w:type="gramEnd"/>
      <w:r>
        <w:rPr>
          <w:rFonts w:ascii="仿宋" w:eastAsia="仿宋" w:hAnsi="仿宋" w:hint="eastAsia"/>
          <w:sz w:val="28"/>
          <w:szCs w:val="28"/>
        </w:rPr>
        <w:t>门；（七）环节动物门；（八）软体动物门；（九）节肢动物门；（十）棘皮动物门；（十一）脊索动物门。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第三章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比较动物生理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（一）循环；（二）呼吸；（三）排泄与水盐平衡；（四）体温调节；（五）激素；（六）生殖；（七）神经与感觉。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第四章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动物生态及分布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（一）动物生态学的定义与研究对象；（二）动物与环境；（三）</w:t>
      </w:r>
      <w:r>
        <w:rPr>
          <w:rFonts w:ascii="仿宋" w:eastAsia="仿宋" w:hAnsi="仿宋" w:hint="eastAsia"/>
          <w:sz w:val="28"/>
          <w:szCs w:val="28"/>
        </w:rPr>
        <w:lastRenderedPageBreak/>
        <w:t>种群生态；（四）行为生态；（五）生活史对策；（六）群落生态；（七）生态系统；（八）动物的分布。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第五章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动物的进化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（一）动物进化的证据；（二）进化原因的探讨；（三）动物的重要进化历程；（四）动物进化型式与物种形成。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第六章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野生动物保护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（一）保护野生动物的重要性；（二）野生动物现状；（三）野生动物保护的理论研究与实践；（四）我国的野生动物保护。</w:t>
      </w:r>
    </w:p>
    <w:p w:rsidR="00076919" w:rsidRDefault="00076919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植物学部分：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第一章　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绪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论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生物分界的原则和现状。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⑵“国际植物命名法规”和“国际栽培植物命名法规”的意义及学名的正确书写。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(3) </w:t>
      </w:r>
      <w:r>
        <w:rPr>
          <w:rFonts w:ascii="仿宋" w:eastAsia="仿宋" w:hAnsi="仿宋" w:hint="eastAsia"/>
          <w:sz w:val="28"/>
          <w:szCs w:val="28"/>
        </w:rPr>
        <w:t>学名的书写规程。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(4)</w:t>
      </w:r>
      <w:r>
        <w:rPr>
          <w:rFonts w:ascii="仿宋" w:eastAsia="仿宋" w:hAnsi="仿宋" w:hint="eastAsia"/>
          <w:sz w:val="28"/>
          <w:szCs w:val="28"/>
        </w:rPr>
        <w:t>植物在自然界的作用以及植物学与今后工作的关系。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第二章　植物细胞和组织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⑴植物细胞的基本结构和功</w:t>
      </w:r>
      <w:r>
        <w:rPr>
          <w:rFonts w:ascii="仿宋" w:eastAsia="仿宋" w:hAnsi="仿宋" w:hint="eastAsia"/>
          <w:sz w:val="28"/>
          <w:szCs w:val="28"/>
        </w:rPr>
        <w:t>能。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⑵植物细胞中各类细胞器的结构和功能。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⑶植物细胞分裂的方式及特点。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(4)</w:t>
      </w:r>
      <w:r>
        <w:rPr>
          <w:rFonts w:ascii="仿宋" w:eastAsia="仿宋" w:hAnsi="仿宋" w:hint="eastAsia"/>
          <w:sz w:val="28"/>
          <w:szCs w:val="28"/>
        </w:rPr>
        <w:t>了解细胞分化的生物学意义。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(5)</w:t>
      </w:r>
      <w:r>
        <w:rPr>
          <w:rFonts w:ascii="仿宋" w:eastAsia="仿宋" w:hAnsi="仿宋" w:hint="eastAsia"/>
          <w:sz w:val="28"/>
          <w:szCs w:val="28"/>
        </w:rPr>
        <w:t>植物细胞全能性的生物学价值。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(6)</w:t>
      </w:r>
      <w:r>
        <w:rPr>
          <w:rFonts w:ascii="仿宋" w:eastAsia="仿宋" w:hAnsi="仿宋" w:hint="eastAsia"/>
          <w:sz w:val="28"/>
          <w:szCs w:val="28"/>
        </w:rPr>
        <w:t>种子植物组织的类型及特点，各类组织在完成特定生理功能过程中的相互依赖与配合。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第三章　种子植物的营养器官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⑴营养器官其结构与功能和生长环境的相互关系。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(2)</w:t>
      </w:r>
      <w:r>
        <w:rPr>
          <w:rFonts w:ascii="仿宋" w:eastAsia="仿宋" w:hAnsi="仿宋" w:hint="eastAsia"/>
          <w:sz w:val="28"/>
          <w:szCs w:val="28"/>
        </w:rPr>
        <w:t>根尖的分区及形态结构与其功能的一致性。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(3)</w:t>
      </w:r>
      <w:r>
        <w:rPr>
          <w:rFonts w:ascii="仿宋" w:eastAsia="仿宋" w:hAnsi="仿宋" w:hint="eastAsia"/>
          <w:sz w:val="28"/>
          <w:szCs w:val="28"/>
        </w:rPr>
        <w:t>双子叶植物根和茎的初生结构特点。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(4)</w:t>
      </w:r>
      <w:r>
        <w:rPr>
          <w:rFonts w:ascii="仿宋" w:eastAsia="仿宋" w:hAnsi="仿宋" w:hint="eastAsia"/>
          <w:sz w:val="28"/>
          <w:szCs w:val="28"/>
        </w:rPr>
        <w:t>单子叶植物根和茎的初生结构的特点。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(5)</w:t>
      </w:r>
      <w:r>
        <w:rPr>
          <w:rFonts w:ascii="仿宋" w:eastAsia="仿宋" w:hAnsi="仿宋" w:hint="eastAsia"/>
          <w:sz w:val="28"/>
          <w:szCs w:val="28"/>
        </w:rPr>
        <w:t>茎生长变粗过程中形态与结构的变化。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(6)</w:t>
      </w:r>
      <w:r>
        <w:rPr>
          <w:rFonts w:ascii="仿宋" w:eastAsia="仿宋" w:hAnsi="仿宋" w:hint="eastAsia"/>
          <w:sz w:val="28"/>
          <w:szCs w:val="28"/>
        </w:rPr>
        <w:t>叶的基本结构及不同生态环境下叶在形态、结构与功能上的适应性变化。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(7)</w:t>
      </w:r>
      <w:r>
        <w:rPr>
          <w:rFonts w:ascii="仿宋" w:eastAsia="仿宋" w:hAnsi="仿宋" w:hint="eastAsia"/>
          <w:sz w:val="28"/>
          <w:szCs w:val="28"/>
        </w:rPr>
        <w:t>叶迹、叶隙、枝迹、枝隙的形成过程及特征；</w:t>
      </w:r>
      <w:proofErr w:type="gramStart"/>
      <w:r>
        <w:rPr>
          <w:rFonts w:ascii="仿宋" w:eastAsia="仿宋" w:hAnsi="仿宋" w:hint="eastAsia"/>
          <w:sz w:val="28"/>
          <w:szCs w:val="28"/>
        </w:rPr>
        <w:t>熟悉根</w:t>
      </w:r>
      <w:proofErr w:type="gramEnd"/>
      <w:r>
        <w:rPr>
          <w:rFonts w:ascii="仿宋" w:eastAsia="仿宋" w:hAnsi="仿宋" w:hint="eastAsia"/>
          <w:sz w:val="28"/>
          <w:szCs w:val="28"/>
        </w:rPr>
        <w:t>与茎维管组织过渡区的转变方式。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(8)</w:t>
      </w:r>
      <w:r>
        <w:rPr>
          <w:rFonts w:ascii="仿宋" w:eastAsia="仿宋" w:hAnsi="仿宋" w:hint="eastAsia"/>
          <w:sz w:val="28"/>
          <w:szCs w:val="28"/>
        </w:rPr>
        <w:t>营养器官地下部分与地上部分及顶芽与腋芽的相互关系。理解“根深叶茂，本固枝荣”的辩证关系。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(9)</w:t>
      </w:r>
      <w:r>
        <w:rPr>
          <w:rFonts w:ascii="仿宋" w:eastAsia="仿宋" w:hAnsi="仿宋" w:hint="eastAsia"/>
          <w:sz w:val="28"/>
          <w:szCs w:val="28"/>
        </w:rPr>
        <w:t>营养器官的经济价值。</w:t>
      </w:r>
    </w:p>
    <w:p w:rsidR="00076919" w:rsidRDefault="0019377F">
      <w:pPr>
        <w:snapToGrid w:val="0"/>
        <w:spacing w:line="360" w:lineRule="auto"/>
        <w:ind w:firstLineChars="200" w:firstLine="562"/>
        <w:rPr>
          <w:rFonts w:ascii="微软雅黑" w:eastAsia="微软雅黑" w:hAnsi="微软雅黑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第四章　种子植物的繁殖器官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⑴花是适于繁殖的变态短枝，它由花柄、花托、花被、雄蕊群和雌蕊群构成，并可发育为果实和种子。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(2)</w:t>
      </w:r>
      <w:r>
        <w:rPr>
          <w:rFonts w:ascii="仿宋" w:eastAsia="仿宋" w:hAnsi="仿宋" w:hint="eastAsia"/>
          <w:sz w:val="28"/>
          <w:szCs w:val="28"/>
        </w:rPr>
        <w:t>花药和花粉粒的结构，了解小孢子的形成及经过两次有丝分裂产生精子的过程。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(3)</w:t>
      </w:r>
      <w:r>
        <w:rPr>
          <w:rFonts w:ascii="仿宋" w:eastAsia="仿宋" w:hAnsi="仿宋" w:hint="eastAsia"/>
          <w:sz w:val="28"/>
          <w:szCs w:val="28"/>
        </w:rPr>
        <w:t>花药和花粉粒的结构，了解小孢</w:t>
      </w:r>
      <w:r>
        <w:rPr>
          <w:rFonts w:ascii="仿宋" w:eastAsia="仿宋" w:hAnsi="仿宋" w:hint="eastAsia"/>
          <w:sz w:val="28"/>
          <w:szCs w:val="28"/>
        </w:rPr>
        <w:t>子的形成及经过两次有丝分裂产生精子的过程。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(4)</w:t>
      </w:r>
      <w:r>
        <w:rPr>
          <w:rFonts w:ascii="仿宋" w:eastAsia="仿宋" w:hAnsi="仿宋" w:hint="eastAsia"/>
          <w:sz w:val="28"/>
          <w:szCs w:val="28"/>
        </w:rPr>
        <w:t>双受精过程及其生物学意义。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(5)</w:t>
      </w:r>
      <w:r>
        <w:rPr>
          <w:rFonts w:ascii="仿宋" w:eastAsia="仿宋" w:hAnsi="仿宋" w:hint="eastAsia"/>
          <w:sz w:val="28"/>
          <w:szCs w:val="28"/>
        </w:rPr>
        <w:t>种子和果实的形成过程、种子的结构和果实的主要类型，了解种子和果实对传播的适应。</w:t>
      </w:r>
    </w:p>
    <w:p w:rsidR="00076919" w:rsidRDefault="0019377F">
      <w:pPr>
        <w:snapToGrid w:val="0"/>
        <w:spacing w:line="360" w:lineRule="auto"/>
        <w:ind w:firstLineChars="200" w:firstLine="562"/>
        <w:rPr>
          <w:rFonts w:ascii="微软雅黑" w:eastAsia="微软雅黑" w:hAnsi="微软雅黑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第五章　藻类植物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⑴藻类是一群起源早、植物体结构和繁殖方式简单、大多水生的原植体植物。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(2)</w:t>
      </w:r>
      <w:r>
        <w:rPr>
          <w:rFonts w:ascii="仿宋" w:eastAsia="仿宋" w:hAnsi="仿宋" w:hint="eastAsia"/>
          <w:sz w:val="28"/>
          <w:szCs w:val="28"/>
        </w:rPr>
        <w:t>藻类植物的分门主要依据：植物体的形态，细胞核的构造，细胞壁的成分，载色体的形状和结构、所含色素的种类，贮藏物类别，鞭毛的有无、数目</w:t>
      </w:r>
      <w:proofErr w:type="gramStart"/>
      <w:r>
        <w:rPr>
          <w:rFonts w:ascii="仿宋" w:eastAsia="仿宋" w:hAnsi="仿宋" w:hint="eastAsia"/>
          <w:sz w:val="28"/>
          <w:szCs w:val="28"/>
        </w:rPr>
        <w:t>、着</w:t>
      </w:r>
      <w:proofErr w:type="gramEnd"/>
      <w:r>
        <w:rPr>
          <w:rFonts w:ascii="仿宋" w:eastAsia="仿宋" w:hAnsi="仿宋" w:hint="eastAsia"/>
          <w:sz w:val="28"/>
          <w:szCs w:val="28"/>
        </w:rPr>
        <w:t>生位置和类型，繁殖方式及生活史类型等。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(3)</w:t>
      </w:r>
      <w:r>
        <w:rPr>
          <w:rFonts w:ascii="仿宋" w:eastAsia="仿宋" w:hAnsi="仿宋" w:hint="eastAsia"/>
          <w:sz w:val="28"/>
          <w:szCs w:val="28"/>
        </w:rPr>
        <w:t>认识各门藻类的代表种类及特点。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(4)</w:t>
      </w:r>
      <w:r>
        <w:rPr>
          <w:rFonts w:ascii="仿宋" w:eastAsia="仿宋" w:hAnsi="仿宋" w:hint="eastAsia"/>
          <w:sz w:val="28"/>
          <w:szCs w:val="28"/>
        </w:rPr>
        <w:t>藻类植物繁殖方式的多样性、原始性及演</w:t>
      </w:r>
      <w:r>
        <w:rPr>
          <w:rFonts w:ascii="仿宋" w:eastAsia="仿宋" w:hAnsi="仿宋" w:hint="eastAsia"/>
          <w:sz w:val="28"/>
          <w:szCs w:val="28"/>
        </w:rPr>
        <w:t>化规律。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(5)</w:t>
      </w:r>
      <w:r>
        <w:rPr>
          <w:rFonts w:ascii="仿宋" w:eastAsia="仿宋" w:hAnsi="仿宋" w:hint="eastAsia"/>
          <w:sz w:val="28"/>
          <w:szCs w:val="28"/>
        </w:rPr>
        <w:t>藻类植物生活史类型的多样性与系统演化的关系。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(6)</w:t>
      </w:r>
      <w:r>
        <w:rPr>
          <w:rFonts w:ascii="仿宋" w:eastAsia="仿宋" w:hAnsi="仿宋" w:hint="eastAsia"/>
          <w:sz w:val="28"/>
          <w:szCs w:val="28"/>
        </w:rPr>
        <w:t>藻类植物在分类系统上的位置。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(7)</w:t>
      </w:r>
      <w:r>
        <w:rPr>
          <w:rFonts w:ascii="仿宋" w:eastAsia="仿宋" w:hAnsi="仿宋" w:hint="eastAsia"/>
          <w:sz w:val="28"/>
          <w:szCs w:val="28"/>
        </w:rPr>
        <w:t>通过学习理解植物界由水生向陆生，低等向高等，简单向复杂的演化规律。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(8)</w:t>
      </w:r>
      <w:r>
        <w:rPr>
          <w:rFonts w:ascii="仿宋" w:eastAsia="仿宋" w:hAnsi="仿宋" w:hint="eastAsia"/>
          <w:sz w:val="28"/>
          <w:szCs w:val="28"/>
        </w:rPr>
        <w:t>藻类植物的经济用途及在国民经济中的意义。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第六章　菌类</w:t>
      </w:r>
    </w:p>
    <w:p w:rsidR="00076919" w:rsidRDefault="0019377F">
      <w:pPr>
        <w:snapToGrid w:val="0"/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此章节不在植物学中考核。</w:t>
      </w:r>
    </w:p>
    <w:p w:rsidR="00076919" w:rsidRDefault="0019377F">
      <w:pPr>
        <w:snapToGrid w:val="0"/>
        <w:spacing w:line="360" w:lineRule="auto"/>
        <w:ind w:firstLineChars="200" w:firstLine="562"/>
        <w:rPr>
          <w:rFonts w:ascii="微软雅黑" w:eastAsia="微软雅黑" w:hAnsi="微软雅黑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第七章　地衣</w:t>
      </w:r>
    </w:p>
    <w:p w:rsidR="00076919" w:rsidRDefault="0019377F">
      <w:pPr>
        <w:snapToGrid w:val="0"/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此章节不在植物学中考核。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第八章　苔藓植物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⑴苔藓植物的世代交替过程。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(2)</w:t>
      </w:r>
      <w:r>
        <w:rPr>
          <w:rFonts w:ascii="仿宋" w:eastAsia="仿宋" w:hAnsi="仿宋" w:hint="eastAsia"/>
          <w:sz w:val="28"/>
          <w:szCs w:val="28"/>
        </w:rPr>
        <w:t>苔藓植物“根”、“茎”、“叶”的特点。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(3)</w:t>
      </w:r>
      <w:r>
        <w:rPr>
          <w:rFonts w:ascii="仿宋" w:eastAsia="仿宋" w:hAnsi="仿宋" w:hint="eastAsia"/>
          <w:sz w:val="28"/>
          <w:szCs w:val="28"/>
        </w:rPr>
        <w:t>苔藓植物归属于高等植物的依据。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(4)</w:t>
      </w:r>
      <w:r>
        <w:rPr>
          <w:rFonts w:ascii="仿宋" w:eastAsia="仿宋" w:hAnsi="仿宋" w:hint="eastAsia"/>
          <w:sz w:val="28"/>
          <w:szCs w:val="28"/>
        </w:rPr>
        <w:t>苔藓植物精子具鞭毛、受精作用离不开水的生物学意义。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(5</w:t>
      </w:r>
      <w:r>
        <w:rPr>
          <w:rFonts w:ascii="仿宋" w:eastAsia="仿宋" w:hAnsi="仿宋" w:hint="eastAsia"/>
          <w:sz w:val="28"/>
          <w:szCs w:val="28"/>
        </w:rPr>
        <w:t>苔藓植物的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个门。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(6)</w:t>
      </w:r>
      <w:r>
        <w:rPr>
          <w:rFonts w:ascii="仿宋" w:eastAsia="仿宋" w:hAnsi="仿宋" w:hint="eastAsia"/>
          <w:sz w:val="28"/>
          <w:szCs w:val="28"/>
        </w:rPr>
        <w:t>苔藓植物起源的两种解释。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第九章　蕨类植物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⑴蕨类植物是孢子体世代占优势的有胚孢子植物的含义。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(2)</w:t>
      </w:r>
      <w:r>
        <w:rPr>
          <w:rFonts w:ascii="仿宋" w:eastAsia="仿宋" w:hAnsi="仿宋" w:hint="eastAsia"/>
          <w:sz w:val="28"/>
          <w:szCs w:val="28"/>
        </w:rPr>
        <w:t>中柱的主要类型及其进化意义。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(3)</w:t>
      </w:r>
      <w:r>
        <w:rPr>
          <w:rFonts w:ascii="仿宋" w:eastAsia="仿宋" w:hAnsi="仿宋" w:hint="eastAsia"/>
          <w:sz w:val="28"/>
          <w:szCs w:val="28"/>
        </w:rPr>
        <w:t>蕨类植物的生活史不产生种子、受精作用离不开水在进化过程中的地位。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(4)</w:t>
      </w:r>
      <w:r>
        <w:rPr>
          <w:rFonts w:ascii="仿宋" w:eastAsia="仿宋" w:hAnsi="仿宋" w:hint="eastAsia"/>
          <w:sz w:val="28"/>
          <w:szCs w:val="28"/>
        </w:rPr>
        <w:t>蕨类植物门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个亚门各自的特征。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第十章　植物的系统发育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⑴植物进化中各个代和</w:t>
      </w:r>
      <w:proofErr w:type="gramStart"/>
      <w:r>
        <w:rPr>
          <w:rFonts w:ascii="仿宋" w:eastAsia="仿宋" w:hAnsi="仿宋" w:hint="eastAsia"/>
          <w:sz w:val="28"/>
          <w:szCs w:val="28"/>
        </w:rPr>
        <w:t>纪的</w:t>
      </w:r>
      <w:proofErr w:type="gramEnd"/>
      <w:r>
        <w:rPr>
          <w:rFonts w:ascii="仿宋" w:eastAsia="仿宋" w:hAnsi="仿宋" w:hint="eastAsia"/>
          <w:sz w:val="28"/>
          <w:szCs w:val="28"/>
        </w:rPr>
        <w:t>顺序及其相关的植物类群。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(2)</w:t>
      </w:r>
      <w:r>
        <w:rPr>
          <w:rFonts w:ascii="仿宋" w:eastAsia="仿宋" w:hAnsi="仿宋" w:hint="eastAsia"/>
          <w:sz w:val="28"/>
          <w:szCs w:val="28"/>
        </w:rPr>
        <w:t>植物界从水生到陆生、从简单到复杂、从低级到高级的大的进化规律。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(3)</w:t>
      </w:r>
      <w:r>
        <w:rPr>
          <w:rFonts w:ascii="仿宋" w:eastAsia="仿宋" w:hAnsi="仿宋" w:hint="eastAsia"/>
          <w:sz w:val="28"/>
          <w:szCs w:val="28"/>
        </w:rPr>
        <w:t>植物有性生殖方式的进化方向。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(4)</w:t>
      </w:r>
      <w:r>
        <w:rPr>
          <w:rFonts w:ascii="仿宋" w:eastAsia="仿宋" w:hAnsi="仿宋" w:hint="eastAsia"/>
          <w:sz w:val="28"/>
          <w:szCs w:val="28"/>
        </w:rPr>
        <w:t>系统发育与个体发育的相互关系。</w:t>
      </w:r>
    </w:p>
    <w:p w:rsidR="00076919" w:rsidRDefault="0019377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第十一章　裸子植物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⑴裸子植物世代交替的特点。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(2)</w:t>
      </w:r>
      <w:r>
        <w:rPr>
          <w:rFonts w:ascii="仿宋" w:eastAsia="仿宋" w:hAnsi="仿宋" w:hint="eastAsia"/>
          <w:sz w:val="28"/>
          <w:szCs w:val="28"/>
        </w:rPr>
        <w:t>裸子植物不同于蕨类植物、被子植物的生活史特点。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(3)</w:t>
      </w:r>
      <w:r>
        <w:rPr>
          <w:rFonts w:ascii="仿宋" w:eastAsia="仿宋" w:hAnsi="仿宋" w:hint="eastAsia"/>
          <w:sz w:val="28"/>
          <w:szCs w:val="28"/>
        </w:rPr>
        <w:t>胚珠形成种子的意义。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(4)</w:t>
      </w:r>
      <w:r>
        <w:rPr>
          <w:rFonts w:ascii="仿宋" w:eastAsia="仿宋" w:hAnsi="仿宋" w:hint="eastAsia"/>
          <w:sz w:val="28"/>
          <w:szCs w:val="28"/>
        </w:rPr>
        <w:t>苏铁纲、银杏纲、松柏纲、红豆杉纲和买麻藤纲的代表植物及其特征。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(5)</w:t>
      </w:r>
      <w:r>
        <w:rPr>
          <w:rFonts w:ascii="仿宋" w:eastAsia="仿宋" w:hAnsi="仿宋" w:hint="eastAsia"/>
          <w:sz w:val="28"/>
          <w:szCs w:val="28"/>
        </w:rPr>
        <w:t>裸子植物可能的起源与演化路线。</w:t>
      </w:r>
    </w:p>
    <w:p w:rsidR="00076919" w:rsidRDefault="0019377F">
      <w:pPr>
        <w:snapToGrid w:val="0"/>
        <w:spacing w:line="360" w:lineRule="auto"/>
        <w:ind w:firstLineChars="200" w:firstLine="562"/>
        <w:rPr>
          <w:rFonts w:ascii="微软雅黑" w:eastAsia="微软雅黑" w:hAnsi="微软雅黑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第十二章　被子植物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⑴被子植物的主要特征：孢子体高度发达，配子体极度简化并寄生于孢子体；具有真正的花；胚珠包藏在子房内，发育为种子和果实；有双受精现象，胚乳的染色体为</w:t>
      </w:r>
      <w:r>
        <w:rPr>
          <w:rFonts w:ascii="仿宋" w:eastAsia="仿宋" w:hAnsi="仿宋" w:hint="eastAsia"/>
          <w:sz w:val="28"/>
          <w:szCs w:val="28"/>
        </w:rPr>
        <w:t>3n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(2)</w:t>
      </w:r>
      <w:r>
        <w:rPr>
          <w:rFonts w:ascii="仿宋" w:eastAsia="仿宋" w:hAnsi="仿宋" w:hint="eastAsia"/>
          <w:sz w:val="28"/>
          <w:szCs w:val="28"/>
        </w:rPr>
        <w:t>被子植物的形态术语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并在实践中掌握检索表的使用。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(3)</w:t>
      </w:r>
      <w:r>
        <w:rPr>
          <w:rFonts w:ascii="仿宋" w:eastAsia="仿宋" w:hAnsi="仿宋" w:hint="eastAsia"/>
          <w:sz w:val="28"/>
          <w:szCs w:val="28"/>
        </w:rPr>
        <w:t>重点科及其相关科的特征。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(4)</w:t>
      </w:r>
      <w:r>
        <w:rPr>
          <w:rFonts w:ascii="仿宋" w:eastAsia="仿宋" w:hAnsi="仿宋" w:hint="eastAsia"/>
          <w:sz w:val="28"/>
          <w:szCs w:val="28"/>
        </w:rPr>
        <w:t>被子植物的系统演化及各类群之间的演化关系。</w:t>
      </w:r>
    </w:p>
    <w:p w:rsidR="00076919" w:rsidRDefault="0019377F">
      <w:pPr>
        <w:snapToGrid w:val="0"/>
        <w:spacing w:line="360" w:lineRule="auto"/>
        <w:ind w:firstLineChars="200" w:firstLine="562"/>
        <w:rPr>
          <w:rFonts w:ascii="微软雅黑" w:eastAsia="微软雅黑" w:hAnsi="微软雅黑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第十三章　植物对环境的适应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⑴不同环境下植物的多种适应性。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(2)</w:t>
      </w:r>
      <w:r>
        <w:rPr>
          <w:rFonts w:ascii="仿宋" w:eastAsia="仿宋" w:hAnsi="仿宋" w:hint="eastAsia"/>
          <w:sz w:val="28"/>
          <w:szCs w:val="28"/>
        </w:rPr>
        <w:t>植物在适应环境过程中有</w:t>
      </w:r>
      <w:proofErr w:type="gramStart"/>
      <w:r>
        <w:rPr>
          <w:rFonts w:ascii="仿宋" w:eastAsia="仿宋" w:hAnsi="仿宋" w:hint="eastAsia"/>
          <w:sz w:val="28"/>
          <w:szCs w:val="28"/>
        </w:rPr>
        <w:t>改变还境的</w:t>
      </w:r>
      <w:proofErr w:type="gramEnd"/>
      <w:r>
        <w:rPr>
          <w:rFonts w:ascii="仿宋" w:eastAsia="仿宋" w:hAnsi="仿宋" w:hint="eastAsia"/>
          <w:sz w:val="28"/>
          <w:szCs w:val="28"/>
        </w:rPr>
        <w:t>反作用。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(3)</w:t>
      </w:r>
      <w:r>
        <w:rPr>
          <w:rFonts w:ascii="仿宋" w:eastAsia="仿宋" w:hAnsi="仿宋" w:hint="eastAsia"/>
          <w:sz w:val="28"/>
          <w:szCs w:val="28"/>
        </w:rPr>
        <w:t>植物与周围生物（尤其是昆中）的密切关系。</w:t>
      </w:r>
    </w:p>
    <w:p w:rsidR="00076919" w:rsidRDefault="0019377F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(4)</w:t>
      </w:r>
      <w:r>
        <w:rPr>
          <w:rFonts w:ascii="仿宋" w:eastAsia="仿宋" w:hAnsi="仿宋" w:hint="eastAsia"/>
          <w:sz w:val="28"/>
          <w:szCs w:val="28"/>
        </w:rPr>
        <w:t>不同生物相互作用的各种形式，特别是它的最高形式。</w:t>
      </w:r>
    </w:p>
    <w:p w:rsidR="00076919" w:rsidRDefault="0019377F">
      <w:pPr>
        <w:pStyle w:val="a3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微生物学部分：</w:t>
      </w:r>
    </w:p>
    <w:p w:rsidR="00076919" w:rsidRDefault="00076919">
      <w:pPr>
        <w:widowControl/>
        <w:snapToGrid w:val="0"/>
        <w:spacing w:line="360" w:lineRule="auto"/>
        <w:jc w:val="center"/>
        <w:rPr>
          <w:rFonts w:ascii="仿宋" w:eastAsia="仿宋" w:hAnsi="仿宋" w:cs="宋体"/>
          <w:b/>
          <w:sz w:val="28"/>
          <w:szCs w:val="28"/>
        </w:rPr>
      </w:pPr>
    </w:p>
    <w:p w:rsidR="00076919" w:rsidRDefault="0019377F">
      <w:pPr>
        <w:widowControl/>
        <w:snapToGrid w:val="0"/>
        <w:spacing w:line="360" w:lineRule="auto"/>
        <w:outlineLvl w:val="0"/>
        <w:rPr>
          <w:rFonts w:ascii="仿宋" w:eastAsia="仿宋" w:hAnsi="仿宋" w:cs="宋体"/>
          <w:b/>
          <w:bCs/>
          <w:sz w:val="28"/>
          <w:szCs w:val="28"/>
        </w:rPr>
      </w:pPr>
      <w:proofErr w:type="gramStart"/>
      <w:r>
        <w:rPr>
          <w:rFonts w:ascii="仿宋" w:eastAsia="仿宋" w:hAnsi="仿宋" w:cs="宋体" w:hint="eastAsia"/>
          <w:b/>
          <w:bCs/>
          <w:sz w:val="28"/>
          <w:szCs w:val="28"/>
        </w:rPr>
        <w:t>绪</w:t>
      </w:r>
      <w:proofErr w:type="gramEnd"/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论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微生物与人类</w:t>
      </w:r>
    </w:p>
    <w:p w:rsidR="00076919" w:rsidRDefault="0019377F">
      <w:pPr>
        <w:widowControl/>
        <w:snapToGrid w:val="0"/>
        <w:spacing w:line="360" w:lineRule="auto"/>
        <w:outlineLvl w:val="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>
        <w:rPr>
          <w:rFonts w:ascii="仿宋" w:eastAsia="仿宋" w:hAnsi="仿宋" w:hint="eastAsia"/>
          <w:bCs/>
          <w:sz w:val="28"/>
          <w:szCs w:val="28"/>
        </w:rPr>
        <w:t>什么是微生物；（二）人类对微生物世界的认识史；（三）微生物学的发展促进了人类的进步；（四）微生物的五大共性；（五）微生物及其分科</w:t>
      </w:r>
    </w:p>
    <w:p w:rsidR="00076919" w:rsidRDefault="00076919">
      <w:pPr>
        <w:pStyle w:val="a3"/>
        <w:spacing w:line="360" w:lineRule="auto"/>
        <w:rPr>
          <w:rFonts w:ascii="仿宋" w:eastAsia="仿宋" w:hAnsi="仿宋"/>
          <w:sz w:val="28"/>
          <w:szCs w:val="28"/>
        </w:rPr>
      </w:pPr>
    </w:p>
    <w:p w:rsidR="00076919" w:rsidRDefault="0019377F">
      <w:pPr>
        <w:widowControl/>
        <w:snapToGrid w:val="0"/>
        <w:spacing w:line="360" w:lineRule="auto"/>
        <w:outlineLvl w:val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第一章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原核生物的形态、构造和功能</w:t>
      </w:r>
    </w:p>
    <w:p w:rsidR="00076919" w:rsidRDefault="0019377F">
      <w:pPr>
        <w:pStyle w:val="a3"/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（一）细菌；（二）放线菌；（三）蓝细菌；（四）支原体、立克次氏体和衣原体；</w:t>
      </w:r>
    </w:p>
    <w:p w:rsidR="00076919" w:rsidRDefault="00076919">
      <w:pPr>
        <w:pStyle w:val="a3"/>
        <w:spacing w:line="360" w:lineRule="auto"/>
        <w:rPr>
          <w:rFonts w:ascii="仿宋" w:eastAsia="仿宋" w:hAnsi="仿宋"/>
          <w:sz w:val="28"/>
          <w:szCs w:val="28"/>
        </w:rPr>
      </w:pPr>
    </w:p>
    <w:p w:rsidR="00076919" w:rsidRDefault="0019377F">
      <w:pPr>
        <w:widowControl/>
        <w:snapToGrid w:val="0"/>
        <w:spacing w:line="360" w:lineRule="auto"/>
        <w:outlineLvl w:val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第二章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真核微生物的形态、构造和功能</w:t>
      </w:r>
    </w:p>
    <w:p w:rsidR="00076919" w:rsidRDefault="0019377F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（一）真核微生物概述；（二）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>酵母菌；（三）丝状真菌——霉菌；（四）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产大型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子实体的真菌——蕈菌</w:t>
      </w:r>
    </w:p>
    <w:p w:rsidR="00076919" w:rsidRDefault="00076919">
      <w:pPr>
        <w:widowControl/>
        <w:snapToGrid w:val="0"/>
        <w:spacing w:line="360" w:lineRule="auto"/>
        <w:outlineLvl w:val="0"/>
        <w:rPr>
          <w:rFonts w:ascii="仿宋" w:eastAsia="仿宋" w:hAnsi="仿宋" w:cs="宋体"/>
          <w:bCs/>
          <w:sz w:val="28"/>
          <w:szCs w:val="28"/>
        </w:rPr>
      </w:pPr>
    </w:p>
    <w:p w:rsidR="00076919" w:rsidRDefault="0019377F">
      <w:pPr>
        <w:widowControl/>
        <w:snapToGrid w:val="0"/>
        <w:spacing w:line="360" w:lineRule="auto"/>
        <w:outlineLvl w:val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第三章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病毒和亚病毒因子</w:t>
      </w:r>
    </w:p>
    <w:p w:rsidR="00076919" w:rsidRDefault="0019377F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（一）病毒；（二）亚病毒因子；（三）病毒与应用</w:t>
      </w:r>
    </w:p>
    <w:p w:rsidR="00076919" w:rsidRDefault="00076919">
      <w:pPr>
        <w:spacing w:line="360" w:lineRule="auto"/>
        <w:rPr>
          <w:rFonts w:ascii="仿宋" w:eastAsia="仿宋" w:hAnsi="仿宋"/>
          <w:bCs/>
          <w:sz w:val="28"/>
          <w:szCs w:val="28"/>
        </w:rPr>
      </w:pPr>
    </w:p>
    <w:p w:rsidR="00076919" w:rsidRDefault="0019377F">
      <w:pPr>
        <w:widowControl/>
        <w:snapToGrid w:val="0"/>
        <w:spacing w:line="360" w:lineRule="auto"/>
        <w:outlineLvl w:val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第四章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微生物的营养和培养基</w:t>
      </w:r>
    </w:p>
    <w:p w:rsidR="00076919" w:rsidRDefault="0019377F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（一）微生物的</w:t>
      </w:r>
      <w:r>
        <w:rPr>
          <w:rFonts w:ascii="仿宋" w:eastAsia="仿宋" w:hAnsi="仿宋" w:hint="eastAsia"/>
          <w:bCs/>
          <w:sz w:val="28"/>
          <w:szCs w:val="28"/>
        </w:rPr>
        <w:t>6</w:t>
      </w:r>
      <w:r>
        <w:rPr>
          <w:rFonts w:ascii="仿宋" w:eastAsia="仿宋" w:hAnsi="仿宋" w:hint="eastAsia"/>
          <w:bCs/>
          <w:sz w:val="28"/>
          <w:szCs w:val="28"/>
        </w:rPr>
        <w:t>类营养要素；（二）微生物的营养类型；（三）营养物质进入细胞的方式；（四）培养基；</w:t>
      </w:r>
    </w:p>
    <w:p w:rsidR="00076919" w:rsidRDefault="00076919">
      <w:pPr>
        <w:spacing w:line="360" w:lineRule="auto"/>
        <w:rPr>
          <w:rFonts w:ascii="仿宋" w:eastAsia="仿宋" w:hAnsi="仿宋"/>
          <w:bCs/>
          <w:sz w:val="28"/>
          <w:szCs w:val="28"/>
        </w:rPr>
      </w:pPr>
    </w:p>
    <w:p w:rsidR="00076919" w:rsidRDefault="0019377F">
      <w:pPr>
        <w:widowControl/>
        <w:snapToGrid w:val="0"/>
        <w:spacing w:line="360" w:lineRule="auto"/>
        <w:outlineLvl w:val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第五章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微生物的新陈代谢</w:t>
      </w:r>
    </w:p>
    <w:p w:rsidR="00076919" w:rsidRDefault="0019377F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（一）微生物的能量代谢；（二）分解代谢和合成代谢的联系；（三）微生物独特合成代谢途径举例；（四）微生物的代谢调节与发酵生产</w:t>
      </w:r>
    </w:p>
    <w:p w:rsidR="00076919" w:rsidRDefault="00076919">
      <w:pPr>
        <w:pStyle w:val="a3"/>
        <w:spacing w:line="360" w:lineRule="auto"/>
        <w:rPr>
          <w:rFonts w:ascii="仿宋" w:eastAsia="仿宋" w:hAnsi="仿宋"/>
          <w:sz w:val="28"/>
          <w:szCs w:val="28"/>
        </w:rPr>
      </w:pPr>
    </w:p>
    <w:p w:rsidR="00076919" w:rsidRDefault="0019377F">
      <w:pPr>
        <w:widowControl/>
        <w:snapToGrid w:val="0"/>
        <w:spacing w:line="360" w:lineRule="auto"/>
        <w:outlineLvl w:val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第六章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微生物的生长及其控制</w:t>
      </w:r>
    </w:p>
    <w:p w:rsidR="00076919" w:rsidRDefault="0019377F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（一）测定生长繁殖的方法；（二）微生物的生长规律；（三）影响微生物生长的主要因素；（四）微生物培养法概论；（五）有害微生物的控制</w:t>
      </w:r>
    </w:p>
    <w:p w:rsidR="00076919" w:rsidRDefault="00076919">
      <w:pPr>
        <w:spacing w:line="360" w:lineRule="auto"/>
        <w:rPr>
          <w:rFonts w:ascii="仿宋" w:eastAsia="仿宋" w:hAnsi="仿宋"/>
          <w:bCs/>
          <w:sz w:val="28"/>
          <w:szCs w:val="28"/>
        </w:rPr>
      </w:pPr>
    </w:p>
    <w:p w:rsidR="00076919" w:rsidRDefault="0019377F">
      <w:pPr>
        <w:widowControl/>
        <w:snapToGrid w:val="0"/>
        <w:spacing w:line="360" w:lineRule="auto"/>
        <w:outlineLvl w:val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第七章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微生物的遗传变异和育种</w:t>
      </w:r>
    </w:p>
    <w:p w:rsidR="00076919" w:rsidRDefault="0019377F">
      <w:pPr>
        <w:tabs>
          <w:tab w:val="left" w:pos="5715"/>
        </w:tabs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（一）遗传变异的物质基础；（二）基因突变和诱变育种；（三）基因</w:t>
      </w:r>
      <w:r>
        <w:rPr>
          <w:rFonts w:ascii="仿宋" w:eastAsia="仿宋" w:hAnsi="仿宋" w:hint="eastAsia"/>
          <w:bCs/>
          <w:sz w:val="28"/>
          <w:szCs w:val="28"/>
        </w:rPr>
        <w:lastRenderedPageBreak/>
        <w:t>重组和杂交育种；（四）基因工程；（五）菌种的衰退、复壮和保藏</w:t>
      </w:r>
    </w:p>
    <w:p w:rsidR="00076919" w:rsidRDefault="00076919">
      <w:pPr>
        <w:widowControl/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076919" w:rsidRDefault="0019377F">
      <w:pPr>
        <w:widowControl/>
        <w:snapToGrid w:val="0"/>
        <w:spacing w:line="360" w:lineRule="auto"/>
        <w:outlineLvl w:val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第八章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微生物的生态</w:t>
      </w:r>
    </w:p>
    <w:p w:rsidR="00076919" w:rsidRDefault="0019377F">
      <w:pPr>
        <w:tabs>
          <w:tab w:val="left" w:pos="5715"/>
        </w:tabs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（一）微生物在自然界中的分布与菌种资源的开发；（二）微生物与生物环境间的关系；（三）微生物的地球化学作用；（四）微生物与环境保护</w:t>
      </w:r>
    </w:p>
    <w:p w:rsidR="00076919" w:rsidRDefault="00076919">
      <w:pPr>
        <w:pStyle w:val="a3"/>
        <w:spacing w:line="360" w:lineRule="auto"/>
        <w:rPr>
          <w:rFonts w:ascii="仿宋" w:eastAsia="仿宋" w:hAnsi="仿宋"/>
          <w:sz w:val="28"/>
          <w:szCs w:val="28"/>
        </w:rPr>
      </w:pPr>
    </w:p>
    <w:p w:rsidR="00076919" w:rsidRDefault="0019377F">
      <w:pPr>
        <w:widowControl/>
        <w:snapToGrid w:val="0"/>
        <w:spacing w:line="360" w:lineRule="auto"/>
        <w:outlineLvl w:val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第九章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传染与免疫</w:t>
      </w:r>
    </w:p>
    <w:p w:rsidR="00076919" w:rsidRDefault="0019377F">
      <w:pPr>
        <w:tabs>
          <w:tab w:val="left" w:pos="5715"/>
        </w:tabs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（一）传染；（二）非特异性</w:t>
      </w:r>
      <w:r>
        <w:rPr>
          <w:rFonts w:ascii="仿宋" w:eastAsia="仿宋" w:hAnsi="仿宋" w:hint="eastAsia"/>
          <w:bCs/>
          <w:sz w:val="28"/>
          <w:szCs w:val="28"/>
        </w:rPr>
        <w:t>免疫；（三）特异性免疫；（四）免疫学方法及其应用；（五）生物制品及其应用</w:t>
      </w:r>
    </w:p>
    <w:p w:rsidR="00076919" w:rsidRDefault="00076919">
      <w:pPr>
        <w:pStyle w:val="a3"/>
        <w:spacing w:line="360" w:lineRule="auto"/>
        <w:rPr>
          <w:rFonts w:ascii="仿宋" w:eastAsia="仿宋" w:hAnsi="仿宋"/>
          <w:sz w:val="28"/>
          <w:szCs w:val="28"/>
        </w:rPr>
      </w:pPr>
    </w:p>
    <w:p w:rsidR="00076919" w:rsidRDefault="0019377F">
      <w:pPr>
        <w:widowControl/>
        <w:snapToGrid w:val="0"/>
        <w:spacing w:line="360" w:lineRule="auto"/>
        <w:outlineLvl w:val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第十章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微生物的分类和鉴定</w:t>
      </w:r>
    </w:p>
    <w:p w:rsidR="00076919" w:rsidRDefault="0019377F">
      <w:pPr>
        <w:tabs>
          <w:tab w:val="left" w:pos="5715"/>
        </w:tabs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（一）通用分类单元；（二）微生物在生物界的地位；（三）各大类微生物的分类系统纲要；（四）</w:t>
      </w:r>
      <w:r>
        <w:rPr>
          <w:rFonts w:ascii="仿宋" w:eastAsia="仿宋" w:hAnsi="仿宋" w:hint="eastAsia"/>
          <w:bCs/>
          <w:sz w:val="28"/>
          <w:szCs w:val="28"/>
        </w:rPr>
        <w:t>微生物分类鉴定的方法</w:t>
      </w:r>
    </w:p>
    <w:p w:rsidR="00076919" w:rsidRDefault="00076919">
      <w:pPr>
        <w:rPr>
          <w:rFonts w:ascii="仿宋" w:eastAsia="仿宋" w:hAnsi="仿宋"/>
          <w:sz w:val="28"/>
          <w:szCs w:val="28"/>
        </w:rPr>
      </w:pPr>
    </w:p>
    <w:sectPr w:rsidR="00076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77F" w:rsidRDefault="0019377F" w:rsidP="00E97FBC">
      <w:r>
        <w:separator/>
      </w:r>
    </w:p>
  </w:endnote>
  <w:endnote w:type="continuationSeparator" w:id="0">
    <w:p w:rsidR="0019377F" w:rsidRDefault="0019377F" w:rsidP="00E9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77F" w:rsidRDefault="0019377F" w:rsidP="00E97FBC">
      <w:r>
        <w:separator/>
      </w:r>
    </w:p>
  </w:footnote>
  <w:footnote w:type="continuationSeparator" w:id="0">
    <w:p w:rsidR="0019377F" w:rsidRDefault="0019377F" w:rsidP="00E9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B8D4"/>
    <w:multiLevelType w:val="singleLevel"/>
    <w:tmpl w:val="0B80B8D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737A73"/>
    <w:rsid w:val="00076919"/>
    <w:rsid w:val="0019377F"/>
    <w:rsid w:val="00E97FBC"/>
    <w:rsid w:val="08400B7C"/>
    <w:rsid w:val="2F1D0A08"/>
    <w:rsid w:val="34BE5B3A"/>
    <w:rsid w:val="415B1848"/>
    <w:rsid w:val="4E5D132A"/>
    <w:rsid w:val="4E737A73"/>
    <w:rsid w:val="6182260B"/>
    <w:rsid w:val="794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6BB690-AD1D-447C-A049-C4AF116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E9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97FB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Kuin</dc:creator>
  <cp:lastModifiedBy>YanFang</cp:lastModifiedBy>
  <cp:revision>2</cp:revision>
  <dcterms:created xsi:type="dcterms:W3CDTF">2021-04-16T07:28:00Z</dcterms:created>
  <dcterms:modified xsi:type="dcterms:W3CDTF">2021-09-16T01:24:00Z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248503EA5EA24E449983C9ED7E1EC516</vt:lpwstr>
  </property>
</Properties>
</file>