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0E" w:rsidRDefault="00A471A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74150E" w:rsidRDefault="00A471A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2022年接收推免生专业及人数上限</w:t>
      </w:r>
    </w:p>
    <w:tbl>
      <w:tblPr>
        <w:tblW w:w="13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566"/>
        <w:gridCol w:w="2070"/>
        <w:gridCol w:w="3625"/>
      </w:tblGrid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  <w:vAlign w:val="center"/>
          </w:tcPr>
          <w:p w:rsidR="0074150E" w:rsidRDefault="00A471A1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学院</w:t>
            </w:r>
          </w:p>
        </w:tc>
        <w:tc>
          <w:tcPr>
            <w:tcW w:w="4566" w:type="dxa"/>
            <w:shd w:val="clear" w:color="auto" w:fill="auto"/>
            <w:noWrap/>
            <w:vAlign w:val="center"/>
          </w:tcPr>
          <w:p w:rsidR="0074150E" w:rsidRDefault="00A471A1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专业</w:t>
            </w:r>
          </w:p>
        </w:tc>
        <w:tc>
          <w:tcPr>
            <w:tcW w:w="2070" w:type="dxa"/>
            <w:vAlign w:val="center"/>
          </w:tcPr>
          <w:p w:rsidR="0074150E" w:rsidRDefault="00A471A1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学习方式</w:t>
            </w:r>
          </w:p>
        </w:tc>
        <w:tc>
          <w:tcPr>
            <w:tcW w:w="3625" w:type="dxa"/>
            <w:shd w:val="clear" w:color="auto" w:fill="auto"/>
            <w:noWrap/>
            <w:vAlign w:val="center"/>
          </w:tcPr>
          <w:p w:rsidR="0074150E" w:rsidRDefault="00A471A1">
            <w:pPr>
              <w:widowControl/>
              <w:jc w:val="center"/>
              <w:rPr>
                <w:rFonts w:ascii="宋体" w:hAnsi="宋体" w:cs="Arial"/>
                <w:kern w:val="0"/>
                <w:sz w:val="28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0"/>
              </w:rPr>
              <w:t>推免生招生人数上限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(001)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大气科学学院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(070600)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大气科学</w:t>
            </w:r>
          </w:p>
        </w:tc>
        <w:tc>
          <w:tcPr>
            <w:tcW w:w="2070" w:type="dxa"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widowControl/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10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(002)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资源环境学院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(083000)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环境科学与工程</w:t>
            </w:r>
          </w:p>
        </w:tc>
        <w:tc>
          <w:tcPr>
            <w:tcW w:w="2070" w:type="dxa"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widowControl/>
              <w:jc w:val="center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(002)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资源环境学院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(0706Z3)3S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集成与气象应用</w:t>
            </w:r>
          </w:p>
        </w:tc>
        <w:tc>
          <w:tcPr>
            <w:tcW w:w="2070" w:type="dxa"/>
          </w:tcPr>
          <w:p w:rsidR="0074150E" w:rsidRDefault="00A471A1">
            <w:pPr>
              <w:widowControl/>
              <w:jc w:val="left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widowControl/>
              <w:jc w:val="center"/>
              <w:rPr>
                <w:rFonts w:cs="Arial"/>
                <w:color w:val="000000"/>
                <w:kern w:val="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(003)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电子工程学院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(081002)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信号与信息处理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2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(003)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电子工程学院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(0810J1)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气象探测技术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2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(004)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通信工程学院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(081001)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通信与信息系统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(004)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通信工程学院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(0810Z1)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电子微系统工程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(005)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控制工程学院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(0810Z3)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智能机器人技术及应用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(006)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计算机学院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(081200)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计算机科学与技术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(007)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软件工程学院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(083500)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软件工程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lastRenderedPageBreak/>
              <w:t>(008)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网络空间安全学院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(083900)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网络空间安全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(009)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管理学院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(120100)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管理科学与工程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(009)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管理学院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</w:t>
            </w:r>
            <w:r>
              <w:rPr>
                <w:rFonts w:cs="Arial"/>
                <w:color w:val="000000"/>
                <w:sz w:val="28"/>
                <w:szCs w:val="20"/>
              </w:rPr>
              <w:t>087100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管理科学与工程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74150E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应用数学学院</w:t>
            </w:r>
          </w:p>
        </w:tc>
        <w:tc>
          <w:tcPr>
            <w:tcW w:w="4566" w:type="dxa"/>
            <w:shd w:val="clear" w:color="auto" w:fill="auto"/>
            <w:noWrap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(070100)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数学</w:t>
            </w:r>
          </w:p>
        </w:tc>
        <w:tc>
          <w:tcPr>
            <w:tcW w:w="2070" w:type="dxa"/>
          </w:tcPr>
          <w:p w:rsidR="0074150E" w:rsidRDefault="00A471A1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74150E" w:rsidRDefault="00A471A1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应用数学学院</w:t>
            </w:r>
          </w:p>
        </w:tc>
        <w:tc>
          <w:tcPr>
            <w:tcW w:w="4566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</w:t>
            </w:r>
            <w:r>
              <w:rPr>
                <w:rFonts w:cs="Arial"/>
                <w:color w:val="000000"/>
                <w:sz w:val="28"/>
                <w:szCs w:val="20"/>
              </w:rPr>
              <w:t>252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应用统计</w:t>
            </w:r>
          </w:p>
        </w:tc>
        <w:tc>
          <w:tcPr>
            <w:tcW w:w="2070" w:type="dxa"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(011)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光电工程学院</w:t>
            </w:r>
          </w:p>
        </w:tc>
        <w:tc>
          <w:tcPr>
            <w:tcW w:w="4566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(080900)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电子科学与技术</w:t>
            </w:r>
          </w:p>
        </w:tc>
        <w:tc>
          <w:tcPr>
            <w:tcW w:w="2070" w:type="dxa"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(014)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统计学院</w:t>
            </w:r>
          </w:p>
        </w:tc>
        <w:tc>
          <w:tcPr>
            <w:tcW w:w="4566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(020200)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应用经济学</w:t>
            </w:r>
          </w:p>
        </w:tc>
        <w:tc>
          <w:tcPr>
            <w:tcW w:w="2070" w:type="dxa"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(014)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统计学院</w:t>
            </w:r>
          </w:p>
        </w:tc>
        <w:tc>
          <w:tcPr>
            <w:tcW w:w="4566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(071400)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统计学</w:t>
            </w:r>
          </w:p>
        </w:tc>
        <w:tc>
          <w:tcPr>
            <w:tcW w:w="2070" w:type="dxa"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>
        <w:trPr>
          <w:trHeight w:val="425"/>
          <w:tblHeader/>
        </w:trPr>
        <w:tc>
          <w:tcPr>
            <w:tcW w:w="3483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(016)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物流学院</w:t>
            </w:r>
          </w:p>
        </w:tc>
        <w:tc>
          <w:tcPr>
            <w:tcW w:w="4566" w:type="dxa"/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(120100)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管理科学与工程</w:t>
            </w:r>
          </w:p>
        </w:tc>
        <w:tc>
          <w:tcPr>
            <w:tcW w:w="2070" w:type="dxa"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  <w:tr w:rsidR="00EE30CC" w:rsidTr="00A471A1">
        <w:trPr>
          <w:trHeight w:val="425"/>
          <w:tblHeader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(01</w:t>
            </w:r>
            <w:r>
              <w:rPr>
                <w:rFonts w:cs="Arial"/>
                <w:color w:val="000000"/>
                <w:sz w:val="28"/>
                <w:szCs w:val="20"/>
              </w:rPr>
              <w:t>9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)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区块链产业学院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(</w:t>
            </w:r>
            <w:r w:rsidRPr="00A471A1">
              <w:rPr>
                <w:rFonts w:cs="Arial"/>
                <w:color w:val="000000"/>
                <w:sz w:val="28"/>
                <w:szCs w:val="20"/>
              </w:rPr>
              <w:t>081200</w:t>
            </w:r>
            <w:r>
              <w:rPr>
                <w:rFonts w:cs="Arial" w:hint="eastAsia"/>
                <w:color w:val="000000"/>
                <w:sz w:val="28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A471A1">
              <w:rPr>
                <w:rFonts w:cs="Arial" w:hint="eastAsia"/>
                <w:color w:val="000000"/>
                <w:sz w:val="28"/>
                <w:szCs w:val="20"/>
              </w:rPr>
              <w:t>计算机科学与技术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C" w:rsidRDefault="00EE30CC" w:rsidP="00EE30CC">
            <w:pPr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全日制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0CC" w:rsidRDefault="00EE30CC" w:rsidP="00EE30CC">
            <w:pPr>
              <w:jc w:val="center"/>
              <w:rPr>
                <w:rFonts w:cs="Arial"/>
                <w:color w:val="000000"/>
                <w:sz w:val="28"/>
                <w:szCs w:val="20"/>
              </w:rPr>
            </w:pPr>
            <w:r>
              <w:rPr>
                <w:rFonts w:cs="Arial" w:hint="eastAsia"/>
                <w:color w:val="000000"/>
                <w:sz w:val="28"/>
                <w:szCs w:val="20"/>
              </w:rPr>
              <w:t>1</w:t>
            </w:r>
          </w:p>
        </w:tc>
      </w:tr>
    </w:tbl>
    <w:p w:rsidR="0074150E" w:rsidRDefault="0074150E"/>
    <w:sectPr w:rsidR="0074150E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BB"/>
    <w:rsid w:val="0055101B"/>
    <w:rsid w:val="0074150E"/>
    <w:rsid w:val="00A471A1"/>
    <w:rsid w:val="00BF325F"/>
    <w:rsid w:val="00E41185"/>
    <w:rsid w:val="00EE30CC"/>
    <w:rsid w:val="00F97ABB"/>
    <w:rsid w:val="00FE3D04"/>
    <w:rsid w:val="092C4B2E"/>
    <w:rsid w:val="193911A3"/>
    <w:rsid w:val="1EB02D17"/>
    <w:rsid w:val="2A6639DD"/>
    <w:rsid w:val="2D1371F8"/>
    <w:rsid w:val="2F1B4F66"/>
    <w:rsid w:val="309A329E"/>
    <w:rsid w:val="35FD22C0"/>
    <w:rsid w:val="395D5B50"/>
    <w:rsid w:val="3D622B84"/>
    <w:rsid w:val="42D9515F"/>
    <w:rsid w:val="44F103B8"/>
    <w:rsid w:val="4591728C"/>
    <w:rsid w:val="4F4E1DC1"/>
    <w:rsid w:val="54571E87"/>
    <w:rsid w:val="547A7916"/>
    <w:rsid w:val="59BC23D5"/>
    <w:rsid w:val="5E9D6C83"/>
    <w:rsid w:val="640835C8"/>
    <w:rsid w:val="68507D92"/>
    <w:rsid w:val="6CF165B9"/>
    <w:rsid w:val="752A63D3"/>
    <w:rsid w:val="76E61782"/>
    <w:rsid w:val="76F97883"/>
    <w:rsid w:val="7BA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9484D-A89B-42E2-B4D9-20EB34FB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617</Characters>
  <Application>Microsoft Office Word</Application>
  <DocSecurity>0</DocSecurity>
  <Lines>5</Lines>
  <Paragraphs>1</Paragraphs>
  <ScaleCrop>false</ScaleCrop>
  <Company>user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5</cp:revision>
  <dcterms:created xsi:type="dcterms:W3CDTF">2018-09-10T04:44:00Z</dcterms:created>
  <dcterms:modified xsi:type="dcterms:W3CDTF">2021-09-08T07:46:00Z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FB2CE1EB2B6541F1ACAE6E1AE00613BB</vt:lpwstr>
  </property>
</Properties>
</file>