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7" w:rsidRDefault="004719B0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硕士研究生入学考试大纲</w:t>
      </w:r>
    </w:p>
    <w:p w:rsidR="00F830B7" w:rsidRDefault="004719B0"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考试科目名称：管理学</w:t>
      </w:r>
    </w:p>
    <w:p w:rsidR="00F830B7" w:rsidRDefault="004719B0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一、考试大纲援引教材</w:t>
      </w:r>
    </w:p>
    <w:p w:rsidR="00A77496" w:rsidRPr="00A77496" w:rsidRDefault="00A77496" w:rsidP="00A77496">
      <w:pPr>
        <w:rPr>
          <w:rFonts w:ascii="仿宋" w:eastAsia="仿宋" w:hAnsi="仿宋" w:cs="Arial"/>
          <w:color w:val="FF0000"/>
          <w:w w:val="95"/>
          <w:position w:val="-6"/>
          <w:sz w:val="28"/>
          <w:szCs w:val="28"/>
        </w:rPr>
      </w:pPr>
      <w:r w:rsidRPr="00A77496">
        <w:rPr>
          <w:rFonts w:ascii="仿宋" w:eastAsia="仿宋" w:hAnsi="仿宋" w:cs="Arial" w:hint="eastAsia"/>
          <w:color w:val="FF0000"/>
          <w:w w:val="95"/>
          <w:position w:val="-6"/>
          <w:sz w:val="28"/>
          <w:szCs w:val="28"/>
        </w:rPr>
        <w:t>《管理学》， 《管理学》编写</w:t>
      </w:r>
      <w:r w:rsidRPr="00A77496">
        <w:rPr>
          <w:rFonts w:ascii="仿宋" w:eastAsia="仿宋" w:hAnsi="仿宋" w:cs="Arial"/>
          <w:color w:val="FF0000"/>
          <w:w w:val="95"/>
          <w:position w:val="-6"/>
          <w:sz w:val="28"/>
          <w:szCs w:val="28"/>
        </w:rPr>
        <w:t>组</w:t>
      </w:r>
      <w:r w:rsidRPr="00A77496">
        <w:rPr>
          <w:rFonts w:ascii="仿宋" w:eastAsia="仿宋" w:hAnsi="仿宋" w:cs="Arial" w:hint="eastAsia"/>
          <w:color w:val="FF0000"/>
          <w:w w:val="95"/>
          <w:position w:val="-6"/>
          <w:sz w:val="28"/>
          <w:szCs w:val="28"/>
        </w:rPr>
        <w:t>，高等教育出版社，</w:t>
      </w:r>
      <w:r w:rsidRPr="00A77496">
        <w:rPr>
          <w:rFonts w:ascii="仿宋" w:eastAsia="仿宋" w:hAnsi="仿宋" w:cs="Arial"/>
          <w:color w:val="FF0000"/>
          <w:w w:val="95"/>
          <w:position w:val="-6"/>
          <w:sz w:val="28"/>
          <w:szCs w:val="28"/>
        </w:rPr>
        <w:t>201</w:t>
      </w:r>
      <w:r w:rsidRPr="00A77496">
        <w:rPr>
          <w:rFonts w:ascii="仿宋" w:eastAsia="仿宋" w:hAnsi="仿宋" w:cs="Arial" w:hint="eastAsia"/>
          <w:color w:val="FF0000"/>
          <w:w w:val="95"/>
          <w:position w:val="-6"/>
          <w:sz w:val="28"/>
          <w:szCs w:val="28"/>
        </w:rPr>
        <w:t>9</w:t>
      </w:r>
    </w:p>
    <w:p w:rsidR="00F830B7" w:rsidRPr="00A77496" w:rsidRDefault="00F830B7">
      <w:pPr>
        <w:ind w:firstLineChars="200" w:firstLine="560"/>
        <w:rPr>
          <w:rFonts w:ascii="宋体" w:cs="Arial"/>
          <w:color w:val="000000"/>
          <w:kern w:val="0"/>
          <w:sz w:val="28"/>
          <w:szCs w:val="28"/>
        </w:rPr>
      </w:pPr>
    </w:p>
    <w:p w:rsidR="00F830B7" w:rsidRDefault="004719B0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二、考试要求</w:t>
      </w:r>
    </w:p>
    <w:p w:rsidR="00F830B7" w:rsidRDefault="004719B0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要求考生系统掌握</w:t>
      </w:r>
      <w:r>
        <w:rPr>
          <w:rFonts w:ascii="宋体" w:hAnsi="宋体" w:hint="eastAsia"/>
          <w:color w:val="000000"/>
          <w:sz w:val="28"/>
          <w:szCs w:val="28"/>
        </w:rPr>
        <w:t>管理学的基本概念、基本理论、基本知识和基本方法，具备应用上述知识分析问题、解决问题的能力。</w:t>
      </w:r>
    </w:p>
    <w:p w:rsidR="00F830B7" w:rsidRDefault="004719B0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二、考试内容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="004E2F13">
        <w:rPr>
          <w:rFonts w:ascii="宋体" w:hAnsi="宋体" w:hint="eastAsia"/>
          <w:sz w:val="28"/>
          <w:szCs w:val="28"/>
        </w:rPr>
        <w:t>管理学的研究对象、产生与发展、学习意义与方法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）管理</w:t>
      </w:r>
      <w:r w:rsidR="004E2F13">
        <w:rPr>
          <w:rFonts w:ascii="宋体" w:hAnsi="宋体" w:hint="eastAsia"/>
          <w:sz w:val="28"/>
          <w:szCs w:val="28"/>
        </w:rPr>
        <w:t>导论</w:t>
      </w:r>
    </w:p>
    <w:p w:rsidR="00F830B7" w:rsidRDefault="004E2F13">
      <w:pPr>
        <w:pStyle w:val="a5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管理的内涵与本质</w:t>
      </w:r>
    </w:p>
    <w:p w:rsidR="00F830B7" w:rsidRDefault="004E2F13">
      <w:pPr>
        <w:pStyle w:val="a5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管理的基本原理与方法</w:t>
      </w:r>
    </w:p>
    <w:p w:rsidR="00F830B7" w:rsidRDefault="004E2F13">
      <w:pPr>
        <w:pStyle w:val="a5"/>
        <w:numPr>
          <w:ilvl w:val="0"/>
          <w:numId w:val="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管理活动的时代背景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）管理</w:t>
      </w:r>
      <w:r w:rsidR="004E2F13">
        <w:rPr>
          <w:rFonts w:ascii="宋体" w:hAnsi="宋体" w:hint="eastAsia"/>
          <w:sz w:val="28"/>
          <w:szCs w:val="28"/>
        </w:rPr>
        <w:t>理论的历史演变</w:t>
      </w:r>
    </w:p>
    <w:p w:rsidR="00F830B7" w:rsidRDefault="004E2F13">
      <w:pPr>
        <w:pStyle w:val="a5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古典管理理论</w:t>
      </w:r>
    </w:p>
    <w:p w:rsidR="00F830B7" w:rsidRDefault="004E2F13">
      <w:pPr>
        <w:pStyle w:val="a5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现代管理流派</w:t>
      </w:r>
    </w:p>
    <w:p w:rsidR="00F830B7" w:rsidRDefault="004E2F13">
      <w:pPr>
        <w:pStyle w:val="a5"/>
        <w:numPr>
          <w:ilvl w:val="0"/>
          <w:numId w:val="3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当代管理理论</w:t>
      </w:r>
    </w:p>
    <w:p w:rsidR="004E2F13" w:rsidRDefault="004719B0" w:rsidP="004E2F13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="004E2F13">
        <w:rPr>
          <w:rFonts w:ascii="宋体" w:hAnsi="宋体" w:hint="eastAsia"/>
          <w:sz w:val="28"/>
          <w:szCs w:val="28"/>
        </w:rPr>
        <w:t>决策与决策过程</w:t>
      </w:r>
    </w:p>
    <w:p w:rsidR="004E2F13" w:rsidRDefault="004E2F13" w:rsidP="004E2F13">
      <w:pPr>
        <w:pStyle w:val="a5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决策</w:t>
      </w:r>
      <w:r>
        <w:rPr>
          <w:rFonts w:ascii="宋体" w:hAnsi="宋体" w:hint="eastAsia"/>
          <w:sz w:val="28"/>
          <w:szCs w:val="28"/>
        </w:rPr>
        <w:t>及其任务</w:t>
      </w:r>
    </w:p>
    <w:p w:rsidR="00F830B7" w:rsidRDefault="004E2F13">
      <w:pPr>
        <w:pStyle w:val="a5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决策的类型与特征</w:t>
      </w:r>
    </w:p>
    <w:p w:rsidR="00F830B7" w:rsidRDefault="004719B0">
      <w:pPr>
        <w:pStyle w:val="a5"/>
        <w:numPr>
          <w:ilvl w:val="0"/>
          <w:numId w:val="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决策</w:t>
      </w:r>
      <w:r w:rsidR="004E2F13">
        <w:rPr>
          <w:rFonts w:ascii="宋体" w:hAnsi="宋体" w:hint="eastAsia"/>
          <w:sz w:val="28"/>
          <w:szCs w:val="28"/>
        </w:rPr>
        <w:t>过程与影响</w:t>
      </w:r>
      <w:r>
        <w:rPr>
          <w:rFonts w:ascii="宋体" w:hAnsi="宋体" w:hint="eastAsia"/>
          <w:sz w:val="28"/>
          <w:szCs w:val="28"/>
        </w:rPr>
        <w:t>因素</w:t>
      </w:r>
    </w:p>
    <w:p w:rsidR="00F830B7" w:rsidRDefault="004E2F1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</w:t>
      </w:r>
      <w:r w:rsidR="004719B0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环境分析与理性决策</w:t>
      </w:r>
    </w:p>
    <w:p w:rsidR="00F830B7" w:rsidRDefault="004E2F13">
      <w:pPr>
        <w:pStyle w:val="a5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组织的内外环境要素</w:t>
      </w:r>
    </w:p>
    <w:p w:rsidR="00F830B7" w:rsidRDefault="004E2F13">
      <w:pPr>
        <w:pStyle w:val="a5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理性决策与非理性决策</w:t>
      </w:r>
    </w:p>
    <w:p w:rsidR="00F830B7" w:rsidRDefault="004E2F13">
      <w:pPr>
        <w:pStyle w:val="a5"/>
        <w:numPr>
          <w:ilvl w:val="0"/>
          <w:numId w:val="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决策方法</w:t>
      </w:r>
    </w:p>
    <w:p w:rsidR="00F830B7" w:rsidRDefault="004E2F1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4719B0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决策的</w:t>
      </w:r>
      <w:r w:rsidR="004719B0">
        <w:rPr>
          <w:rFonts w:ascii="宋体" w:hAnsi="宋体" w:hint="eastAsia"/>
          <w:sz w:val="28"/>
          <w:szCs w:val="28"/>
        </w:rPr>
        <w:t>实施</w:t>
      </w:r>
      <w:r>
        <w:rPr>
          <w:rFonts w:ascii="宋体" w:hAnsi="宋体" w:hint="eastAsia"/>
          <w:sz w:val="28"/>
          <w:szCs w:val="28"/>
        </w:rPr>
        <w:t>与调整</w:t>
      </w:r>
    </w:p>
    <w:p w:rsidR="00F830B7" w:rsidRDefault="004E2F13">
      <w:pPr>
        <w:pStyle w:val="a5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实施决策的计划制定</w:t>
      </w:r>
    </w:p>
    <w:p w:rsidR="00F830B7" w:rsidRDefault="004E2F13">
      <w:pPr>
        <w:pStyle w:val="a5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推进计划的流程和方法</w:t>
      </w:r>
    </w:p>
    <w:p w:rsidR="00F830B7" w:rsidRDefault="004E2F13">
      <w:pPr>
        <w:pStyle w:val="a5"/>
        <w:numPr>
          <w:ilvl w:val="0"/>
          <w:numId w:val="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决策追踪与调整</w:t>
      </w:r>
    </w:p>
    <w:p w:rsidR="00F830B7" w:rsidRDefault="004E2F1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4719B0">
        <w:rPr>
          <w:rFonts w:ascii="宋体" w:hAnsi="宋体" w:hint="eastAsia"/>
          <w:sz w:val="28"/>
          <w:szCs w:val="28"/>
        </w:rPr>
        <w:t>）组织设计</w:t>
      </w:r>
    </w:p>
    <w:p w:rsidR="00F830B7" w:rsidRDefault="004719B0">
      <w:pPr>
        <w:pStyle w:val="a5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组织设计</w:t>
      </w:r>
      <w:r w:rsidR="00FC2C8C">
        <w:rPr>
          <w:rFonts w:ascii="宋体" w:hAnsi="宋体" w:hint="eastAsia"/>
          <w:sz w:val="28"/>
          <w:szCs w:val="28"/>
        </w:rPr>
        <w:t>的任务与影响因素</w:t>
      </w:r>
    </w:p>
    <w:p w:rsidR="00F830B7" w:rsidRDefault="004719B0">
      <w:pPr>
        <w:pStyle w:val="a5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</w:t>
      </w:r>
      <w:r w:rsidR="00FC2C8C">
        <w:rPr>
          <w:rFonts w:ascii="宋体" w:hAnsi="宋体" w:hint="eastAsia"/>
          <w:sz w:val="28"/>
          <w:szCs w:val="28"/>
        </w:rPr>
        <w:t>结构</w:t>
      </w:r>
    </w:p>
    <w:p w:rsidR="00F830B7" w:rsidRDefault="004719B0">
      <w:pPr>
        <w:pStyle w:val="a5"/>
        <w:numPr>
          <w:ilvl w:val="0"/>
          <w:numId w:val="8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</w:t>
      </w:r>
      <w:r w:rsidR="00FC2C8C">
        <w:rPr>
          <w:rFonts w:ascii="宋体" w:hAnsi="宋体" w:hint="eastAsia"/>
          <w:sz w:val="28"/>
          <w:szCs w:val="28"/>
        </w:rPr>
        <w:t>整合</w:t>
      </w:r>
    </w:p>
    <w:p w:rsidR="00F830B7" w:rsidRDefault="00FC2C8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4719B0">
        <w:rPr>
          <w:rFonts w:ascii="宋体" w:hAnsi="宋体" w:hint="eastAsia"/>
          <w:sz w:val="28"/>
          <w:szCs w:val="28"/>
        </w:rPr>
        <w:t>）人</w:t>
      </w:r>
      <w:r>
        <w:rPr>
          <w:rFonts w:ascii="宋体" w:hAnsi="宋体" w:hint="eastAsia"/>
          <w:sz w:val="28"/>
          <w:szCs w:val="28"/>
        </w:rPr>
        <w:t>员配备</w:t>
      </w:r>
    </w:p>
    <w:p w:rsidR="00F830B7" w:rsidRDefault="00FC2C8C">
      <w:pPr>
        <w:pStyle w:val="a5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人员配备的任务、工作内容和原则</w:t>
      </w:r>
    </w:p>
    <w:p w:rsidR="00F830B7" w:rsidRDefault="00FC2C8C">
      <w:pPr>
        <w:pStyle w:val="a5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人员选</w:t>
      </w:r>
      <w:r w:rsidR="004719B0">
        <w:rPr>
          <w:rFonts w:ascii="宋体" w:hAnsi="宋体" w:hint="eastAsia"/>
          <w:sz w:val="28"/>
          <w:szCs w:val="28"/>
        </w:rPr>
        <w:t>聘</w:t>
      </w:r>
    </w:p>
    <w:p w:rsidR="00F830B7" w:rsidRDefault="00FC2C8C">
      <w:pPr>
        <w:pStyle w:val="a5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人事考评</w:t>
      </w:r>
    </w:p>
    <w:p w:rsidR="00F830B7" w:rsidRDefault="00FC2C8C">
      <w:pPr>
        <w:pStyle w:val="a5"/>
        <w:numPr>
          <w:ilvl w:val="0"/>
          <w:numId w:val="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人员的培训与发展</w:t>
      </w:r>
    </w:p>
    <w:p w:rsidR="00F830B7" w:rsidRDefault="00FC2C8C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4719B0">
        <w:rPr>
          <w:rFonts w:ascii="宋体" w:hAnsi="宋体" w:hint="eastAsia"/>
          <w:sz w:val="28"/>
          <w:szCs w:val="28"/>
        </w:rPr>
        <w:t>）组织文化</w:t>
      </w:r>
    </w:p>
    <w:p w:rsidR="00F830B7" w:rsidRDefault="00FC2C8C">
      <w:pPr>
        <w:pStyle w:val="a5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组织文化概述</w:t>
      </w:r>
    </w:p>
    <w:p w:rsidR="00F830B7" w:rsidRDefault="00FC2C8C">
      <w:pPr>
        <w:pStyle w:val="a5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组织文化的构成与功能</w:t>
      </w:r>
    </w:p>
    <w:p w:rsidR="00F830B7" w:rsidRDefault="004719B0">
      <w:pPr>
        <w:pStyle w:val="a5"/>
        <w:numPr>
          <w:ilvl w:val="0"/>
          <w:numId w:val="10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组织文化</w:t>
      </w:r>
      <w:r w:rsidR="00FC2C8C">
        <w:rPr>
          <w:rFonts w:ascii="宋体" w:hAnsi="宋体" w:hint="eastAsia"/>
          <w:sz w:val="28"/>
          <w:szCs w:val="28"/>
        </w:rPr>
        <w:t>塑造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FC2C8C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）领导</w:t>
      </w:r>
      <w:r w:rsidR="00FC2C8C">
        <w:rPr>
          <w:rFonts w:ascii="宋体" w:hAnsi="宋体" w:hint="eastAsia"/>
          <w:sz w:val="28"/>
          <w:szCs w:val="28"/>
        </w:rPr>
        <w:t>的一般理论</w:t>
      </w:r>
    </w:p>
    <w:p w:rsidR="00F830B7" w:rsidRDefault="004719B0">
      <w:pPr>
        <w:pStyle w:val="a5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领导的内涵</w:t>
      </w:r>
      <w:r w:rsidR="00FC2C8C">
        <w:rPr>
          <w:rFonts w:ascii="宋体" w:hAnsi="宋体" w:hint="eastAsia"/>
          <w:sz w:val="28"/>
          <w:szCs w:val="28"/>
        </w:rPr>
        <w:t>与特征</w:t>
      </w:r>
    </w:p>
    <w:p w:rsidR="00F830B7" w:rsidRDefault="004719B0">
      <w:pPr>
        <w:pStyle w:val="a5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领导</w:t>
      </w:r>
      <w:r w:rsidR="00FC2C8C">
        <w:rPr>
          <w:rFonts w:ascii="宋体" w:hAnsi="宋体" w:hint="eastAsia"/>
          <w:sz w:val="28"/>
          <w:szCs w:val="28"/>
        </w:rPr>
        <w:t>与领导者</w:t>
      </w:r>
    </w:p>
    <w:p w:rsidR="00F830B7" w:rsidRPr="00FC2C8C" w:rsidRDefault="004719B0">
      <w:pPr>
        <w:pStyle w:val="a5"/>
        <w:numPr>
          <w:ilvl w:val="0"/>
          <w:numId w:val="11"/>
        </w:numPr>
        <w:ind w:firstLineChars="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领导</w:t>
      </w:r>
      <w:r w:rsidR="00FC2C8C">
        <w:rPr>
          <w:rFonts w:ascii="宋体" w:hAnsi="宋体" w:hint="eastAsia"/>
          <w:sz w:val="28"/>
          <w:szCs w:val="28"/>
        </w:rPr>
        <w:t>与被领导者</w:t>
      </w:r>
    </w:p>
    <w:p w:rsidR="00FC2C8C" w:rsidRDefault="00FC2C8C">
      <w:pPr>
        <w:pStyle w:val="a5"/>
        <w:numPr>
          <w:ilvl w:val="0"/>
          <w:numId w:val="11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领导与情境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FC2C8C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）激励</w:t>
      </w:r>
    </w:p>
    <w:p w:rsidR="00F830B7" w:rsidRDefault="004719B0">
      <w:pPr>
        <w:pStyle w:val="a5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激励</w:t>
      </w:r>
      <w:r w:rsidR="00FC2C8C">
        <w:rPr>
          <w:rFonts w:ascii="宋体" w:hAnsi="宋体" w:hint="eastAsia"/>
          <w:sz w:val="28"/>
          <w:szCs w:val="28"/>
        </w:rPr>
        <w:t>基础</w:t>
      </w:r>
    </w:p>
    <w:p w:rsidR="00F830B7" w:rsidRDefault="004719B0">
      <w:pPr>
        <w:pStyle w:val="a5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激励理论</w:t>
      </w:r>
    </w:p>
    <w:p w:rsidR="00F830B7" w:rsidRDefault="004719B0">
      <w:pPr>
        <w:pStyle w:val="a5"/>
        <w:numPr>
          <w:ilvl w:val="0"/>
          <w:numId w:val="12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激励</w:t>
      </w:r>
      <w:r w:rsidR="00FC2C8C">
        <w:rPr>
          <w:rFonts w:ascii="宋体" w:hAnsi="宋体" w:hint="eastAsia"/>
          <w:sz w:val="28"/>
          <w:szCs w:val="28"/>
        </w:rPr>
        <w:t>方法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FC2C8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）沟通</w:t>
      </w:r>
    </w:p>
    <w:p w:rsidR="00F830B7" w:rsidRDefault="004719B0">
      <w:pPr>
        <w:pStyle w:val="a5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沟通</w:t>
      </w:r>
      <w:r w:rsidR="00FC2C8C">
        <w:rPr>
          <w:rFonts w:ascii="宋体" w:hAnsi="宋体" w:hint="eastAsia"/>
          <w:sz w:val="28"/>
          <w:szCs w:val="28"/>
        </w:rPr>
        <w:t>与沟通类型</w:t>
      </w:r>
    </w:p>
    <w:p w:rsidR="00F830B7" w:rsidRDefault="004719B0">
      <w:pPr>
        <w:pStyle w:val="a5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沟通</w:t>
      </w:r>
      <w:r w:rsidR="00FC2C8C">
        <w:rPr>
          <w:rFonts w:ascii="宋体" w:hAnsi="宋体" w:hint="eastAsia"/>
          <w:sz w:val="28"/>
          <w:szCs w:val="28"/>
        </w:rPr>
        <w:t>障碍及其克服</w:t>
      </w:r>
    </w:p>
    <w:p w:rsidR="00F830B7" w:rsidRDefault="004719B0">
      <w:pPr>
        <w:pStyle w:val="a5"/>
        <w:numPr>
          <w:ilvl w:val="0"/>
          <w:numId w:val="13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冲突</w:t>
      </w:r>
      <w:r w:rsidR="00FC2C8C">
        <w:rPr>
          <w:rFonts w:ascii="宋体" w:hAnsi="宋体" w:hint="eastAsia"/>
          <w:sz w:val="28"/>
          <w:szCs w:val="28"/>
        </w:rPr>
        <w:t>及其管理</w:t>
      </w:r>
    </w:p>
    <w:p w:rsidR="00F830B7" w:rsidRDefault="00FC2C8C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3</w:t>
      </w:r>
      <w:r w:rsidR="004719B0">
        <w:rPr>
          <w:rFonts w:ascii="宋体" w:hAnsi="宋体" w:hint="eastAsia"/>
          <w:sz w:val="28"/>
          <w:szCs w:val="28"/>
        </w:rPr>
        <w:t>）控制</w:t>
      </w:r>
      <w:r>
        <w:rPr>
          <w:rFonts w:ascii="宋体" w:hAnsi="宋体" w:hint="eastAsia"/>
          <w:sz w:val="28"/>
          <w:szCs w:val="28"/>
        </w:rPr>
        <w:t>的类型</w:t>
      </w:r>
      <w:r w:rsidR="004719B0">
        <w:rPr>
          <w:rFonts w:ascii="宋体" w:hAnsi="宋体" w:hint="eastAsia"/>
          <w:sz w:val="28"/>
          <w:szCs w:val="28"/>
        </w:rPr>
        <w:t>与过程</w:t>
      </w:r>
    </w:p>
    <w:p w:rsidR="00FC2C8C" w:rsidRDefault="00FC2C8C" w:rsidP="00FC2C8C">
      <w:pPr>
        <w:pStyle w:val="a5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控制</w:t>
      </w:r>
      <w:r w:rsidR="008905DF">
        <w:rPr>
          <w:rFonts w:ascii="宋体" w:hint="eastAsia"/>
          <w:sz w:val="28"/>
          <w:szCs w:val="28"/>
        </w:rPr>
        <w:t>的内涵与原则</w:t>
      </w:r>
    </w:p>
    <w:p w:rsidR="00FC2C8C" w:rsidRDefault="00FC2C8C" w:rsidP="00FC2C8C">
      <w:pPr>
        <w:pStyle w:val="a5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控制</w:t>
      </w:r>
      <w:r w:rsidR="008905DF">
        <w:rPr>
          <w:rFonts w:ascii="宋体" w:hAnsi="宋体" w:hint="eastAsia"/>
          <w:sz w:val="28"/>
          <w:szCs w:val="28"/>
        </w:rPr>
        <w:t>的类型</w:t>
      </w:r>
    </w:p>
    <w:p w:rsidR="00FC2C8C" w:rsidRDefault="00FC2C8C" w:rsidP="00FC2C8C">
      <w:pPr>
        <w:pStyle w:val="a5"/>
        <w:numPr>
          <w:ilvl w:val="0"/>
          <w:numId w:val="14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控制</w:t>
      </w:r>
      <w:r w:rsidR="008905DF">
        <w:rPr>
          <w:rFonts w:ascii="宋体" w:hAnsi="宋体" w:hint="eastAsia"/>
          <w:sz w:val="28"/>
          <w:szCs w:val="28"/>
        </w:rPr>
        <w:t>的过程</w:t>
      </w:r>
    </w:p>
    <w:p w:rsidR="00FC2C8C" w:rsidRDefault="008905DF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14）控制的方法与技术</w:t>
      </w:r>
    </w:p>
    <w:p w:rsidR="008905DF" w:rsidRDefault="008905DF" w:rsidP="008905DF">
      <w:pPr>
        <w:pStyle w:val="a5"/>
        <w:numPr>
          <w:ilvl w:val="0"/>
          <w:numId w:val="19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层级控制、市场控制与团体控制</w:t>
      </w:r>
    </w:p>
    <w:p w:rsidR="008905DF" w:rsidRDefault="008905DF" w:rsidP="008905DF">
      <w:pPr>
        <w:pStyle w:val="a5"/>
        <w:numPr>
          <w:ilvl w:val="0"/>
          <w:numId w:val="1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质量控制方法</w:t>
      </w:r>
    </w:p>
    <w:p w:rsidR="00F830B7" w:rsidRDefault="008905DF" w:rsidP="008905DF">
      <w:pPr>
        <w:pStyle w:val="a5"/>
        <w:numPr>
          <w:ilvl w:val="0"/>
          <w:numId w:val="19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管理控制</w:t>
      </w:r>
      <w:r>
        <w:rPr>
          <w:rFonts w:ascii="宋体" w:hAnsi="宋体" w:hint="eastAsia"/>
          <w:sz w:val="28"/>
          <w:szCs w:val="28"/>
        </w:rPr>
        <w:t>的信息技术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）</w:t>
      </w:r>
      <w:r w:rsidR="008905DF">
        <w:rPr>
          <w:rFonts w:ascii="宋体" w:hAnsi="宋体" w:hint="eastAsia"/>
          <w:sz w:val="28"/>
          <w:szCs w:val="28"/>
        </w:rPr>
        <w:t>风险</w:t>
      </w:r>
      <w:r>
        <w:rPr>
          <w:rFonts w:ascii="宋体" w:hAnsi="宋体" w:hint="eastAsia"/>
          <w:sz w:val="28"/>
          <w:szCs w:val="28"/>
        </w:rPr>
        <w:t>控制</w:t>
      </w:r>
      <w:r w:rsidR="008905DF">
        <w:rPr>
          <w:rFonts w:ascii="宋体" w:hAnsi="宋体" w:hint="eastAsia"/>
          <w:sz w:val="28"/>
          <w:szCs w:val="28"/>
        </w:rPr>
        <w:t>与危机管理</w:t>
      </w:r>
    </w:p>
    <w:p w:rsidR="00F830B7" w:rsidRDefault="008905DF">
      <w:pPr>
        <w:pStyle w:val="a5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风险识别与分析</w:t>
      </w:r>
    </w:p>
    <w:p w:rsidR="00F830B7" w:rsidRDefault="008905DF">
      <w:pPr>
        <w:pStyle w:val="a5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风险评估与</w:t>
      </w:r>
      <w:r w:rsidR="004719B0">
        <w:rPr>
          <w:rFonts w:ascii="宋体" w:hAnsi="宋体" w:hint="eastAsia"/>
          <w:sz w:val="28"/>
          <w:szCs w:val="28"/>
        </w:rPr>
        <w:t>控制</w:t>
      </w:r>
    </w:p>
    <w:p w:rsidR="00F830B7" w:rsidRDefault="008905DF">
      <w:pPr>
        <w:pStyle w:val="a5"/>
        <w:numPr>
          <w:ilvl w:val="0"/>
          <w:numId w:val="15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危机管理</w:t>
      </w:r>
    </w:p>
    <w:p w:rsidR="00F830B7" w:rsidRPr="008905DF" w:rsidRDefault="008905DF" w:rsidP="008905DF">
      <w:pPr>
        <w:pStyle w:val="a5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4719B0" w:rsidRPr="008905DF">
        <w:rPr>
          <w:rFonts w:ascii="宋体" w:hAnsi="宋体"/>
          <w:sz w:val="28"/>
          <w:szCs w:val="28"/>
        </w:rPr>
        <w:t>6</w:t>
      </w:r>
      <w:r w:rsidR="004719B0" w:rsidRPr="008905DF">
        <w:rPr>
          <w:rFonts w:ascii="宋体" w:hAnsi="宋体" w:hint="eastAsia"/>
          <w:sz w:val="28"/>
          <w:szCs w:val="28"/>
        </w:rPr>
        <w:t>）创新</w:t>
      </w:r>
      <w:r>
        <w:rPr>
          <w:rFonts w:ascii="宋体" w:hAnsi="宋体" w:hint="eastAsia"/>
          <w:sz w:val="28"/>
          <w:szCs w:val="28"/>
        </w:rPr>
        <w:t>原理</w:t>
      </w:r>
    </w:p>
    <w:p w:rsidR="00F830B7" w:rsidRDefault="008905DF">
      <w:pPr>
        <w:pStyle w:val="a5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组织管理的</w:t>
      </w:r>
      <w:r w:rsidR="004719B0">
        <w:rPr>
          <w:rFonts w:ascii="宋体" w:hAnsi="宋体" w:hint="eastAsia"/>
          <w:sz w:val="28"/>
          <w:szCs w:val="28"/>
        </w:rPr>
        <w:t>创新</w:t>
      </w:r>
      <w:r>
        <w:rPr>
          <w:rFonts w:ascii="宋体" w:hAnsi="宋体" w:hint="eastAsia"/>
          <w:sz w:val="28"/>
          <w:szCs w:val="28"/>
        </w:rPr>
        <w:t>职能</w:t>
      </w:r>
    </w:p>
    <w:p w:rsidR="00F830B7" w:rsidRDefault="008905DF">
      <w:pPr>
        <w:pStyle w:val="a5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</w:t>
      </w:r>
      <w:r w:rsidR="004719B0">
        <w:rPr>
          <w:rFonts w:ascii="宋体" w:hAnsi="宋体" w:hint="eastAsia"/>
          <w:sz w:val="28"/>
          <w:szCs w:val="28"/>
        </w:rPr>
        <w:t>创新</w:t>
      </w:r>
      <w:r>
        <w:rPr>
          <w:rFonts w:ascii="宋体" w:hAnsi="宋体" w:hint="eastAsia"/>
          <w:sz w:val="28"/>
          <w:szCs w:val="28"/>
        </w:rPr>
        <w:t>的类型与基本内容</w:t>
      </w:r>
    </w:p>
    <w:p w:rsidR="00F830B7" w:rsidRDefault="004719B0">
      <w:pPr>
        <w:pStyle w:val="a5"/>
        <w:numPr>
          <w:ilvl w:val="0"/>
          <w:numId w:val="16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创新过程及其管理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）</w:t>
      </w:r>
      <w:r w:rsidR="008905DF"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创新</w:t>
      </w:r>
    </w:p>
    <w:p w:rsidR="00F830B7" w:rsidRDefault="008905DF">
      <w:pPr>
        <w:pStyle w:val="a5"/>
        <w:numPr>
          <w:ilvl w:val="0"/>
          <w:numId w:val="1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组织变革与创新</w:t>
      </w:r>
    </w:p>
    <w:p w:rsidR="00F830B7" w:rsidRDefault="008905DF">
      <w:pPr>
        <w:pStyle w:val="a5"/>
        <w:numPr>
          <w:ilvl w:val="0"/>
          <w:numId w:val="17"/>
        </w:numPr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组织结构创新</w:t>
      </w:r>
    </w:p>
    <w:p w:rsidR="00F830B7" w:rsidRDefault="008905DF">
      <w:pPr>
        <w:pStyle w:val="a5"/>
        <w:numPr>
          <w:ilvl w:val="0"/>
          <w:numId w:val="17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创新与学习型组织</w:t>
      </w:r>
    </w:p>
    <w:p w:rsidR="00F830B7" w:rsidRDefault="004719B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）</w:t>
      </w:r>
      <w:r w:rsidR="008905DF">
        <w:rPr>
          <w:rFonts w:ascii="宋体" w:hAnsi="宋体" w:hint="eastAsia"/>
          <w:sz w:val="28"/>
          <w:szCs w:val="28"/>
        </w:rPr>
        <w:t>互联网时代的管理展望</w:t>
      </w:r>
      <w:bookmarkStart w:id="0" w:name="_GoBack"/>
      <w:bookmarkEnd w:id="0"/>
    </w:p>
    <w:sectPr w:rsidR="00F83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CD" w:rsidRDefault="009536CD" w:rsidP="00A77496">
      <w:r>
        <w:separator/>
      </w:r>
    </w:p>
  </w:endnote>
  <w:endnote w:type="continuationSeparator" w:id="0">
    <w:p w:rsidR="009536CD" w:rsidRDefault="009536CD" w:rsidP="00A7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CD" w:rsidRDefault="009536CD" w:rsidP="00A77496">
      <w:r>
        <w:separator/>
      </w:r>
    </w:p>
  </w:footnote>
  <w:footnote w:type="continuationSeparator" w:id="0">
    <w:p w:rsidR="009536CD" w:rsidRDefault="009536CD" w:rsidP="00A7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DC"/>
    <w:multiLevelType w:val="multilevel"/>
    <w:tmpl w:val="00A13EDC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2954A9C"/>
    <w:multiLevelType w:val="multilevel"/>
    <w:tmpl w:val="02954A9C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7CA7953"/>
    <w:multiLevelType w:val="multilevel"/>
    <w:tmpl w:val="07CA7953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A6F6916"/>
    <w:multiLevelType w:val="multilevel"/>
    <w:tmpl w:val="0A6F6916"/>
    <w:lvl w:ilvl="0">
      <w:start w:val="1"/>
      <w:numFmt w:val="lowerLetter"/>
      <w:lvlText w:val="%1."/>
      <w:lvlJc w:val="left"/>
      <w:pPr>
        <w:ind w:left="562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4">
    <w:nsid w:val="0D883AB5"/>
    <w:multiLevelType w:val="multilevel"/>
    <w:tmpl w:val="1F5C549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25E5BEA"/>
    <w:multiLevelType w:val="multilevel"/>
    <w:tmpl w:val="125E5BE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365479B"/>
    <w:multiLevelType w:val="multilevel"/>
    <w:tmpl w:val="1365479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AB703CA"/>
    <w:multiLevelType w:val="multilevel"/>
    <w:tmpl w:val="1AB703C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F5C549A"/>
    <w:multiLevelType w:val="multilevel"/>
    <w:tmpl w:val="1F5C549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EA536B8"/>
    <w:multiLevelType w:val="multilevel"/>
    <w:tmpl w:val="2EA536B8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0D352B0"/>
    <w:multiLevelType w:val="multilevel"/>
    <w:tmpl w:val="30D352B0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08A3A45"/>
    <w:multiLevelType w:val="multilevel"/>
    <w:tmpl w:val="408A3A45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61D7D1A"/>
    <w:multiLevelType w:val="multilevel"/>
    <w:tmpl w:val="461D7D1A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BD31F6D"/>
    <w:multiLevelType w:val="multilevel"/>
    <w:tmpl w:val="4BD31F6D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01325B2"/>
    <w:multiLevelType w:val="multilevel"/>
    <w:tmpl w:val="501325B2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9B546A8"/>
    <w:multiLevelType w:val="multilevel"/>
    <w:tmpl w:val="59B546A8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EC609FD"/>
    <w:multiLevelType w:val="multilevel"/>
    <w:tmpl w:val="5EC609FD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21F62BB"/>
    <w:multiLevelType w:val="multilevel"/>
    <w:tmpl w:val="721F62BB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36B2345"/>
    <w:multiLevelType w:val="multilevel"/>
    <w:tmpl w:val="736B2345"/>
    <w:lvl w:ilvl="0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17"/>
  </w:num>
  <w:num w:numId="17">
    <w:abstractNumId w:val="14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99A"/>
    <w:rsid w:val="000E2876"/>
    <w:rsid w:val="001545D0"/>
    <w:rsid w:val="00215F71"/>
    <w:rsid w:val="00240C04"/>
    <w:rsid w:val="0033533C"/>
    <w:rsid w:val="003620E7"/>
    <w:rsid w:val="00470935"/>
    <w:rsid w:val="004719B0"/>
    <w:rsid w:val="004A699A"/>
    <w:rsid w:val="004E2F13"/>
    <w:rsid w:val="005127CB"/>
    <w:rsid w:val="007D6325"/>
    <w:rsid w:val="008905DF"/>
    <w:rsid w:val="009123DE"/>
    <w:rsid w:val="009536CD"/>
    <w:rsid w:val="00A77496"/>
    <w:rsid w:val="00B7778D"/>
    <w:rsid w:val="00C26080"/>
    <w:rsid w:val="00E11718"/>
    <w:rsid w:val="00E35BCF"/>
    <w:rsid w:val="00F830B7"/>
    <w:rsid w:val="00FC2C8C"/>
    <w:rsid w:val="473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</Words>
  <Characters>625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china</cp:lastModifiedBy>
  <cp:revision>7</cp:revision>
  <dcterms:created xsi:type="dcterms:W3CDTF">2016-07-08T06:57:00Z</dcterms:created>
  <dcterms:modified xsi:type="dcterms:W3CDTF">2021-07-08T04:33:00Z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