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8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考试科目名称：刑事诉讼法学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40" w:lineRule="exact"/>
        <w:ind w:firstLine="420" w:firstLineChars="200"/>
        <w:rPr>
          <w:rFonts w:hint="eastAsia" w:ascii="Times New Roman" w:hAnsi="Times New Roman" w:eastAsia="宋体" w:cs="Times New Roman"/>
          <w:color w:val="FF0000"/>
          <w:lang w:val="en-US" w:eastAsia="zh-CN"/>
        </w:rPr>
      </w:pP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>《刑事诉讼法学（第三版）》，《刑事诉讼法学》编写组，高等教育出版社（马克思主义理论研究和建设工程重点教材），2019年8月版。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要求考生全面系统地掌握刑事诉讼法</w:t>
      </w:r>
      <w:r>
        <w:rPr>
          <w:rFonts w:hint="eastAsia" w:ascii="Arial" w:hAnsi="Arial" w:cs="Arial"/>
          <w:szCs w:val="18"/>
          <w:lang w:val="en-US" w:eastAsia="zh-CN"/>
        </w:rPr>
        <w:t>学</w:t>
      </w:r>
      <w:r>
        <w:t>的基本概念、基本理论和</w:t>
      </w:r>
      <w:r>
        <w:rPr>
          <w:rFonts w:hint="eastAsia"/>
          <w:lang w:val="en-US" w:eastAsia="zh-CN"/>
        </w:rPr>
        <w:t>基本</w:t>
      </w:r>
      <w:r>
        <w:t>制度，</w:t>
      </w:r>
      <w:r>
        <w:rPr>
          <w:rFonts w:hint="eastAsia" w:ascii="Arial" w:hAnsi="Arial" w:cs="Arial"/>
          <w:szCs w:val="18"/>
        </w:rPr>
        <w:t>并能够灵活运用刑事诉讼的基本原理、</w:t>
      </w:r>
      <w:r>
        <w:rPr>
          <w:rFonts w:hint="eastAsia" w:ascii="Arial" w:hAnsi="Arial" w:cs="Arial"/>
          <w:szCs w:val="18"/>
          <w:lang w:val="en-US" w:eastAsia="zh-CN"/>
        </w:rPr>
        <w:t>结合</w:t>
      </w:r>
      <w:r>
        <w:rPr>
          <w:rFonts w:hint="eastAsia" w:ascii="Arial" w:hAnsi="Arial" w:cs="Arial"/>
          <w:szCs w:val="18"/>
        </w:rPr>
        <w:t>法律规定分析和解决实际问题。</w:t>
      </w:r>
    </w:p>
    <w:p>
      <w:pPr>
        <w:widowControl/>
        <w:shd w:val="clear" w:color="auto" w:fill="FFFFFF"/>
        <w:spacing w:line="340" w:lineRule="atLeast"/>
        <w:rPr>
          <w:kern w:val="0"/>
          <w:szCs w:val="21"/>
        </w:rPr>
      </w:pPr>
      <w:r>
        <w:rPr>
          <w:rFonts w:hint="eastAsia" w:ascii="方正书宋简体" w:eastAsia="方正书宋简体"/>
          <w:kern w:val="0"/>
          <w:sz w:val="24"/>
        </w:rPr>
        <w:t>三、知识和能力的要求与范围</w:t>
      </w:r>
    </w:p>
    <w:p>
      <w:pPr>
        <w:ind w:firstLine="632" w:firstLineChars="300"/>
        <w:rPr>
          <w:rFonts w:hint="eastAsia" w:ascii="宋体" w:hAnsi="宋体"/>
          <w:b/>
          <w:bCs w:val="0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</w:rPr>
        <w:t>1）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绪论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a: </w:t>
      </w:r>
      <w:r>
        <w:rPr>
          <w:rFonts w:hint="eastAsia" w:ascii="宋体" w:hAnsi="宋体"/>
          <w:szCs w:val="21"/>
          <w:lang w:val="en-US" w:eastAsia="zh-CN"/>
        </w:rPr>
        <w:t>刑事诉讼与刑事诉讼法</w:t>
      </w:r>
    </w:p>
    <w:p>
      <w:pPr>
        <w:ind w:firstLine="630" w:firstLineChars="3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b: </w:t>
      </w:r>
      <w:r>
        <w:rPr>
          <w:rFonts w:hint="eastAsia" w:ascii="宋体" w:hAnsi="宋体"/>
          <w:szCs w:val="21"/>
          <w:lang w:val="en-US" w:eastAsia="zh-CN"/>
        </w:rPr>
        <w:t>刑事诉讼法的制定目的与任务</w:t>
      </w:r>
    </w:p>
    <w:p>
      <w:pPr>
        <w:ind w:firstLine="632" w:firstLineChars="300"/>
        <w:rPr>
          <w:rFonts w:hint="eastAsia" w:ascii="宋体" w:hAnsi="宋体"/>
          <w:b/>
          <w:bCs w:val="0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</w:rPr>
        <w:t>2）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>刑事诉讼基本原则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a: </w:t>
      </w:r>
      <w:r>
        <w:rPr>
          <w:rFonts w:hint="eastAsia" w:ascii="宋体" w:hAnsi="宋体"/>
          <w:szCs w:val="21"/>
          <w:lang w:val="en-US" w:eastAsia="zh-CN"/>
        </w:rPr>
        <w:t>概述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b: </w:t>
      </w:r>
      <w:r>
        <w:rPr>
          <w:rFonts w:hint="eastAsia" w:ascii="宋体" w:hAnsi="宋体"/>
          <w:szCs w:val="21"/>
          <w:lang w:val="en-US" w:eastAsia="zh-CN"/>
        </w:rPr>
        <w:t>我国刑事诉讼基本原则</w:t>
      </w:r>
    </w:p>
    <w:p>
      <w:pPr>
        <w:pStyle w:val="2"/>
        <w:spacing w:after="0" w:line="340" w:lineRule="exact"/>
        <w:ind w:left="0" w:leftChars="0" w:firstLine="632" w:firstLineChars="3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3）管辖</w:t>
      </w:r>
    </w:p>
    <w:p>
      <w:pPr>
        <w:ind w:firstLine="630" w:firstLineChars="3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a: </w:t>
      </w:r>
      <w:r>
        <w:rPr>
          <w:rFonts w:hint="eastAsia" w:ascii="宋体" w:hAnsi="宋体"/>
          <w:szCs w:val="21"/>
          <w:lang w:val="en-US" w:eastAsia="zh-CN"/>
        </w:rPr>
        <w:t>管辖制度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b: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管辖类型</w:t>
      </w:r>
      <w:r>
        <w:rPr>
          <w:rFonts w:hint="eastAsia" w:ascii="宋体" w:hAnsi="宋体"/>
          <w:szCs w:val="21"/>
        </w:rPr>
        <w:t xml:space="preserve"> </w:t>
      </w:r>
    </w:p>
    <w:p>
      <w:pPr>
        <w:pStyle w:val="2"/>
        <w:spacing w:after="0" w:line="340" w:lineRule="exact"/>
        <w:ind w:left="0" w:leftChars="0" w:firstLine="632" w:firstLineChars="300"/>
        <w:rPr>
          <w:rFonts w:hint="eastAsia"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4</w:t>
      </w:r>
      <w:r>
        <w:rPr>
          <w:rFonts w:hint="eastAsia" w:ascii="宋体" w:hAnsi="宋体"/>
          <w:b/>
          <w:bCs/>
          <w:kern w:val="0"/>
          <w:szCs w:val="21"/>
        </w:rPr>
        <w:t>）</w:t>
      </w:r>
      <w:r>
        <w:rPr>
          <w:rFonts w:hint="eastAsia" w:ascii="宋体" w:hAnsi="宋体"/>
          <w:b/>
          <w:bCs/>
          <w:kern w:val="0"/>
          <w:szCs w:val="21"/>
        </w:rPr>
        <w:t>回避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a: 回避</w:t>
      </w:r>
      <w:r>
        <w:rPr>
          <w:rFonts w:hint="eastAsia" w:ascii="宋体" w:hAnsi="宋体"/>
          <w:szCs w:val="21"/>
          <w:lang w:val="en-US" w:eastAsia="zh-CN"/>
        </w:rPr>
        <w:t>制度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b: 回避的</w:t>
      </w:r>
      <w:r>
        <w:rPr>
          <w:rFonts w:hint="eastAsia" w:ascii="宋体" w:hAnsi="宋体"/>
          <w:szCs w:val="21"/>
          <w:lang w:val="en-US" w:eastAsia="zh-CN"/>
        </w:rPr>
        <w:t>适用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5</w:t>
      </w:r>
      <w:r>
        <w:rPr>
          <w:rFonts w:hint="eastAsia" w:ascii="宋体" w:hAnsi="宋体"/>
          <w:b/>
          <w:bCs/>
          <w:kern w:val="0"/>
          <w:szCs w:val="21"/>
        </w:rPr>
        <w:t>）辩护与代理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a: </w:t>
      </w:r>
      <w:r>
        <w:rPr>
          <w:rFonts w:hint="eastAsia" w:ascii="宋体" w:hAnsi="宋体"/>
          <w:szCs w:val="21"/>
          <w:lang w:val="en-US" w:eastAsia="zh-CN"/>
        </w:rPr>
        <w:t>刑事</w:t>
      </w:r>
      <w:r>
        <w:rPr>
          <w:rFonts w:hint="eastAsia" w:ascii="宋体" w:hAnsi="宋体"/>
          <w:szCs w:val="21"/>
        </w:rPr>
        <w:t>辩护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b: </w:t>
      </w:r>
      <w:r>
        <w:rPr>
          <w:rFonts w:hint="eastAsia" w:ascii="宋体" w:hAnsi="宋体"/>
          <w:szCs w:val="21"/>
          <w:lang w:val="en-US" w:eastAsia="zh-CN"/>
        </w:rPr>
        <w:t>刑事</w:t>
      </w:r>
      <w:r>
        <w:rPr>
          <w:rFonts w:hint="eastAsia" w:ascii="宋体" w:hAnsi="宋体"/>
          <w:szCs w:val="21"/>
        </w:rPr>
        <w:t>代理</w:t>
      </w:r>
    </w:p>
    <w:p>
      <w:pPr>
        <w:pStyle w:val="2"/>
        <w:spacing w:after="0" w:line="340" w:lineRule="exact"/>
        <w:ind w:left="0" w:leftChars="0" w:firstLine="632" w:firstLineChars="300"/>
        <w:rPr>
          <w:rFonts w:hint="default" w:ascii="宋体" w:hAnsi="宋体" w:eastAsia="宋体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6</w:t>
      </w:r>
      <w:r>
        <w:rPr>
          <w:rFonts w:hint="eastAsia" w:ascii="宋体" w:hAnsi="宋体"/>
          <w:b/>
          <w:bCs/>
          <w:kern w:val="0"/>
          <w:szCs w:val="21"/>
        </w:rPr>
        <w:t>）证据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与证明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a: </w:t>
      </w:r>
      <w:r>
        <w:rPr>
          <w:rFonts w:hint="eastAsia" w:ascii="宋体" w:hAnsi="宋体"/>
          <w:szCs w:val="21"/>
        </w:rPr>
        <w:t>证据的种类和分类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b: 证据规则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7</w:t>
      </w:r>
      <w:r>
        <w:rPr>
          <w:rFonts w:hint="eastAsia" w:ascii="宋体" w:hAnsi="宋体"/>
          <w:b/>
          <w:bCs/>
          <w:kern w:val="0"/>
          <w:szCs w:val="21"/>
        </w:rPr>
        <w:t>）强制措施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a: </w:t>
      </w:r>
      <w:r>
        <w:rPr>
          <w:rFonts w:hint="eastAsia" w:ascii="宋体" w:hAnsi="宋体"/>
          <w:szCs w:val="21"/>
        </w:rPr>
        <w:t>拘传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b: </w:t>
      </w:r>
      <w:r>
        <w:rPr>
          <w:rFonts w:hint="eastAsia" w:ascii="宋体" w:hAnsi="宋体"/>
          <w:szCs w:val="21"/>
        </w:rPr>
        <w:t>取保候审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c: </w:t>
      </w:r>
      <w:r>
        <w:rPr>
          <w:rFonts w:hint="eastAsia" w:ascii="宋体" w:hAnsi="宋体"/>
          <w:szCs w:val="21"/>
        </w:rPr>
        <w:t>监视居住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d: </w:t>
      </w:r>
      <w:r>
        <w:rPr>
          <w:rFonts w:hint="eastAsia" w:ascii="宋体" w:hAnsi="宋体"/>
          <w:szCs w:val="21"/>
          <w:lang w:val="en-US" w:eastAsia="zh-CN"/>
        </w:rPr>
        <w:t>刑事</w:t>
      </w:r>
      <w:r>
        <w:rPr>
          <w:rFonts w:hint="eastAsia" w:ascii="宋体" w:hAnsi="宋体"/>
          <w:szCs w:val="21"/>
        </w:rPr>
        <w:t>拘留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e: </w:t>
      </w:r>
      <w:r>
        <w:rPr>
          <w:rFonts w:hint="eastAsia" w:ascii="宋体" w:hAnsi="宋体"/>
          <w:szCs w:val="21"/>
        </w:rPr>
        <w:t>逮捕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8</w:t>
      </w:r>
      <w:r>
        <w:rPr>
          <w:rFonts w:hint="eastAsia" w:ascii="宋体" w:hAnsi="宋体"/>
          <w:b/>
          <w:bCs/>
          <w:kern w:val="0"/>
          <w:szCs w:val="21"/>
        </w:rPr>
        <w:t>）附带民事诉讼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a: 附带民事诉讼</w:t>
      </w:r>
      <w:r>
        <w:rPr>
          <w:rFonts w:hint="eastAsia" w:ascii="宋体" w:hAnsi="宋体"/>
          <w:szCs w:val="21"/>
          <w:lang w:val="en-US" w:eastAsia="zh-CN"/>
        </w:rPr>
        <w:t>当事人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b: 附带民事诉讼的</w:t>
      </w:r>
      <w:r>
        <w:rPr>
          <w:rFonts w:hint="eastAsia" w:ascii="宋体" w:hAnsi="宋体"/>
          <w:szCs w:val="21"/>
          <w:lang w:val="en-US" w:eastAsia="zh-CN"/>
        </w:rPr>
        <w:t>提起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9</w:t>
      </w:r>
      <w:r>
        <w:rPr>
          <w:rFonts w:hint="eastAsia" w:ascii="宋体" w:hAnsi="宋体"/>
          <w:b/>
          <w:bCs/>
          <w:kern w:val="0"/>
          <w:szCs w:val="21"/>
        </w:rPr>
        <w:t>）立案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a: 立案的材料来源</w:t>
      </w:r>
      <w:r>
        <w:rPr>
          <w:rFonts w:hint="eastAsia" w:ascii="宋体" w:hAnsi="宋体"/>
          <w:szCs w:val="21"/>
          <w:lang w:val="en-US" w:eastAsia="zh-CN"/>
        </w:rPr>
        <w:t>与</w:t>
      </w:r>
      <w:r>
        <w:rPr>
          <w:rFonts w:hint="eastAsia" w:ascii="宋体" w:hAnsi="宋体"/>
          <w:szCs w:val="21"/>
        </w:rPr>
        <w:t>条件</w:t>
      </w:r>
    </w:p>
    <w:p>
      <w:pPr>
        <w:pStyle w:val="2"/>
        <w:spacing w:after="0" w:line="340" w:lineRule="exact"/>
        <w:ind w:left="0" w:leftChars="0" w:firstLine="630" w:firstLineChars="3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b: </w:t>
      </w:r>
      <w:r>
        <w:rPr>
          <w:rFonts w:hint="eastAsia" w:ascii="宋体" w:hAnsi="宋体"/>
          <w:szCs w:val="21"/>
        </w:rPr>
        <w:t>立案程序</w:t>
      </w:r>
      <w:r>
        <w:rPr>
          <w:rFonts w:hint="eastAsia" w:ascii="宋体" w:hAnsi="宋体"/>
          <w:szCs w:val="21"/>
          <w:lang w:val="en-US" w:eastAsia="zh-CN"/>
        </w:rPr>
        <w:t>和立案监督</w:t>
      </w:r>
    </w:p>
    <w:p>
      <w:pPr>
        <w:pStyle w:val="2"/>
        <w:spacing w:after="0" w:line="340" w:lineRule="exact"/>
        <w:ind w:left="0" w:leftChars="0" w:firstLine="632" w:firstLineChars="3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0</w:t>
      </w:r>
      <w:r>
        <w:rPr>
          <w:rFonts w:hint="eastAsia" w:ascii="宋体" w:hAnsi="宋体"/>
          <w:b/>
          <w:bCs/>
          <w:kern w:val="0"/>
          <w:szCs w:val="21"/>
        </w:rPr>
        <w:t>）侦查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a: </w:t>
      </w:r>
      <w:r>
        <w:rPr>
          <w:rFonts w:hint="eastAsia" w:ascii="宋体" w:hAnsi="宋体"/>
          <w:szCs w:val="21"/>
        </w:rPr>
        <w:t>侦查行为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b: 侦查终结</w:t>
      </w:r>
    </w:p>
    <w:p>
      <w:pPr>
        <w:pStyle w:val="2"/>
        <w:spacing w:after="0" w:line="340" w:lineRule="exact"/>
        <w:ind w:left="0" w:leftChars="0"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: 补充侦查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kern w:val="0"/>
          <w:szCs w:val="21"/>
        </w:rPr>
        <w:t>）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审查</w:t>
      </w:r>
      <w:r>
        <w:rPr>
          <w:rFonts w:hint="eastAsia" w:ascii="宋体" w:hAnsi="宋体"/>
          <w:b/>
          <w:bCs/>
          <w:kern w:val="0"/>
          <w:szCs w:val="21"/>
        </w:rPr>
        <w:t>起诉</w:t>
      </w:r>
    </w:p>
    <w:p>
      <w:pPr>
        <w:pStyle w:val="2"/>
        <w:spacing w:after="0" w:line="340" w:lineRule="exact"/>
        <w:ind w:left="0" w:leftChars="0" w:firstLine="630" w:firstLineChars="30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a: 审查起诉的程序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b: 提起公诉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c: 不起诉</w:t>
      </w:r>
    </w:p>
    <w:p>
      <w:pPr>
        <w:pStyle w:val="2"/>
        <w:spacing w:after="0" w:line="340" w:lineRule="exact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2</w:t>
      </w:r>
      <w:r>
        <w:rPr>
          <w:rFonts w:hint="eastAsia" w:ascii="宋体" w:hAnsi="宋体"/>
          <w:b/>
          <w:bCs/>
          <w:kern w:val="0"/>
          <w:szCs w:val="21"/>
        </w:rPr>
        <w:t>）第一审程序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a: 公诉案件第一审程序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b: 自诉案件第一审程序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c: 简易程序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d: 速裁程序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3</w:t>
      </w:r>
      <w:r>
        <w:rPr>
          <w:rFonts w:hint="eastAsia" w:ascii="宋体" w:hAnsi="宋体"/>
          <w:b/>
          <w:bCs/>
          <w:kern w:val="0"/>
          <w:szCs w:val="21"/>
        </w:rPr>
        <w:t>）第二审程序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a: 第二审程序的提起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b: 第二审案件的审判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4</w:t>
      </w:r>
      <w:r>
        <w:rPr>
          <w:rFonts w:hint="eastAsia" w:ascii="宋体" w:hAnsi="宋体"/>
          <w:b/>
          <w:bCs/>
          <w:kern w:val="0"/>
          <w:szCs w:val="21"/>
        </w:rPr>
        <w:t>）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死刑复核</w:t>
      </w:r>
      <w:r>
        <w:rPr>
          <w:rFonts w:hint="eastAsia" w:ascii="宋体" w:hAnsi="宋体"/>
          <w:b/>
          <w:bCs/>
          <w:kern w:val="0"/>
          <w:szCs w:val="21"/>
        </w:rPr>
        <w:t>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a: 概述</w:t>
      </w:r>
    </w:p>
    <w:p>
      <w:pPr>
        <w:pStyle w:val="2"/>
        <w:spacing w:after="0" w:line="340" w:lineRule="exact"/>
        <w:ind w:left="0" w:leftChars="0" w:firstLine="630" w:firstLineChars="30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b: 死刑复核的具体程序</w:t>
      </w:r>
    </w:p>
    <w:p>
      <w:pPr>
        <w:pStyle w:val="2"/>
        <w:spacing w:after="0" w:line="340" w:lineRule="exact"/>
        <w:ind w:left="0" w:leftChars="0" w:firstLine="422" w:firstLineChars="200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1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5</w:t>
      </w:r>
      <w:r>
        <w:rPr>
          <w:rFonts w:hint="eastAsia" w:ascii="宋体" w:hAnsi="宋体"/>
          <w:b/>
          <w:bCs/>
          <w:kern w:val="0"/>
          <w:szCs w:val="21"/>
        </w:rPr>
        <w:t>）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审判监督</w:t>
      </w:r>
      <w:r>
        <w:rPr>
          <w:rFonts w:hint="eastAsia" w:ascii="宋体" w:hAnsi="宋体"/>
          <w:b/>
          <w:bCs/>
          <w:kern w:val="0"/>
          <w:szCs w:val="21"/>
        </w:rPr>
        <w:t>程序</w:t>
      </w:r>
    </w:p>
    <w:p>
      <w:pPr>
        <w:pStyle w:val="2"/>
        <w:spacing w:after="0" w:line="340" w:lineRule="exact"/>
        <w:ind w:left="0" w:leftChars="0" w:firstLine="630" w:firstLineChars="30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a: 提起审判监督程序的材料来源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b: 审判监督程序的提起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c: 重新审判</w:t>
      </w:r>
    </w:p>
    <w:p>
      <w:pPr>
        <w:pStyle w:val="2"/>
        <w:spacing w:after="0" w:line="340" w:lineRule="exact"/>
        <w:ind w:left="0" w:leftChars="0" w:firstLine="422" w:firstLineChars="200"/>
        <w:rPr>
          <w:rFonts w:hint="default" w:ascii="宋体" w:hAnsi="宋体" w:eastAsia="宋体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kern w:val="0"/>
          <w:szCs w:val="21"/>
        </w:rPr>
        <w:t>1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6</w:t>
      </w:r>
      <w:r>
        <w:rPr>
          <w:rFonts w:hint="eastAsia" w:ascii="宋体" w:hAnsi="宋体"/>
          <w:b/>
          <w:bCs/>
          <w:kern w:val="0"/>
          <w:szCs w:val="21"/>
        </w:rPr>
        <w:t>）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执行</w:t>
      </w:r>
    </w:p>
    <w:p>
      <w:pPr>
        <w:pStyle w:val="2"/>
        <w:spacing w:after="0" w:line="340" w:lineRule="exact"/>
        <w:ind w:left="0" w:leftChars="0" w:firstLine="630" w:firstLineChars="3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a:</w:t>
      </w:r>
      <w:r>
        <w:rPr>
          <w:rFonts w:hint="eastAsia" w:ascii="宋体" w:hAnsi="宋体"/>
          <w:szCs w:val="21"/>
          <w:lang w:val="en-US" w:eastAsia="zh-CN"/>
        </w:rPr>
        <w:t>各种判决、裁定的执行程序</w:t>
      </w:r>
      <w:r>
        <w:rPr>
          <w:rFonts w:hint="eastAsia" w:ascii="宋体" w:hAnsi="宋体"/>
          <w:szCs w:val="21"/>
        </w:rPr>
        <w:t xml:space="preserve"> 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b:</w:t>
      </w:r>
      <w:r>
        <w:rPr>
          <w:rFonts w:hint="eastAsia" w:ascii="宋体" w:hAnsi="宋体"/>
          <w:szCs w:val="21"/>
          <w:lang w:val="en-US" w:eastAsia="zh-CN"/>
        </w:rPr>
        <w:t>死刑、死缓执行的变更</w:t>
      </w:r>
      <w:r>
        <w:rPr>
          <w:rFonts w:hint="eastAsia" w:ascii="宋体" w:hAnsi="宋体"/>
          <w:szCs w:val="21"/>
        </w:rPr>
        <w:t xml:space="preserve"> </w:t>
      </w:r>
    </w:p>
    <w:p>
      <w:pPr>
        <w:pStyle w:val="2"/>
        <w:spacing w:after="0" w:line="340" w:lineRule="exact"/>
        <w:ind w:left="0" w:leftChars="0" w:firstLine="630" w:firstLineChars="3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c:</w:t>
      </w:r>
      <w:r>
        <w:rPr>
          <w:rFonts w:hint="eastAsia" w:ascii="宋体" w:hAnsi="宋体"/>
          <w:szCs w:val="21"/>
          <w:lang w:val="en-US" w:eastAsia="zh-CN"/>
        </w:rPr>
        <w:t>监外执行</w:t>
      </w:r>
    </w:p>
    <w:p>
      <w:pPr>
        <w:pStyle w:val="2"/>
        <w:spacing w:after="0" w:line="340" w:lineRule="exact"/>
        <w:rPr>
          <w:rFonts w:hint="default" w:ascii="宋体" w:hAnsi="宋体" w:eastAsia="宋体"/>
          <w:szCs w:val="21"/>
          <w:lang w:val="en-US" w:eastAsia="zh-CN"/>
        </w:rPr>
      </w:pPr>
    </w:p>
    <w:p>
      <w:pPr>
        <w:pStyle w:val="2"/>
        <w:spacing w:after="0" w:line="340" w:lineRule="exact"/>
        <w:ind w:left="0" w:leftChars="0" w:firstLine="0" w:firstLineChars="0"/>
        <w:rPr>
          <w:rFonts w:hint="eastAsia" w:ascii="宋体" w:hAnsi="宋体"/>
          <w:szCs w:val="21"/>
        </w:rPr>
      </w:pP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305C3"/>
    <w:rsid w:val="00086D34"/>
    <w:rsid w:val="000B2C9F"/>
    <w:rsid w:val="000B6C04"/>
    <w:rsid w:val="000D0BE6"/>
    <w:rsid w:val="000F4609"/>
    <w:rsid w:val="00150652"/>
    <w:rsid w:val="001A02B1"/>
    <w:rsid w:val="001A5D3E"/>
    <w:rsid w:val="001E175A"/>
    <w:rsid w:val="001F32F3"/>
    <w:rsid w:val="002404E5"/>
    <w:rsid w:val="00244A55"/>
    <w:rsid w:val="002823DE"/>
    <w:rsid w:val="002A0B5B"/>
    <w:rsid w:val="002A2639"/>
    <w:rsid w:val="002C3B86"/>
    <w:rsid w:val="002D264E"/>
    <w:rsid w:val="0032199F"/>
    <w:rsid w:val="00334E66"/>
    <w:rsid w:val="003555D3"/>
    <w:rsid w:val="003A14EE"/>
    <w:rsid w:val="003F08B9"/>
    <w:rsid w:val="0041170D"/>
    <w:rsid w:val="0041245A"/>
    <w:rsid w:val="004E2148"/>
    <w:rsid w:val="005A1785"/>
    <w:rsid w:val="005D2F6A"/>
    <w:rsid w:val="0060644C"/>
    <w:rsid w:val="00617E42"/>
    <w:rsid w:val="006A07EB"/>
    <w:rsid w:val="006A6233"/>
    <w:rsid w:val="006E355B"/>
    <w:rsid w:val="006F1A7F"/>
    <w:rsid w:val="00754BF2"/>
    <w:rsid w:val="007D1403"/>
    <w:rsid w:val="007F0FC0"/>
    <w:rsid w:val="0081383B"/>
    <w:rsid w:val="00830265"/>
    <w:rsid w:val="00840C45"/>
    <w:rsid w:val="008A7DD0"/>
    <w:rsid w:val="008B7F05"/>
    <w:rsid w:val="008D339D"/>
    <w:rsid w:val="008F7553"/>
    <w:rsid w:val="00990790"/>
    <w:rsid w:val="009A1F04"/>
    <w:rsid w:val="00A36801"/>
    <w:rsid w:val="00A553B0"/>
    <w:rsid w:val="00A700F7"/>
    <w:rsid w:val="00A9427A"/>
    <w:rsid w:val="00AA5D3D"/>
    <w:rsid w:val="00B522CF"/>
    <w:rsid w:val="00B93E93"/>
    <w:rsid w:val="00BC6008"/>
    <w:rsid w:val="00C0599D"/>
    <w:rsid w:val="00C43201"/>
    <w:rsid w:val="00C52E29"/>
    <w:rsid w:val="00C7589D"/>
    <w:rsid w:val="00C835DD"/>
    <w:rsid w:val="00D903B3"/>
    <w:rsid w:val="00DA6D97"/>
    <w:rsid w:val="00E379FE"/>
    <w:rsid w:val="00E46B9C"/>
    <w:rsid w:val="00EC144D"/>
    <w:rsid w:val="00F936A4"/>
    <w:rsid w:val="00F9573B"/>
    <w:rsid w:val="00FB22E8"/>
    <w:rsid w:val="015B33E4"/>
    <w:rsid w:val="04734863"/>
    <w:rsid w:val="09147824"/>
    <w:rsid w:val="1BF26925"/>
    <w:rsid w:val="330E65C0"/>
    <w:rsid w:val="353D26E9"/>
    <w:rsid w:val="3CBB3435"/>
    <w:rsid w:val="3D6D7245"/>
    <w:rsid w:val="47C824F6"/>
    <w:rsid w:val="4C467FC0"/>
    <w:rsid w:val="54004929"/>
    <w:rsid w:val="705B1E91"/>
    <w:rsid w:val="7E4A1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200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2005级大纲正文"/>
    <w:basedOn w:val="2"/>
    <w:uiPriority w:val="0"/>
    <w:pPr>
      <w:spacing w:after="0" w:line="400" w:lineRule="exact"/>
      <w:ind w:left="0" w:leftChars="0" w:firstLine="420" w:firstLineChars="200"/>
      <w:jc w:val="left"/>
    </w:pPr>
    <w:rPr>
      <w:rFonts w:ascii="宋体"/>
      <w:szCs w:val="21"/>
    </w:rPr>
  </w:style>
  <w:style w:type="paragraph" w:customStyle="1" w:styleId="10">
    <w:name w:val="2005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 Char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 Char Char1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yjsb</Company>
  <Pages>1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2011-09-03T02:34:00Z</dcterms:created>
  <dc:creator>Administrator</dc:creator>
  <cp:lastModifiedBy>Administrator</cp:lastModifiedBy>
  <cp:lastPrinted>2014-09-24T03:46:00Z</cp:lastPrinted>
  <dcterms:modified xsi:type="dcterms:W3CDTF">2021-10-08T01:20:15Z</dcterms:modified>
  <dc:title>2006年硕士研究生入学考试大纲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67811312858F49B082FBC19963AB8111</vt:lpwstr>
  </property>
</Properties>
</file>