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b/>
          <w:sz w:val="28"/>
          <w:szCs w:val="28"/>
        </w:rPr>
      </w:pPr>
      <w:bookmarkStart w:id="1" w:name="_GoBack"/>
      <w:bookmarkEnd w:id="1"/>
      <w:r>
        <w:rPr>
          <w:rFonts w:hint="eastAsia" w:ascii="宋体" w:hAnsi="宋体"/>
          <w:b/>
          <w:sz w:val="28"/>
          <w:szCs w:val="28"/>
        </w:rPr>
        <w:t>外国语学院硕士研究生入学考试大纲</w:t>
      </w:r>
    </w:p>
    <w:p>
      <w:pPr>
        <w:spacing w:line="360" w:lineRule="auto"/>
        <w:jc w:val="center"/>
        <w:rPr>
          <w:rFonts w:hint="eastAsia" w:ascii="宋体" w:hAnsi="宋体"/>
          <w:b/>
          <w:sz w:val="24"/>
        </w:rPr>
      </w:pPr>
      <w:r>
        <w:rPr>
          <w:rFonts w:hint="eastAsia" w:ascii="宋体" w:hAnsi="宋体"/>
          <w:b/>
          <w:sz w:val="24"/>
        </w:rPr>
        <w:t>考试科目：718英语专业基础</w:t>
      </w:r>
    </w:p>
    <w:p>
      <w:pPr>
        <w:spacing w:line="360" w:lineRule="auto"/>
        <w:jc w:val="center"/>
        <w:rPr>
          <w:rFonts w:hint="eastAsia" w:ascii="宋体" w:hAnsi="宋体"/>
          <w:b/>
          <w:sz w:val="24"/>
        </w:rPr>
      </w:pPr>
    </w:p>
    <w:p>
      <w:pPr>
        <w:spacing w:line="360" w:lineRule="auto"/>
        <w:jc w:val="center"/>
        <w:rPr>
          <w:rFonts w:hint="eastAsia"/>
          <w:b/>
          <w:sz w:val="24"/>
          <w:szCs w:val="24"/>
        </w:rPr>
      </w:pPr>
      <w:r>
        <w:rPr>
          <w:rFonts w:hint="eastAsia"/>
          <w:b/>
          <w:sz w:val="24"/>
          <w:szCs w:val="24"/>
        </w:rPr>
        <w:t>一、考查总目标</w:t>
      </w:r>
    </w:p>
    <w:p>
      <w:pPr>
        <w:spacing w:line="360" w:lineRule="auto"/>
        <w:ind w:firstLine="480" w:firstLineChars="200"/>
        <w:rPr>
          <w:rFonts w:hint="eastAsia"/>
          <w:sz w:val="24"/>
          <w:szCs w:val="24"/>
        </w:rPr>
      </w:pPr>
      <w:r>
        <w:rPr>
          <w:rFonts w:hint="eastAsia"/>
          <w:sz w:val="24"/>
          <w:szCs w:val="24"/>
        </w:rPr>
        <w:t>本科目考试内容包括</w:t>
      </w:r>
      <w:r>
        <w:rPr>
          <w:rFonts w:hint="eastAsia"/>
          <w:b/>
          <w:sz w:val="24"/>
          <w:szCs w:val="24"/>
        </w:rPr>
        <w:t>英语语言学基础、英美文学基础知识、翻译</w:t>
      </w:r>
      <w:r>
        <w:rPr>
          <w:rFonts w:hint="eastAsia"/>
          <w:sz w:val="24"/>
          <w:szCs w:val="24"/>
        </w:rPr>
        <w:t>三部分内容，要求考生较好掌握英语语言学、英美文学和翻译学科的基本知识、基础理论和基本方法，并能灵活运用相关理论和方法。</w:t>
      </w:r>
    </w:p>
    <w:p>
      <w:pPr>
        <w:spacing w:line="360" w:lineRule="auto"/>
        <w:ind w:firstLine="480" w:firstLineChars="200"/>
        <w:rPr>
          <w:rFonts w:hint="eastAsia"/>
          <w:sz w:val="24"/>
          <w:szCs w:val="24"/>
        </w:rPr>
      </w:pPr>
    </w:p>
    <w:p>
      <w:pPr>
        <w:spacing w:line="360" w:lineRule="auto"/>
        <w:jc w:val="center"/>
        <w:rPr>
          <w:rFonts w:hint="eastAsia"/>
          <w:b/>
          <w:sz w:val="24"/>
          <w:szCs w:val="24"/>
        </w:rPr>
      </w:pPr>
      <w:r>
        <w:rPr>
          <w:rFonts w:hint="eastAsia"/>
          <w:b/>
          <w:sz w:val="24"/>
          <w:szCs w:val="24"/>
        </w:rPr>
        <w:t>二、考试形式与试卷结构</w:t>
      </w:r>
    </w:p>
    <w:p>
      <w:pPr>
        <w:spacing w:line="360" w:lineRule="auto"/>
        <w:ind w:firstLine="480" w:firstLineChars="200"/>
        <w:rPr>
          <w:rFonts w:hint="eastAsia"/>
          <w:sz w:val="24"/>
          <w:szCs w:val="24"/>
        </w:rPr>
      </w:pPr>
      <w:r>
        <w:rPr>
          <w:rFonts w:hint="eastAsia"/>
          <w:sz w:val="24"/>
          <w:szCs w:val="24"/>
        </w:rPr>
        <w:t>（一）试卷成绩及考试时间</w:t>
      </w:r>
    </w:p>
    <w:p>
      <w:pPr>
        <w:spacing w:line="360" w:lineRule="auto"/>
        <w:ind w:firstLine="480" w:firstLineChars="200"/>
        <w:rPr>
          <w:rFonts w:hint="eastAsia"/>
          <w:sz w:val="24"/>
          <w:szCs w:val="24"/>
        </w:rPr>
      </w:pPr>
      <w:r>
        <w:rPr>
          <w:rFonts w:hint="eastAsia"/>
          <w:sz w:val="24"/>
          <w:szCs w:val="24"/>
        </w:rPr>
        <w:t>本试卷满分为150分。考试时间为180分钟。</w:t>
      </w:r>
    </w:p>
    <w:p>
      <w:pPr>
        <w:spacing w:line="360" w:lineRule="auto"/>
        <w:ind w:firstLine="480" w:firstLineChars="200"/>
        <w:rPr>
          <w:rFonts w:hint="eastAsia"/>
          <w:sz w:val="24"/>
          <w:szCs w:val="24"/>
        </w:rPr>
      </w:pPr>
      <w:r>
        <w:rPr>
          <w:rFonts w:hint="eastAsia"/>
          <w:sz w:val="24"/>
          <w:szCs w:val="24"/>
        </w:rPr>
        <w:t>（二）答题方式</w:t>
      </w:r>
    </w:p>
    <w:p>
      <w:pPr>
        <w:spacing w:line="360" w:lineRule="auto"/>
        <w:ind w:firstLine="480" w:firstLineChars="200"/>
        <w:rPr>
          <w:rFonts w:hint="eastAsia"/>
          <w:sz w:val="24"/>
          <w:szCs w:val="24"/>
        </w:rPr>
      </w:pPr>
      <w:r>
        <w:rPr>
          <w:rFonts w:hint="eastAsia"/>
          <w:sz w:val="24"/>
          <w:szCs w:val="24"/>
        </w:rPr>
        <w:t>答题方式为闭卷、笔试。</w:t>
      </w:r>
    </w:p>
    <w:p>
      <w:pPr>
        <w:spacing w:line="360" w:lineRule="auto"/>
        <w:ind w:firstLine="480" w:firstLineChars="200"/>
        <w:rPr>
          <w:rFonts w:hint="eastAsia"/>
          <w:sz w:val="24"/>
          <w:szCs w:val="24"/>
        </w:rPr>
      </w:pPr>
      <w:r>
        <w:rPr>
          <w:rFonts w:hint="eastAsia"/>
          <w:sz w:val="24"/>
          <w:szCs w:val="24"/>
        </w:rPr>
        <w:t>（三）试卷内容结构</w:t>
      </w:r>
    </w:p>
    <w:p>
      <w:pPr>
        <w:spacing w:line="360" w:lineRule="auto"/>
        <w:ind w:firstLine="480" w:firstLineChars="200"/>
        <w:rPr>
          <w:rFonts w:hint="eastAsia"/>
          <w:sz w:val="24"/>
          <w:szCs w:val="24"/>
        </w:rPr>
      </w:pPr>
      <w:r>
        <w:rPr>
          <w:rFonts w:hint="eastAsia"/>
          <w:sz w:val="24"/>
          <w:szCs w:val="24"/>
        </w:rPr>
        <w:t>各部分内容所占分值如下：</w:t>
      </w:r>
    </w:p>
    <w:p>
      <w:pPr>
        <w:spacing w:line="360" w:lineRule="auto"/>
        <w:ind w:firstLine="480" w:firstLineChars="200"/>
        <w:rPr>
          <w:rFonts w:hint="eastAsia"/>
          <w:sz w:val="24"/>
          <w:szCs w:val="24"/>
        </w:rPr>
      </w:pPr>
      <w:r>
        <w:rPr>
          <w:rFonts w:hint="eastAsia"/>
          <w:sz w:val="24"/>
          <w:szCs w:val="24"/>
        </w:rPr>
        <w:t>英语语言学基础       60分</w:t>
      </w:r>
    </w:p>
    <w:p>
      <w:pPr>
        <w:spacing w:line="360" w:lineRule="auto"/>
        <w:ind w:firstLine="480" w:firstLineChars="200"/>
        <w:rPr>
          <w:rFonts w:hint="eastAsia"/>
          <w:sz w:val="24"/>
          <w:szCs w:val="24"/>
        </w:rPr>
      </w:pPr>
      <w:r>
        <w:rPr>
          <w:rFonts w:hint="eastAsia"/>
          <w:sz w:val="24"/>
          <w:szCs w:val="24"/>
        </w:rPr>
        <w:t>英美文学基础知识     50分</w:t>
      </w:r>
    </w:p>
    <w:p>
      <w:pPr>
        <w:spacing w:line="360" w:lineRule="auto"/>
        <w:ind w:firstLine="480" w:firstLineChars="200"/>
        <w:rPr>
          <w:rFonts w:hint="eastAsia"/>
          <w:sz w:val="24"/>
          <w:szCs w:val="24"/>
        </w:rPr>
      </w:pPr>
      <w:r>
        <w:rPr>
          <w:rFonts w:hint="eastAsia"/>
          <w:sz w:val="24"/>
          <w:szCs w:val="24"/>
        </w:rPr>
        <w:t>翻译                 40分</w:t>
      </w:r>
    </w:p>
    <w:p>
      <w:pPr>
        <w:spacing w:line="360" w:lineRule="auto"/>
        <w:ind w:firstLine="480" w:firstLineChars="200"/>
        <w:rPr>
          <w:rFonts w:hint="eastAsia"/>
          <w:sz w:val="24"/>
          <w:szCs w:val="24"/>
        </w:rPr>
      </w:pPr>
    </w:p>
    <w:p>
      <w:pPr>
        <w:spacing w:line="360" w:lineRule="auto"/>
        <w:jc w:val="center"/>
        <w:rPr>
          <w:rFonts w:hint="eastAsia"/>
          <w:b/>
          <w:sz w:val="24"/>
          <w:szCs w:val="24"/>
        </w:rPr>
      </w:pPr>
      <w:r>
        <w:rPr>
          <w:rFonts w:hint="eastAsia"/>
          <w:b/>
          <w:sz w:val="24"/>
          <w:szCs w:val="24"/>
        </w:rPr>
        <w:t>三、考查范围</w:t>
      </w:r>
    </w:p>
    <w:p>
      <w:pPr>
        <w:spacing w:line="360" w:lineRule="auto"/>
        <w:jc w:val="center"/>
        <w:rPr>
          <w:rFonts w:hint="eastAsia"/>
          <w:b/>
          <w:sz w:val="24"/>
          <w:szCs w:val="24"/>
        </w:rPr>
      </w:pPr>
      <w:r>
        <w:rPr>
          <w:rFonts w:hint="eastAsia"/>
          <w:b/>
          <w:sz w:val="24"/>
          <w:szCs w:val="24"/>
        </w:rPr>
        <w:t xml:space="preserve">英语语言学基础 </w:t>
      </w:r>
    </w:p>
    <w:p>
      <w:pPr>
        <w:tabs>
          <w:tab w:val="left" w:pos="5804"/>
        </w:tabs>
        <w:spacing w:line="360" w:lineRule="auto"/>
        <w:ind w:firstLine="480" w:firstLineChars="200"/>
        <w:rPr>
          <w:sz w:val="24"/>
          <w:szCs w:val="24"/>
        </w:rPr>
      </w:pPr>
      <w:r>
        <w:rPr>
          <w:rFonts w:hint="eastAsia"/>
          <w:sz w:val="24"/>
          <w:szCs w:val="24"/>
        </w:rPr>
        <w:t>（一）考查目标</w:t>
      </w:r>
    </w:p>
    <w:p>
      <w:pPr>
        <w:autoSpaceDE w:val="0"/>
        <w:autoSpaceDN w:val="0"/>
        <w:adjustRightInd w:val="0"/>
        <w:spacing w:line="360" w:lineRule="auto"/>
        <w:ind w:firstLine="480" w:firstLineChars="200"/>
        <w:rPr>
          <w:rFonts w:hint="eastAsia"/>
          <w:sz w:val="24"/>
          <w:szCs w:val="24"/>
        </w:rPr>
      </w:pPr>
      <w:r>
        <w:rPr>
          <w:rFonts w:hint="eastAsia"/>
          <w:sz w:val="24"/>
          <w:szCs w:val="24"/>
        </w:rPr>
        <w:t xml:space="preserve">语言学基础部分要求学生掌握基本的语言学知识，比较系统地了解一些主要的语言学理论和原则，理解语言学研究的内容和方法，并具备一定的运用语言学理论解释语言现象、解决具体语言问题的能力。 </w:t>
      </w:r>
    </w:p>
    <w:p>
      <w:pPr>
        <w:spacing w:before="156" w:beforeLines="50" w:after="156" w:afterLines="50" w:line="360" w:lineRule="auto"/>
        <w:ind w:left="-105" w:leftChars="-50"/>
        <w:rPr>
          <w:rFonts w:hint="eastAsia"/>
          <w:sz w:val="24"/>
          <w:szCs w:val="24"/>
        </w:rPr>
      </w:pPr>
      <w:r>
        <w:rPr>
          <w:rFonts w:hint="eastAsia"/>
          <w:sz w:val="24"/>
          <w:szCs w:val="24"/>
        </w:rPr>
        <w:t xml:space="preserve">     （二）考查范围</w:t>
      </w:r>
    </w:p>
    <w:p>
      <w:pPr>
        <w:spacing w:before="156" w:beforeLines="50" w:after="156" w:afterLines="50" w:line="360" w:lineRule="auto"/>
        <w:ind w:left="-105" w:leftChars="-50"/>
        <w:rPr>
          <w:rFonts w:hint="eastAsia"/>
          <w:sz w:val="24"/>
          <w:szCs w:val="24"/>
        </w:rPr>
      </w:pPr>
      <w:r>
        <w:rPr>
          <w:rFonts w:hint="eastAsia"/>
          <w:sz w:val="24"/>
          <w:szCs w:val="24"/>
        </w:rPr>
        <w:t xml:space="preserve">     1. 语言学的研究范畴；语言学研究中的基本概念；语言的本质特征；语言的功能。</w:t>
      </w:r>
    </w:p>
    <w:p>
      <w:pPr>
        <w:spacing w:before="156" w:beforeLines="50" w:after="156" w:afterLines="50" w:line="360" w:lineRule="auto"/>
        <w:ind w:left="-105" w:leftChars="-50" w:firstLine="480" w:firstLineChars="200"/>
        <w:rPr>
          <w:rFonts w:hint="eastAsia"/>
          <w:sz w:val="24"/>
          <w:szCs w:val="24"/>
        </w:rPr>
      </w:pPr>
      <w:r>
        <w:rPr>
          <w:rFonts w:hint="eastAsia"/>
          <w:sz w:val="24"/>
          <w:szCs w:val="24"/>
        </w:rPr>
        <w:t xml:space="preserve"> 2. 语言学主要分支学科，如语音学、音系学、形态学、词汇学、句法学、语义学、 语用学的基本概念、基本理论和主要知识点。</w:t>
      </w:r>
    </w:p>
    <w:p>
      <w:pPr>
        <w:spacing w:before="156" w:beforeLines="50" w:after="156" w:afterLines="50" w:line="360" w:lineRule="auto"/>
        <w:ind w:left="-105" w:leftChars="-50"/>
        <w:rPr>
          <w:rFonts w:hint="eastAsia"/>
          <w:sz w:val="24"/>
          <w:szCs w:val="24"/>
        </w:rPr>
      </w:pPr>
      <w:r>
        <w:rPr>
          <w:rFonts w:hint="eastAsia"/>
          <w:sz w:val="24"/>
          <w:szCs w:val="24"/>
        </w:rPr>
        <w:t xml:space="preserve">     3. 语言学和外语教学。 </w:t>
      </w:r>
    </w:p>
    <w:p>
      <w:pPr>
        <w:spacing w:before="156" w:beforeLines="50" w:after="156" w:afterLines="50" w:line="360" w:lineRule="auto"/>
        <w:ind w:left="-105" w:leftChars="-50" w:firstLine="480" w:firstLineChars="200"/>
        <w:rPr>
          <w:rFonts w:hint="eastAsia"/>
          <w:sz w:val="24"/>
          <w:szCs w:val="24"/>
        </w:rPr>
      </w:pPr>
      <w:r>
        <w:rPr>
          <w:rFonts w:hint="eastAsia"/>
          <w:sz w:val="24"/>
          <w:szCs w:val="24"/>
        </w:rPr>
        <w:t>（三）考试题型</w:t>
      </w:r>
    </w:p>
    <w:p>
      <w:pPr>
        <w:spacing w:before="156" w:beforeLines="50" w:after="156" w:afterLines="50" w:line="360" w:lineRule="auto"/>
        <w:ind w:left="-105" w:leftChars="-50"/>
        <w:rPr>
          <w:rFonts w:hint="eastAsia"/>
          <w:sz w:val="24"/>
          <w:szCs w:val="24"/>
        </w:rPr>
      </w:pPr>
      <w:r>
        <w:rPr>
          <w:rFonts w:hint="eastAsia"/>
          <w:sz w:val="24"/>
          <w:szCs w:val="24"/>
        </w:rPr>
        <w:t xml:space="preserve">       简答题、论述题为主。</w:t>
      </w:r>
    </w:p>
    <w:p>
      <w:pPr>
        <w:spacing w:before="156" w:beforeLines="50" w:after="156" w:afterLines="50" w:line="360" w:lineRule="auto"/>
        <w:ind w:left="-105" w:leftChars="-50"/>
        <w:rPr>
          <w:rFonts w:hint="eastAsia" w:ascii="宋体" w:hAnsi="宋体"/>
          <w:color w:val="000000"/>
          <w:sz w:val="24"/>
          <w:szCs w:val="24"/>
        </w:rPr>
      </w:pPr>
      <w:r>
        <w:rPr>
          <w:rFonts w:hint="eastAsia" w:ascii="宋体" w:hAnsi="宋体"/>
          <w:color w:val="000000"/>
          <w:sz w:val="24"/>
          <w:szCs w:val="24"/>
        </w:rPr>
        <w:t xml:space="preserve">  </w:t>
      </w:r>
    </w:p>
    <w:p>
      <w:pPr>
        <w:spacing w:before="156" w:beforeLines="50" w:after="156" w:afterLines="50" w:line="360" w:lineRule="auto"/>
        <w:ind w:left="-105" w:leftChars="-50"/>
        <w:jc w:val="center"/>
        <w:rPr>
          <w:rFonts w:hint="eastAsia" w:ascii="宋体" w:hAnsi="宋体"/>
          <w:b/>
          <w:color w:val="000000"/>
          <w:sz w:val="24"/>
          <w:szCs w:val="24"/>
        </w:rPr>
      </w:pPr>
      <w:r>
        <w:rPr>
          <w:rFonts w:hint="eastAsia"/>
          <w:b/>
          <w:sz w:val="24"/>
          <w:szCs w:val="24"/>
        </w:rPr>
        <w:t>英美文学基础知识</w:t>
      </w:r>
    </w:p>
    <w:p>
      <w:pPr>
        <w:spacing w:line="360" w:lineRule="auto"/>
        <w:ind w:firstLine="480" w:firstLineChars="200"/>
        <w:rPr>
          <w:rFonts w:hint="eastAsia"/>
          <w:sz w:val="24"/>
          <w:szCs w:val="24"/>
        </w:rPr>
      </w:pPr>
      <w:r>
        <w:rPr>
          <w:rFonts w:hint="eastAsia"/>
          <w:sz w:val="24"/>
          <w:szCs w:val="24"/>
        </w:rPr>
        <w:t>（一）考查目标</w:t>
      </w:r>
    </w:p>
    <w:p>
      <w:pPr>
        <w:spacing w:line="360" w:lineRule="auto"/>
        <w:ind w:firstLine="480" w:firstLineChars="200"/>
        <w:rPr>
          <w:rFonts w:hint="eastAsia"/>
          <w:sz w:val="24"/>
          <w:szCs w:val="24"/>
        </w:rPr>
      </w:pPr>
      <w:r>
        <w:rPr>
          <w:rFonts w:hint="eastAsia"/>
          <w:sz w:val="24"/>
          <w:szCs w:val="24"/>
        </w:rPr>
        <w:t>英美文学部分要求考生较为系统地了解英美文学的基本发展史和不同时期主要文学流派和主要作家作品的主题思想、影响和意义，并在此基础上对重要的原文经典语篇有较好的理解能力和文艺批评能力。</w:t>
      </w:r>
    </w:p>
    <w:p>
      <w:pPr>
        <w:spacing w:before="156" w:beforeLines="50" w:after="156" w:afterLines="50" w:line="360" w:lineRule="auto"/>
        <w:ind w:left="-420" w:leftChars="-200" w:firstLine="840" w:firstLineChars="350"/>
        <w:rPr>
          <w:rFonts w:hint="eastAsia"/>
          <w:sz w:val="24"/>
          <w:szCs w:val="24"/>
        </w:rPr>
      </w:pPr>
      <w:r>
        <w:rPr>
          <w:rFonts w:hint="eastAsia"/>
          <w:sz w:val="24"/>
          <w:szCs w:val="24"/>
        </w:rPr>
        <w:t>（二）考查范围</w:t>
      </w:r>
    </w:p>
    <w:p>
      <w:pPr>
        <w:spacing w:before="156" w:beforeLines="50" w:after="156" w:afterLines="50" w:line="360" w:lineRule="auto"/>
        <w:ind w:left="-420" w:leftChars="-200" w:firstLine="1080" w:firstLineChars="450"/>
        <w:rPr>
          <w:rFonts w:hint="eastAsia"/>
          <w:sz w:val="24"/>
          <w:szCs w:val="24"/>
        </w:rPr>
      </w:pPr>
      <w:r>
        <w:rPr>
          <w:rFonts w:hint="eastAsia"/>
          <w:sz w:val="24"/>
          <w:szCs w:val="24"/>
        </w:rPr>
        <w:t>英国文学部分</w:t>
      </w:r>
    </w:p>
    <w:p>
      <w:pPr>
        <w:spacing w:before="156" w:beforeLines="50" w:after="156" w:afterLines="50" w:line="360" w:lineRule="auto"/>
        <w:rPr>
          <w:rFonts w:hint="eastAsia"/>
          <w:sz w:val="24"/>
          <w:szCs w:val="24"/>
        </w:rPr>
      </w:pPr>
      <w:r>
        <w:rPr>
          <w:rFonts w:hint="eastAsia"/>
          <w:sz w:val="24"/>
          <w:szCs w:val="24"/>
        </w:rPr>
        <w:t>1. 英国文艺复兴时期和启蒙主义时期文学：</w:t>
      </w:r>
    </w:p>
    <w:p>
      <w:pPr>
        <w:numPr>
          <w:ilvl w:val="0"/>
          <w:numId w:val="1"/>
        </w:numPr>
        <w:spacing w:before="156" w:beforeLines="50" w:after="156" w:afterLines="50" w:line="360" w:lineRule="auto"/>
        <w:rPr>
          <w:rFonts w:hint="eastAsia"/>
          <w:sz w:val="24"/>
          <w:szCs w:val="24"/>
        </w:rPr>
      </w:pPr>
      <w:bookmarkStart w:id="0" w:name="OLE_LINK8"/>
      <w:r>
        <w:rPr>
          <w:rFonts w:hint="eastAsia"/>
          <w:sz w:val="24"/>
          <w:szCs w:val="24"/>
        </w:rPr>
        <w:t>文艺复兴和启蒙主义时期英国文学背景、发展、特征、影响和意义</w:t>
      </w:r>
    </w:p>
    <w:p>
      <w:pPr>
        <w:numPr>
          <w:ilvl w:val="0"/>
          <w:numId w:val="1"/>
        </w:numPr>
        <w:spacing w:before="156" w:beforeLines="50" w:after="156" w:afterLines="50" w:line="360" w:lineRule="auto"/>
        <w:rPr>
          <w:rFonts w:hint="eastAsia"/>
          <w:sz w:val="24"/>
          <w:szCs w:val="24"/>
        </w:rPr>
      </w:pPr>
      <w:r>
        <w:rPr>
          <w:rFonts w:hint="eastAsia"/>
          <w:sz w:val="24"/>
          <w:szCs w:val="24"/>
        </w:rPr>
        <w:t>重要作家、代表作品及主题精神</w:t>
      </w:r>
      <w:bookmarkEnd w:id="0"/>
    </w:p>
    <w:p>
      <w:pPr>
        <w:spacing w:before="156" w:beforeLines="50" w:after="156" w:afterLines="50" w:line="360" w:lineRule="auto"/>
        <w:ind w:left="-481" w:leftChars="-229" w:firstLine="480" w:firstLineChars="200"/>
        <w:rPr>
          <w:rFonts w:hint="eastAsia"/>
          <w:sz w:val="24"/>
          <w:szCs w:val="24"/>
        </w:rPr>
      </w:pPr>
      <w:r>
        <w:rPr>
          <w:rFonts w:hint="eastAsia"/>
          <w:sz w:val="24"/>
          <w:szCs w:val="24"/>
        </w:rPr>
        <w:t>2. 19世纪英国浪漫主义诗歌：</w:t>
      </w:r>
    </w:p>
    <w:p>
      <w:pPr>
        <w:spacing w:before="156" w:beforeLines="50" w:after="156" w:afterLines="50" w:line="360" w:lineRule="auto"/>
        <w:ind w:firstLine="720" w:firstLineChars="300"/>
        <w:rPr>
          <w:rFonts w:hint="eastAsia"/>
          <w:sz w:val="24"/>
          <w:szCs w:val="24"/>
        </w:rPr>
      </w:pPr>
      <w:r>
        <w:rPr>
          <w:rFonts w:hint="eastAsia"/>
          <w:sz w:val="24"/>
          <w:szCs w:val="24"/>
        </w:rPr>
        <w:t>（1）浪漫主义时期英国文学的背景、发展、特征、影响和意义</w:t>
      </w:r>
    </w:p>
    <w:p>
      <w:pPr>
        <w:spacing w:before="156" w:beforeLines="50" w:after="156" w:afterLines="50" w:line="360" w:lineRule="auto"/>
        <w:ind w:firstLine="720" w:firstLineChars="300"/>
        <w:rPr>
          <w:rFonts w:hint="eastAsia"/>
          <w:sz w:val="24"/>
          <w:szCs w:val="24"/>
        </w:rPr>
      </w:pPr>
      <w:r>
        <w:rPr>
          <w:rFonts w:hint="eastAsia"/>
          <w:sz w:val="24"/>
          <w:szCs w:val="24"/>
        </w:rPr>
        <w:t>（2）重要作家、代表作品及主题精神</w:t>
      </w:r>
    </w:p>
    <w:p>
      <w:pPr>
        <w:spacing w:before="156" w:beforeLines="50" w:after="156" w:afterLines="50" w:line="360" w:lineRule="auto"/>
        <w:rPr>
          <w:rFonts w:hint="eastAsia"/>
          <w:sz w:val="24"/>
          <w:szCs w:val="24"/>
        </w:rPr>
      </w:pPr>
      <w:r>
        <w:rPr>
          <w:rFonts w:hint="eastAsia"/>
          <w:sz w:val="24"/>
          <w:szCs w:val="24"/>
        </w:rPr>
        <w:t>3. 现实主义时期文学：</w:t>
      </w:r>
    </w:p>
    <w:p>
      <w:pPr>
        <w:spacing w:before="156" w:beforeLines="50" w:after="156" w:afterLines="50" w:line="360" w:lineRule="auto"/>
        <w:ind w:firstLine="840" w:firstLineChars="350"/>
        <w:rPr>
          <w:rFonts w:hint="eastAsia"/>
          <w:sz w:val="24"/>
          <w:szCs w:val="24"/>
        </w:rPr>
      </w:pPr>
      <w:r>
        <w:rPr>
          <w:rFonts w:hint="eastAsia"/>
          <w:sz w:val="24"/>
          <w:szCs w:val="24"/>
        </w:rPr>
        <w:t>（1）现实主义小说的形成背景和基本精神</w:t>
      </w:r>
    </w:p>
    <w:p>
      <w:pPr>
        <w:spacing w:before="156" w:beforeLines="50" w:after="156" w:afterLines="50" w:line="360" w:lineRule="auto"/>
        <w:ind w:firstLine="840" w:firstLineChars="350"/>
        <w:rPr>
          <w:rFonts w:hint="eastAsia"/>
          <w:sz w:val="24"/>
          <w:szCs w:val="24"/>
        </w:rPr>
      </w:pPr>
      <w:r>
        <w:rPr>
          <w:rFonts w:hint="eastAsia"/>
          <w:sz w:val="24"/>
          <w:szCs w:val="24"/>
        </w:rPr>
        <w:t>（2）重要作家、代表作品及主题精神</w:t>
      </w:r>
    </w:p>
    <w:p>
      <w:pPr>
        <w:spacing w:before="156" w:beforeLines="50" w:after="156" w:afterLines="50" w:line="360" w:lineRule="auto"/>
        <w:rPr>
          <w:rFonts w:hint="eastAsia"/>
          <w:sz w:val="24"/>
          <w:szCs w:val="24"/>
        </w:rPr>
      </w:pPr>
      <w:r>
        <w:rPr>
          <w:rFonts w:hint="eastAsia"/>
          <w:sz w:val="24"/>
          <w:szCs w:val="24"/>
        </w:rPr>
        <w:t>4. 英国现代文学：</w:t>
      </w:r>
    </w:p>
    <w:p>
      <w:pPr>
        <w:numPr>
          <w:ilvl w:val="1"/>
          <w:numId w:val="2"/>
        </w:numPr>
        <w:spacing w:before="156" w:beforeLines="50" w:after="156" w:afterLines="50" w:line="360" w:lineRule="auto"/>
        <w:rPr>
          <w:rFonts w:hint="eastAsia"/>
          <w:sz w:val="24"/>
          <w:szCs w:val="24"/>
        </w:rPr>
      </w:pPr>
      <w:r>
        <w:rPr>
          <w:rFonts w:hint="eastAsia"/>
          <w:sz w:val="24"/>
          <w:szCs w:val="24"/>
        </w:rPr>
        <w:t>现代文学形成背景、基本精神和发展走向</w:t>
      </w:r>
    </w:p>
    <w:p>
      <w:pPr>
        <w:numPr>
          <w:ilvl w:val="1"/>
          <w:numId w:val="2"/>
        </w:numPr>
        <w:spacing w:before="156" w:beforeLines="50" w:after="156" w:afterLines="50" w:line="360" w:lineRule="auto"/>
        <w:rPr>
          <w:rFonts w:hint="eastAsia"/>
          <w:sz w:val="24"/>
          <w:szCs w:val="24"/>
        </w:rPr>
      </w:pPr>
      <w:r>
        <w:rPr>
          <w:rFonts w:hint="eastAsia"/>
          <w:sz w:val="24"/>
          <w:szCs w:val="24"/>
        </w:rPr>
        <w:t>现代文学文体、语言特征和表现手法</w:t>
      </w:r>
    </w:p>
    <w:p>
      <w:pPr>
        <w:spacing w:before="156" w:beforeLines="50" w:after="156" w:afterLines="50" w:line="360" w:lineRule="auto"/>
        <w:ind w:firstLine="1080" w:firstLineChars="450"/>
        <w:rPr>
          <w:rFonts w:hint="eastAsia"/>
          <w:sz w:val="24"/>
          <w:szCs w:val="24"/>
        </w:rPr>
      </w:pPr>
      <w:r>
        <w:rPr>
          <w:rFonts w:hint="eastAsia"/>
          <w:sz w:val="24"/>
          <w:szCs w:val="24"/>
        </w:rPr>
        <w:t>（3） 重要作家、代表作品及主题精神</w:t>
      </w:r>
    </w:p>
    <w:p>
      <w:pPr>
        <w:spacing w:before="156" w:beforeLines="50" w:after="156" w:afterLines="50" w:line="360" w:lineRule="auto"/>
        <w:ind w:left="657"/>
        <w:rPr>
          <w:rFonts w:hint="eastAsia"/>
          <w:sz w:val="24"/>
          <w:szCs w:val="24"/>
        </w:rPr>
      </w:pPr>
      <w:r>
        <w:rPr>
          <w:rFonts w:hint="eastAsia"/>
          <w:sz w:val="24"/>
          <w:szCs w:val="24"/>
        </w:rPr>
        <w:t>美国文学部分</w:t>
      </w:r>
    </w:p>
    <w:p>
      <w:pPr>
        <w:spacing w:before="156" w:beforeLines="50" w:after="156" w:afterLines="50" w:line="360" w:lineRule="auto"/>
        <w:rPr>
          <w:rFonts w:hint="eastAsia"/>
          <w:sz w:val="24"/>
          <w:szCs w:val="24"/>
        </w:rPr>
      </w:pPr>
      <w:r>
        <w:rPr>
          <w:rFonts w:hint="eastAsia"/>
          <w:sz w:val="24"/>
          <w:szCs w:val="24"/>
        </w:rPr>
        <w:t>1. 美国清教主义时期和启蒙主义时期文学：</w:t>
      </w:r>
    </w:p>
    <w:p>
      <w:pPr>
        <w:spacing w:line="360" w:lineRule="auto"/>
        <w:ind w:left="480"/>
        <w:rPr>
          <w:rFonts w:hint="eastAsia"/>
          <w:sz w:val="24"/>
          <w:szCs w:val="24"/>
        </w:rPr>
      </w:pPr>
      <w:r>
        <w:rPr>
          <w:rFonts w:hint="eastAsia"/>
          <w:sz w:val="24"/>
          <w:szCs w:val="24"/>
        </w:rPr>
        <w:t>（1）早期美国文学的背景、发展、特征、影响和意义</w:t>
      </w:r>
    </w:p>
    <w:p>
      <w:pPr>
        <w:spacing w:before="156" w:beforeLines="50" w:after="156" w:afterLines="50" w:line="360" w:lineRule="auto"/>
        <w:ind w:firstLine="480" w:firstLineChars="200"/>
        <w:rPr>
          <w:rFonts w:hint="eastAsia"/>
          <w:sz w:val="24"/>
          <w:szCs w:val="24"/>
        </w:rPr>
      </w:pPr>
      <w:r>
        <w:rPr>
          <w:rFonts w:hint="eastAsia"/>
          <w:sz w:val="24"/>
          <w:szCs w:val="24"/>
        </w:rPr>
        <w:t>（2） 主要作家、代表作品及主题精神</w:t>
      </w:r>
    </w:p>
    <w:p>
      <w:pPr>
        <w:spacing w:line="360" w:lineRule="auto"/>
        <w:rPr>
          <w:rFonts w:hint="eastAsia"/>
          <w:sz w:val="24"/>
          <w:szCs w:val="24"/>
        </w:rPr>
      </w:pPr>
      <w:r>
        <w:rPr>
          <w:rFonts w:hint="eastAsia"/>
          <w:sz w:val="24"/>
          <w:szCs w:val="24"/>
        </w:rPr>
        <w:t>2. 浪漫主义时期美国文学：</w:t>
      </w:r>
    </w:p>
    <w:p>
      <w:pPr>
        <w:numPr>
          <w:ilvl w:val="0"/>
          <w:numId w:val="3"/>
        </w:numPr>
        <w:spacing w:line="360" w:lineRule="auto"/>
        <w:outlineLvl w:val="0"/>
        <w:rPr>
          <w:rFonts w:hint="eastAsia"/>
          <w:sz w:val="24"/>
          <w:szCs w:val="24"/>
        </w:rPr>
      </w:pPr>
      <w:r>
        <w:rPr>
          <w:rFonts w:hint="eastAsia"/>
          <w:sz w:val="24"/>
          <w:szCs w:val="24"/>
        </w:rPr>
        <w:t>美国文学浪漫主义时期的历史背景和基本精神</w:t>
      </w:r>
    </w:p>
    <w:p>
      <w:pPr>
        <w:spacing w:line="360" w:lineRule="auto"/>
        <w:ind w:firstLine="600" w:firstLineChars="250"/>
        <w:rPr>
          <w:rFonts w:hint="eastAsia"/>
          <w:sz w:val="24"/>
          <w:szCs w:val="24"/>
        </w:rPr>
      </w:pPr>
      <w:r>
        <w:rPr>
          <w:rFonts w:hint="eastAsia"/>
          <w:sz w:val="24"/>
          <w:szCs w:val="24"/>
        </w:rPr>
        <w:t>（2） 主要作家、代表作品及主题精神</w:t>
      </w:r>
    </w:p>
    <w:p>
      <w:pPr>
        <w:spacing w:line="360" w:lineRule="auto"/>
        <w:rPr>
          <w:rFonts w:hint="eastAsia"/>
          <w:sz w:val="24"/>
          <w:szCs w:val="24"/>
        </w:rPr>
      </w:pPr>
    </w:p>
    <w:p>
      <w:pPr>
        <w:spacing w:line="360" w:lineRule="auto"/>
        <w:rPr>
          <w:rFonts w:hint="eastAsia"/>
          <w:sz w:val="24"/>
          <w:szCs w:val="24"/>
        </w:rPr>
      </w:pPr>
      <w:r>
        <w:rPr>
          <w:rFonts w:hint="eastAsia"/>
          <w:sz w:val="24"/>
          <w:szCs w:val="24"/>
        </w:rPr>
        <w:t>3. 现实主义和自然主义文学：</w:t>
      </w:r>
    </w:p>
    <w:p>
      <w:pPr>
        <w:spacing w:line="360" w:lineRule="auto"/>
        <w:ind w:firstLine="600" w:firstLineChars="250"/>
        <w:outlineLvl w:val="0"/>
        <w:rPr>
          <w:rFonts w:hint="eastAsia"/>
          <w:sz w:val="24"/>
          <w:szCs w:val="24"/>
        </w:rPr>
      </w:pPr>
      <w:r>
        <w:rPr>
          <w:rFonts w:hint="eastAsia"/>
          <w:sz w:val="24"/>
          <w:szCs w:val="24"/>
        </w:rPr>
        <w:t>（1）美国现实主义文学和自然主义文学时期的历史背景和基本精神</w:t>
      </w:r>
    </w:p>
    <w:p>
      <w:pPr>
        <w:spacing w:before="156" w:beforeLines="50" w:after="156" w:afterLines="50" w:line="360" w:lineRule="auto"/>
        <w:ind w:firstLine="600" w:firstLineChars="250"/>
        <w:rPr>
          <w:rFonts w:hint="eastAsia"/>
          <w:sz w:val="24"/>
          <w:szCs w:val="24"/>
        </w:rPr>
      </w:pPr>
      <w:r>
        <w:rPr>
          <w:rFonts w:hint="eastAsia"/>
          <w:sz w:val="24"/>
          <w:szCs w:val="24"/>
        </w:rPr>
        <w:t>（2） 主要作家、代表作品及主题精神</w:t>
      </w:r>
    </w:p>
    <w:p>
      <w:pPr>
        <w:spacing w:line="360" w:lineRule="auto"/>
        <w:rPr>
          <w:rFonts w:hint="eastAsia"/>
          <w:sz w:val="24"/>
          <w:szCs w:val="24"/>
        </w:rPr>
      </w:pPr>
      <w:r>
        <w:rPr>
          <w:rFonts w:hint="eastAsia"/>
          <w:sz w:val="24"/>
          <w:szCs w:val="24"/>
        </w:rPr>
        <w:t>4. 现代文学时期和二战后的美国文学：</w:t>
      </w:r>
    </w:p>
    <w:p>
      <w:pPr>
        <w:spacing w:line="360" w:lineRule="auto"/>
        <w:ind w:firstLine="600" w:firstLineChars="250"/>
        <w:rPr>
          <w:rFonts w:hint="eastAsia"/>
          <w:sz w:val="24"/>
          <w:szCs w:val="24"/>
        </w:rPr>
      </w:pPr>
      <w:r>
        <w:rPr>
          <w:rFonts w:hint="eastAsia"/>
          <w:sz w:val="24"/>
          <w:szCs w:val="24"/>
        </w:rPr>
        <w:t>（1）现代文学的形成背景、基本精神和发展走向</w:t>
      </w:r>
    </w:p>
    <w:p>
      <w:pPr>
        <w:numPr>
          <w:ilvl w:val="0"/>
          <w:numId w:val="3"/>
        </w:numPr>
        <w:spacing w:line="360" w:lineRule="auto"/>
        <w:rPr>
          <w:rFonts w:hint="eastAsia"/>
          <w:sz w:val="24"/>
          <w:szCs w:val="24"/>
        </w:rPr>
      </w:pPr>
      <w:r>
        <w:rPr>
          <w:rFonts w:hint="eastAsia"/>
          <w:sz w:val="24"/>
          <w:szCs w:val="24"/>
        </w:rPr>
        <w:t>重要文学流派和代表作家及作品主题思想</w:t>
      </w:r>
    </w:p>
    <w:p>
      <w:pPr>
        <w:spacing w:before="156" w:beforeLines="50" w:after="156" w:afterLines="50" w:line="360" w:lineRule="auto"/>
        <w:ind w:left="658" w:leftChars="142" w:hanging="360" w:hangingChars="150"/>
        <w:rPr>
          <w:rFonts w:hint="eastAsia"/>
          <w:sz w:val="24"/>
          <w:szCs w:val="24"/>
        </w:rPr>
      </w:pPr>
      <w:r>
        <w:rPr>
          <w:rFonts w:hint="eastAsia"/>
          <w:sz w:val="24"/>
          <w:szCs w:val="24"/>
        </w:rPr>
        <w:t>（三）考试题型</w:t>
      </w:r>
    </w:p>
    <w:p>
      <w:pPr>
        <w:spacing w:before="156" w:beforeLines="50" w:after="156" w:afterLines="50" w:line="360" w:lineRule="auto"/>
        <w:ind w:left="657" w:leftChars="313"/>
        <w:rPr>
          <w:rFonts w:hint="eastAsia"/>
          <w:sz w:val="24"/>
          <w:szCs w:val="24"/>
        </w:rPr>
      </w:pPr>
      <w:r>
        <w:rPr>
          <w:rFonts w:hint="eastAsia"/>
          <w:sz w:val="24"/>
          <w:szCs w:val="24"/>
        </w:rPr>
        <w:t xml:space="preserve">名词解释、简答题及论述题： </w:t>
      </w:r>
    </w:p>
    <w:p>
      <w:pPr>
        <w:spacing w:line="360" w:lineRule="auto"/>
        <w:ind w:firstLine="3468" w:firstLineChars="1445"/>
        <w:rPr>
          <w:rFonts w:hint="eastAsia"/>
          <w:sz w:val="24"/>
          <w:szCs w:val="24"/>
        </w:rPr>
      </w:pPr>
    </w:p>
    <w:p>
      <w:pPr>
        <w:spacing w:line="360" w:lineRule="auto"/>
        <w:jc w:val="center"/>
        <w:rPr>
          <w:b/>
          <w:sz w:val="24"/>
          <w:szCs w:val="24"/>
        </w:rPr>
      </w:pPr>
      <w:r>
        <w:rPr>
          <w:rFonts w:hint="eastAsia"/>
          <w:b/>
          <w:sz w:val="24"/>
          <w:szCs w:val="24"/>
        </w:rPr>
        <w:t>翻 译</w:t>
      </w:r>
    </w:p>
    <w:p>
      <w:pPr>
        <w:spacing w:line="360" w:lineRule="auto"/>
        <w:rPr>
          <w:rFonts w:hint="eastAsia"/>
          <w:sz w:val="24"/>
          <w:szCs w:val="24"/>
        </w:rPr>
      </w:pPr>
    </w:p>
    <w:p>
      <w:pPr>
        <w:spacing w:line="360" w:lineRule="auto"/>
        <w:ind w:firstLine="480" w:firstLineChars="200"/>
        <w:rPr>
          <w:b/>
          <w:sz w:val="24"/>
          <w:szCs w:val="24"/>
        </w:rPr>
      </w:pPr>
      <w:r>
        <w:rPr>
          <w:rFonts w:hint="eastAsia"/>
          <w:sz w:val="24"/>
          <w:szCs w:val="24"/>
        </w:rPr>
        <w:t>（一）考查目标</w:t>
      </w:r>
    </w:p>
    <w:p>
      <w:pPr>
        <w:spacing w:before="156" w:beforeLines="50" w:after="156" w:afterLines="50" w:line="360" w:lineRule="auto"/>
        <w:ind w:firstLine="480" w:firstLineChars="200"/>
        <w:rPr>
          <w:rFonts w:hint="eastAsia"/>
          <w:sz w:val="24"/>
          <w:szCs w:val="24"/>
        </w:rPr>
      </w:pPr>
      <w:r>
        <w:rPr>
          <w:rFonts w:hint="eastAsia"/>
          <w:sz w:val="24"/>
          <w:szCs w:val="24"/>
        </w:rPr>
        <w:t>翻译部分要求考生较为系统地掌握英、汉两种语言的基本规律，掌握语言间相互转换的基本知识、基础理论和基本方法，在研究翻译理论的同时，注重其实践性，运用相关翻译理论和翻译技巧和方法分析、解决翻译的实际问题，达到交流思想、传递信息的目的。</w:t>
      </w:r>
    </w:p>
    <w:p>
      <w:pPr>
        <w:spacing w:line="360" w:lineRule="auto"/>
        <w:ind w:firstLine="480" w:firstLineChars="200"/>
        <w:rPr>
          <w:rFonts w:hint="eastAsia"/>
          <w:sz w:val="24"/>
          <w:szCs w:val="24"/>
        </w:rPr>
      </w:pPr>
      <w:r>
        <w:rPr>
          <w:rFonts w:hint="eastAsia"/>
          <w:sz w:val="24"/>
          <w:szCs w:val="24"/>
        </w:rPr>
        <w:t>（二）考查范围</w:t>
      </w:r>
    </w:p>
    <w:p>
      <w:pPr>
        <w:spacing w:line="360" w:lineRule="auto"/>
        <w:ind w:firstLine="720" w:firstLineChars="300"/>
        <w:rPr>
          <w:sz w:val="24"/>
          <w:szCs w:val="24"/>
        </w:rPr>
      </w:pPr>
      <w:r>
        <w:rPr>
          <w:sz w:val="24"/>
          <w:szCs w:val="24"/>
        </w:rPr>
        <w:t>1</w:t>
      </w:r>
      <w:r>
        <w:rPr>
          <w:rFonts w:hint="eastAsia"/>
          <w:sz w:val="24"/>
          <w:szCs w:val="24"/>
        </w:rPr>
        <w:t>．英、汉两种语言在词汇的使用、词的搭配能力、词序等方面的异同；</w:t>
      </w:r>
    </w:p>
    <w:p>
      <w:pPr>
        <w:spacing w:line="360" w:lineRule="auto"/>
        <w:ind w:firstLine="720" w:firstLineChars="300"/>
        <w:rPr>
          <w:sz w:val="24"/>
          <w:szCs w:val="24"/>
        </w:rPr>
      </w:pPr>
      <w:r>
        <w:rPr>
          <w:sz w:val="24"/>
          <w:szCs w:val="24"/>
        </w:rPr>
        <w:t>2</w:t>
      </w:r>
      <w:r>
        <w:rPr>
          <w:rFonts w:hint="eastAsia"/>
          <w:sz w:val="24"/>
          <w:szCs w:val="24"/>
        </w:rPr>
        <w:t>．词义的选择、引申、褒贬、词类转译法、增词法等的应用；</w:t>
      </w:r>
    </w:p>
    <w:p>
      <w:pPr>
        <w:spacing w:line="360" w:lineRule="auto"/>
        <w:ind w:firstLine="720" w:firstLineChars="300"/>
        <w:rPr>
          <w:sz w:val="24"/>
          <w:szCs w:val="24"/>
        </w:rPr>
      </w:pPr>
      <w:r>
        <w:rPr>
          <w:sz w:val="24"/>
          <w:szCs w:val="24"/>
        </w:rPr>
        <w:t>3</w:t>
      </w:r>
      <w:r>
        <w:rPr>
          <w:rFonts w:hint="eastAsia"/>
          <w:sz w:val="24"/>
          <w:szCs w:val="24"/>
        </w:rPr>
        <w:t>．英、汉两种语言在句子结构及句序等方面的异同；</w:t>
      </w:r>
    </w:p>
    <w:p>
      <w:pPr>
        <w:spacing w:line="360" w:lineRule="auto"/>
        <w:ind w:firstLine="720" w:firstLineChars="300"/>
        <w:rPr>
          <w:sz w:val="24"/>
          <w:szCs w:val="24"/>
        </w:rPr>
      </w:pPr>
      <w:r>
        <w:rPr>
          <w:sz w:val="24"/>
          <w:szCs w:val="24"/>
        </w:rPr>
        <w:t>4</w:t>
      </w:r>
      <w:r>
        <w:rPr>
          <w:rFonts w:hint="eastAsia"/>
          <w:sz w:val="24"/>
          <w:szCs w:val="24"/>
        </w:rPr>
        <w:t>．翻译过程中句法的处理；</w:t>
      </w:r>
    </w:p>
    <w:p>
      <w:pPr>
        <w:spacing w:line="360" w:lineRule="auto"/>
        <w:ind w:left="315" w:leftChars="150" w:firstLine="360" w:firstLineChars="150"/>
        <w:rPr>
          <w:sz w:val="24"/>
          <w:szCs w:val="24"/>
        </w:rPr>
      </w:pPr>
      <w:r>
        <w:rPr>
          <w:sz w:val="24"/>
          <w:szCs w:val="24"/>
        </w:rPr>
        <w:t>5</w:t>
      </w:r>
      <w:r>
        <w:rPr>
          <w:rFonts w:hint="eastAsia"/>
          <w:sz w:val="24"/>
          <w:szCs w:val="24"/>
        </w:rPr>
        <w:t>．重复法、省略法、正反、反正表达法、分句法、合句法、被动语态的译法；</w:t>
      </w:r>
    </w:p>
    <w:p>
      <w:pPr>
        <w:spacing w:before="156" w:beforeLines="50" w:after="156" w:afterLines="50" w:line="360" w:lineRule="auto"/>
        <w:ind w:left="59" w:leftChars="28" w:firstLine="480" w:firstLineChars="200"/>
        <w:rPr>
          <w:rFonts w:hint="eastAsia"/>
          <w:sz w:val="24"/>
          <w:szCs w:val="24"/>
        </w:rPr>
      </w:pPr>
      <w:r>
        <w:rPr>
          <w:sz w:val="24"/>
          <w:szCs w:val="24"/>
        </w:rPr>
        <w:t>6</w:t>
      </w:r>
      <w:r>
        <w:rPr>
          <w:rFonts w:hint="eastAsia"/>
          <w:sz w:val="24"/>
          <w:szCs w:val="24"/>
        </w:rPr>
        <w:t>．名词从句的译法、定语从句的译法、状语从句的译法、长句的译法。</w:t>
      </w:r>
    </w:p>
    <w:p>
      <w:pPr>
        <w:spacing w:before="156" w:beforeLines="50" w:after="156" w:afterLines="50" w:line="360" w:lineRule="auto"/>
        <w:ind w:left="658" w:leftChars="142" w:hanging="360" w:hangingChars="150"/>
        <w:rPr>
          <w:rFonts w:hint="eastAsia"/>
          <w:sz w:val="24"/>
          <w:szCs w:val="24"/>
        </w:rPr>
      </w:pPr>
      <w:r>
        <w:rPr>
          <w:rFonts w:hint="eastAsia"/>
          <w:sz w:val="24"/>
          <w:szCs w:val="24"/>
        </w:rPr>
        <w:t xml:space="preserve"> （三）考试题型</w:t>
      </w:r>
    </w:p>
    <w:p>
      <w:pPr>
        <w:spacing w:before="156" w:beforeLines="50" w:after="156" w:afterLines="50" w:line="360" w:lineRule="auto"/>
        <w:ind w:left="657" w:leftChars="313"/>
        <w:rPr>
          <w:rFonts w:hint="eastAsia"/>
          <w:sz w:val="24"/>
          <w:szCs w:val="24"/>
        </w:rPr>
      </w:pPr>
      <w:r>
        <w:rPr>
          <w:rFonts w:hint="eastAsia"/>
          <w:sz w:val="24"/>
          <w:szCs w:val="24"/>
        </w:rPr>
        <w:t>英译汉、汉译英、判断说明。</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1320"/>
        </w:tabs>
        <w:ind w:left="1320" w:hanging="720"/>
      </w:pPr>
      <w:rPr>
        <w:rFonts w:hint="default"/>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abstractNum w:abstractNumId="1">
    <w:nsid w:val="0000000B"/>
    <w:multiLevelType w:val="multilevel"/>
    <w:tmpl w:val="0000000B"/>
    <w:lvl w:ilvl="0" w:tentative="0">
      <w:start w:val="2"/>
      <w:numFmt w:val="decimal"/>
      <w:lvlText w:val="%1"/>
      <w:lvlJc w:val="left"/>
      <w:pPr>
        <w:tabs>
          <w:tab w:val="left" w:pos="1137"/>
        </w:tabs>
        <w:ind w:left="1137" w:hanging="480"/>
      </w:pPr>
      <w:rPr>
        <w:rFonts w:hint="default"/>
      </w:rPr>
    </w:lvl>
    <w:lvl w:ilvl="1" w:tentative="0">
      <w:start w:val="1"/>
      <w:numFmt w:val="decimal"/>
      <w:lvlText w:val="（%2）"/>
      <w:lvlJc w:val="left"/>
      <w:pPr>
        <w:tabs>
          <w:tab w:val="left" w:pos="1797"/>
        </w:tabs>
        <w:ind w:left="1797" w:hanging="720"/>
      </w:pPr>
      <w:rPr>
        <w:rFonts w:hint="default"/>
        <w:lang w:val="en-US"/>
      </w:rPr>
    </w:lvl>
    <w:lvl w:ilvl="2" w:tentative="0">
      <w:start w:val="1"/>
      <w:numFmt w:val="lowerRoman"/>
      <w:lvlText w:val="%3."/>
      <w:lvlJc w:val="right"/>
      <w:pPr>
        <w:tabs>
          <w:tab w:val="left" w:pos="1917"/>
        </w:tabs>
        <w:ind w:left="1917" w:hanging="420"/>
      </w:pPr>
    </w:lvl>
    <w:lvl w:ilvl="3" w:tentative="0">
      <w:start w:val="1"/>
      <w:numFmt w:val="decimal"/>
      <w:lvlText w:val="%4."/>
      <w:lvlJc w:val="left"/>
      <w:pPr>
        <w:tabs>
          <w:tab w:val="left" w:pos="2337"/>
        </w:tabs>
        <w:ind w:left="2337" w:hanging="420"/>
      </w:pPr>
    </w:lvl>
    <w:lvl w:ilvl="4" w:tentative="0">
      <w:start w:val="1"/>
      <w:numFmt w:val="lowerLetter"/>
      <w:lvlText w:val="%5)"/>
      <w:lvlJc w:val="left"/>
      <w:pPr>
        <w:tabs>
          <w:tab w:val="left" w:pos="2757"/>
        </w:tabs>
        <w:ind w:left="2757" w:hanging="420"/>
      </w:pPr>
    </w:lvl>
    <w:lvl w:ilvl="5" w:tentative="0">
      <w:start w:val="1"/>
      <w:numFmt w:val="lowerRoman"/>
      <w:lvlText w:val="%6."/>
      <w:lvlJc w:val="right"/>
      <w:pPr>
        <w:tabs>
          <w:tab w:val="left" w:pos="3177"/>
        </w:tabs>
        <w:ind w:left="3177" w:hanging="420"/>
      </w:pPr>
    </w:lvl>
    <w:lvl w:ilvl="6" w:tentative="0">
      <w:start w:val="1"/>
      <w:numFmt w:val="decimal"/>
      <w:lvlText w:val="%7."/>
      <w:lvlJc w:val="left"/>
      <w:pPr>
        <w:tabs>
          <w:tab w:val="left" w:pos="3597"/>
        </w:tabs>
        <w:ind w:left="3597" w:hanging="420"/>
      </w:pPr>
    </w:lvl>
    <w:lvl w:ilvl="7" w:tentative="0">
      <w:start w:val="1"/>
      <w:numFmt w:val="lowerLetter"/>
      <w:lvlText w:val="%8)"/>
      <w:lvlJc w:val="left"/>
      <w:pPr>
        <w:tabs>
          <w:tab w:val="left" w:pos="4017"/>
        </w:tabs>
        <w:ind w:left="4017" w:hanging="420"/>
      </w:pPr>
    </w:lvl>
    <w:lvl w:ilvl="8" w:tentative="0">
      <w:start w:val="1"/>
      <w:numFmt w:val="lowerRoman"/>
      <w:lvlText w:val="%9."/>
      <w:lvlJc w:val="right"/>
      <w:pPr>
        <w:tabs>
          <w:tab w:val="left" w:pos="4437"/>
        </w:tabs>
        <w:ind w:left="4437" w:hanging="420"/>
      </w:pPr>
    </w:lvl>
  </w:abstractNum>
  <w:abstractNum w:abstractNumId="2">
    <w:nsid w:val="0000000C"/>
    <w:multiLevelType w:val="multilevel"/>
    <w:tmpl w:val="0000000C"/>
    <w:lvl w:ilvl="0" w:tentative="0">
      <w:start w:val="1"/>
      <w:numFmt w:val="decimal"/>
      <w:lvlText w:val="（%1）"/>
      <w:lvlJc w:val="left"/>
      <w:pPr>
        <w:tabs>
          <w:tab w:val="left" w:pos="1377"/>
        </w:tabs>
        <w:ind w:left="1377" w:hanging="720"/>
      </w:pPr>
      <w:rPr>
        <w:rFonts w:hint="default"/>
      </w:rPr>
    </w:lvl>
    <w:lvl w:ilvl="1" w:tentative="0">
      <w:start w:val="1"/>
      <w:numFmt w:val="lowerLetter"/>
      <w:lvlText w:val="%2)"/>
      <w:lvlJc w:val="left"/>
      <w:pPr>
        <w:tabs>
          <w:tab w:val="left" w:pos="1497"/>
        </w:tabs>
        <w:ind w:left="1497" w:hanging="420"/>
      </w:pPr>
    </w:lvl>
    <w:lvl w:ilvl="2" w:tentative="0">
      <w:start w:val="1"/>
      <w:numFmt w:val="lowerRoman"/>
      <w:lvlText w:val="%3."/>
      <w:lvlJc w:val="right"/>
      <w:pPr>
        <w:tabs>
          <w:tab w:val="left" w:pos="1917"/>
        </w:tabs>
        <w:ind w:left="1917" w:hanging="420"/>
      </w:pPr>
    </w:lvl>
    <w:lvl w:ilvl="3" w:tentative="0">
      <w:start w:val="1"/>
      <w:numFmt w:val="decimal"/>
      <w:lvlText w:val="%4."/>
      <w:lvlJc w:val="left"/>
      <w:pPr>
        <w:tabs>
          <w:tab w:val="left" w:pos="2337"/>
        </w:tabs>
        <w:ind w:left="2337" w:hanging="420"/>
      </w:pPr>
    </w:lvl>
    <w:lvl w:ilvl="4" w:tentative="0">
      <w:start w:val="1"/>
      <w:numFmt w:val="lowerLetter"/>
      <w:lvlText w:val="%5)"/>
      <w:lvlJc w:val="left"/>
      <w:pPr>
        <w:tabs>
          <w:tab w:val="left" w:pos="2757"/>
        </w:tabs>
        <w:ind w:left="2757" w:hanging="420"/>
      </w:pPr>
    </w:lvl>
    <w:lvl w:ilvl="5" w:tentative="0">
      <w:start w:val="1"/>
      <w:numFmt w:val="lowerRoman"/>
      <w:lvlText w:val="%6."/>
      <w:lvlJc w:val="right"/>
      <w:pPr>
        <w:tabs>
          <w:tab w:val="left" w:pos="3177"/>
        </w:tabs>
        <w:ind w:left="3177" w:hanging="420"/>
      </w:pPr>
    </w:lvl>
    <w:lvl w:ilvl="6" w:tentative="0">
      <w:start w:val="1"/>
      <w:numFmt w:val="decimal"/>
      <w:lvlText w:val="%7."/>
      <w:lvlJc w:val="left"/>
      <w:pPr>
        <w:tabs>
          <w:tab w:val="left" w:pos="3597"/>
        </w:tabs>
        <w:ind w:left="3597" w:hanging="420"/>
      </w:pPr>
    </w:lvl>
    <w:lvl w:ilvl="7" w:tentative="0">
      <w:start w:val="1"/>
      <w:numFmt w:val="lowerLetter"/>
      <w:lvlText w:val="%8)"/>
      <w:lvlJc w:val="left"/>
      <w:pPr>
        <w:tabs>
          <w:tab w:val="left" w:pos="4017"/>
        </w:tabs>
        <w:ind w:left="4017" w:hanging="420"/>
      </w:pPr>
    </w:lvl>
    <w:lvl w:ilvl="8" w:tentative="0">
      <w:start w:val="1"/>
      <w:numFmt w:val="lowerRoman"/>
      <w:lvlText w:val="%9."/>
      <w:lvlJc w:val="right"/>
      <w:pPr>
        <w:tabs>
          <w:tab w:val="left" w:pos="4437"/>
        </w:tabs>
        <w:ind w:left="4437"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18D7"/>
    <w:rsid w:val="00180602"/>
    <w:rsid w:val="001B5D10"/>
    <w:rsid w:val="001D6588"/>
    <w:rsid w:val="003F0FF2"/>
    <w:rsid w:val="00431668"/>
    <w:rsid w:val="004E2C21"/>
    <w:rsid w:val="004F61C6"/>
    <w:rsid w:val="00535959"/>
    <w:rsid w:val="00547C0E"/>
    <w:rsid w:val="006C7CC9"/>
    <w:rsid w:val="008317B9"/>
    <w:rsid w:val="008A769C"/>
    <w:rsid w:val="008D58E4"/>
    <w:rsid w:val="00A81B14"/>
    <w:rsid w:val="00AA1234"/>
    <w:rsid w:val="00AE233C"/>
    <w:rsid w:val="00B770F9"/>
    <w:rsid w:val="00BC4C8D"/>
    <w:rsid w:val="00D178C8"/>
    <w:rsid w:val="00D35D6A"/>
    <w:rsid w:val="00F73592"/>
    <w:rsid w:val="034D0CCC"/>
    <w:rsid w:val="7DB51E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230</Words>
  <Characters>1312</Characters>
  <Lines>10</Lines>
  <Paragraphs>3</Paragraphs>
  <TotalTime>0</TotalTime>
  <ScaleCrop>false</ScaleCrop>
  <LinksUpToDate>false</LinksUpToDate>
  <CharactersWithSpaces>1539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2012-09-11T01:01:00Z</dcterms:created>
  <dc:creator>Administrator</dc:creator>
  <cp:lastModifiedBy>Administrator</cp:lastModifiedBy>
  <dcterms:modified xsi:type="dcterms:W3CDTF">2021-10-09T06:24:24Z</dcterms:modified>
  <dc:title>     外国语言学及应用语言学（050211）“英语专业基础” 考试大纲</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