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bookmarkStart w:id="0" w:name="_GoBack"/>
      <w:bookmarkEnd w:id="0"/>
      <w:r>
        <w:rPr>
          <w:rFonts w:hint="eastAsia" w:ascii="宋体" w:hAnsi="宋体"/>
          <w:sz w:val="24"/>
        </w:rPr>
        <w:t>附件4：</w:t>
      </w:r>
    </w:p>
    <w:p>
      <w:pPr>
        <w:jc w:val="center"/>
        <w:rPr>
          <w:rFonts w:hint="eastAsia" w:eastAsia="黑体"/>
          <w:sz w:val="30"/>
          <w:szCs w:val="30"/>
        </w:rPr>
      </w:pPr>
      <w:r>
        <w:rPr>
          <w:rFonts w:hint="eastAsia" w:eastAsia="黑体"/>
          <w:sz w:val="30"/>
          <w:szCs w:val="30"/>
        </w:rPr>
        <w:t>大连工业大学202</w:t>
      </w:r>
      <w:r>
        <w:rPr>
          <w:rFonts w:eastAsia="黑体"/>
          <w:sz w:val="30"/>
          <w:szCs w:val="30"/>
        </w:rPr>
        <w:t>2</w:t>
      </w:r>
      <w:r>
        <w:rPr>
          <w:rFonts w:hint="eastAsia" w:eastAsia="黑体"/>
          <w:sz w:val="30"/>
          <w:szCs w:val="30"/>
        </w:rPr>
        <w:t>年研究生招生自命题考试大纲</w:t>
      </w:r>
    </w:p>
    <w:p>
      <w:pPr>
        <w:tabs>
          <w:tab w:val="left" w:pos="540"/>
        </w:tabs>
        <w:ind w:left="28"/>
        <w:rPr>
          <w:rFonts w:hint="eastAsia" w:ascii="宋体" w:hAnsi="宋体"/>
          <w:sz w:val="24"/>
        </w:rPr>
      </w:pPr>
    </w:p>
    <w:p>
      <w:pPr>
        <w:tabs>
          <w:tab w:val="left" w:pos="540"/>
        </w:tabs>
        <w:ind w:left="28"/>
        <w:rPr>
          <w:rFonts w:hint="eastAsia" w:ascii="仿宋_GB2312" w:hAnsi="宋体" w:eastAsia="仿宋_GB2312"/>
          <w:sz w:val="24"/>
        </w:rPr>
      </w:pPr>
      <w:r>
        <w:rPr>
          <w:rFonts w:hint="eastAsia" w:ascii="仿宋_GB2312" w:hAnsi="宋体" w:eastAsia="仿宋_GB2312"/>
          <w:sz w:val="24"/>
        </w:rPr>
        <w:t>考试科目代码及名称：819  管理学       学院名称（公章）： 管理学院</w:t>
      </w:r>
    </w:p>
    <w:p>
      <w:pPr>
        <w:tabs>
          <w:tab w:val="left" w:pos="540"/>
        </w:tabs>
        <w:ind w:left="28"/>
        <w:rPr>
          <w:rFonts w:hint="eastAsia" w:ascii="宋体" w:hAnsi="宋体"/>
          <w:sz w:val="24"/>
        </w:rPr>
      </w:pPr>
    </w:p>
    <w:p>
      <w:pPr>
        <w:spacing w:line="360" w:lineRule="auto"/>
        <w:rPr>
          <w:rFonts w:hint="eastAsia" w:ascii="黑体" w:hAnsi="黑体" w:eastAsia="黑体"/>
          <w:b/>
          <w:sz w:val="24"/>
        </w:rPr>
      </w:pPr>
      <w:r>
        <w:rPr>
          <w:rFonts w:hint="eastAsia" w:ascii="黑体" w:hAnsi="黑体" w:eastAsia="黑体"/>
          <w:b/>
          <w:sz w:val="24"/>
        </w:rPr>
        <w:t>一、</w:t>
      </w:r>
      <w:r>
        <w:rPr>
          <w:rFonts w:ascii="黑体" w:hAnsi="黑体" w:eastAsia="黑体"/>
          <w:b/>
          <w:sz w:val="24"/>
        </w:rPr>
        <w:t>考试</w:t>
      </w:r>
      <w:r>
        <w:rPr>
          <w:rFonts w:hint="eastAsia" w:ascii="黑体" w:hAnsi="黑体" w:eastAsia="黑体"/>
          <w:b/>
          <w:sz w:val="24"/>
        </w:rPr>
        <w:t>的总体</w:t>
      </w:r>
      <w:r>
        <w:rPr>
          <w:rFonts w:ascii="黑体" w:hAnsi="黑体" w:eastAsia="黑体"/>
          <w:b/>
          <w:sz w:val="24"/>
        </w:rPr>
        <w:t>要求</w:t>
      </w:r>
    </w:p>
    <w:p>
      <w:pPr>
        <w:spacing w:line="360" w:lineRule="auto"/>
        <w:rPr>
          <w:rFonts w:hint="eastAsia" w:ascii="仿宋_GB2312" w:hAnsi="黑体" w:eastAsia="仿宋_GB2312"/>
          <w:sz w:val="24"/>
        </w:rPr>
      </w:pPr>
      <w:r>
        <w:rPr>
          <w:rFonts w:hint="eastAsia" w:ascii="仿宋_GB2312" w:hAnsi="黑体" w:eastAsia="仿宋_GB2312"/>
          <w:sz w:val="24"/>
        </w:rPr>
        <w:t xml:space="preserve">    要求考生掌握管理的基本概念，管理者的概念、角色和技能，管理的外部环境和组织文化，管理学发展的历史及其主要理论，管理各基本职能的主要内容、理论、观点和方法，并能够运用相关思想、理论和方法来分析和解决管理问题。考生回答问题要求概念准确，理论阐述清晰，分析问题深入具体，解决问题措施可操作性强，语言通顺，逻辑严密，言简意赅，书写清晰工整。</w:t>
      </w:r>
    </w:p>
    <w:p>
      <w:pPr>
        <w:spacing w:line="360" w:lineRule="auto"/>
        <w:rPr>
          <w:rFonts w:hint="eastAsia" w:ascii="黑体" w:hAnsi="黑体" w:eastAsia="黑体"/>
          <w:b/>
          <w:sz w:val="24"/>
        </w:rPr>
      </w:pPr>
      <w:r>
        <w:rPr>
          <w:rFonts w:hint="eastAsia" w:ascii="黑体" w:hAnsi="黑体" w:eastAsia="黑体"/>
          <w:b/>
          <w:sz w:val="24"/>
        </w:rPr>
        <w:t>二、考试内容</w:t>
      </w:r>
    </w:p>
    <w:p>
      <w:pPr>
        <w:spacing w:line="360" w:lineRule="auto"/>
        <w:rPr>
          <w:rFonts w:hint="eastAsia" w:ascii="仿宋_GB2312" w:hAnsi="黑体" w:eastAsia="仿宋_GB2312"/>
          <w:sz w:val="24"/>
        </w:rPr>
      </w:pPr>
      <w:r>
        <w:rPr>
          <w:rFonts w:hint="eastAsia" w:ascii="仿宋_GB2312" w:hAnsi="黑体" w:eastAsia="仿宋_GB2312"/>
          <w:sz w:val="24"/>
        </w:rPr>
        <w:t xml:space="preserve">     知识点和要求: </w:t>
      </w:r>
    </w:p>
    <w:p>
      <w:pPr>
        <w:spacing w:line="360" w:lineRule="auto"/>
        <w:rPr>
          <w:rFonts w:hint="eastAsia" w:ascii="仿宋_GB2312" w:hAnsi="黑体" w:eastAsia="仿宋_GB2312"/>
          <w:sz w:val="24"/>
        </w:rPr>
      </w:pPr>
      <w:r>
        <w:rPr>
          <w:rFonts w:hint="eastAsia" w:ascii="仿宋_GB2312" w:hAnsi="黑体" w:eastAsia="仿宋_GB2312"/>
          <w:sz w:val="24"/>
        </w:rPr>
        <w:t>1. 管理导论</w:t>
      </w:r>
    </w:p>
    <w:p>
      <w:pPr>
        <w:spacing w:line="360" w:lineRule="auto"/>
        <w:rPr>
          <w:rFonts w:hint="eastAsia" w:ascii="仿宋_GB2312" w:hAnsi="黑体" w:eastAsia="仿宋_GB2312"/>
          <w:sz w:val="24"/>
        </w:rPr>
      </w:pPr>
      <w:r>
        <w:rPr>
          <w:rFonts w:hint="eastAsia" w:ascii="仿宋_GB2312" w:hAnsi="黑体" w:eastAsia="仿宋_GB2312"/>
          <w:sz w:val="24"/>
        </w:rPr>
        <w:t>（1）考核知识点：管理、管理者、管理的效率和效果、管理职能、管理角色、管理技能、组织。</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（2）考核要求：要求掌握相关概念及其含义，重点理解和掌握管理的效率和效果的关系。</w:t>
      </w:r>
    </w:p>
    <w:p>
      <w:pPr>
        <w:spacing w:line="360" w:lineRule="auto"/>
        <w:rPr>
          <w:rFonts w:hint="eastAsia" w:ascii="仿宋_GB2312" w:hAnsi="黑体" w:eastAsia="仿宋_GB2312"/>
          <w:sz w:val="24"/>
        </w:rPr>
      </w:pPr>
      <w:r>
        <w:rPr>
          <w:rFonts w:hint="eastAsia" w:ascii="仿宋_GB2312" w:hAnsi="黑体" w:eastAsia="仿宋_GB2312"/>
          <w:sz w:val="24"/>
        </w:rPr>
        <w:t>2. 管理理论演变</w:t>
      </w:r>
    </w:p>
    <w:p>
      <w:pPr>
        <w:spacing w:line="360" w:lineRule="auto"/>
        <w:rPr>
          <w:rFonts w:hint="eastAsia" w:ascii="仿宋_GB2312" w:hAnsi="黑体" w:eastAsia="仿宋_GB2312"/>
          <w:sz w:val="24"/>
        </w:rPr>
      </w:pPr>
      <w:r>
        <w:rPr>
          <w:rFonts w:hint="eastAsia" w:ascii="仿宋_GB2312" w:hAnsi="黑体" w:eastAsia="仿宋_GB2312"/>
          <w:sz w:val="24"/>
        </w:rPr>
        <w:t>（1）考核知识点：科学管理理论、一般行政管理理论、管理的定量方法、理解组织的行为、系统观点、权变理论。</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（2）考核要求：要求掌握管理理论的发展脉络、主要管理理论的重要贡献。</w:t>
      </w:r>
    </w:p>
    <w:p>
      <w:pPr>
        <w:spacing w:line="360" w:lineRule="auto"/>
        <w:rPr>
          <w:rFonts w:hint="eastAsia" w:ascii="仿宋_GB2312" w:hAnsi="黑体" w:eastAsia="仿宋_GB2312"/>
          <w:sz w:val="24"/>
        </w:rPr>
      </w:pPr>
      <w:r>
        <w:rPr>
          <w:rFonts w:hint="eastAsia" w:ascii="仿宋_GB2312" w:hAnsi="黑体" w:eastAsia="仿宋_GB2312"/>
          <w:sz w:val="24"/>
        </w:rPr>
        <w:t>3. 组织文化与环境</w:t>
      </w:r>
    </w:p>
    <w:p>
      <w:pPr>
        <w:spacing w:line="360" w:lineRule="auto"/>
        <w:rPr>
          <w:rFonts w:hint="eastAsia" w:ascii="仿宋_GB2312" w:hAnsi="黑体" w:eastAsia="仿宋_GB2312"/>
          <w:sz w:val="24"/>
        </w:rPr>
      </w:pPr>
      <w:r>
        <w:rPr>
          <w:rFonts w:hint="eastAsia" w:ascii="仿宋_GB2312" w:hAnsi="黑体" w:eastAsia="仿宋_GB2312"/>
          <w:sz w:val="24"/>
        </w:rPr>
        <w:t>（1）考核知识点：组织文化、具体环境、一般环境、环境对管理者的影响、利益相关者管理。</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（2）考核要求：要求掌握相关概念、组织文化的含义及其构建、组织环境的构成要素及分析应用。</w:t>
      </w:r>
    </w:p>
    <w:p>
      <w:pPr>
        <w:spacing w:line="360" w:lineRule="auto"/>
        <w:rPr>
          <w:rFonts w:hint="eastAsia" w:ascii="仿宋_GB2312" w:hAnsi="黑体" w:eastAsia="仿宋_GB2312"/>
          <w:sz w:val="24"/>
        </w:rPr>
      </w:pPr>
      <w:r>
        <w:rPr>
          <w:rFonts w:hint="eastAsia" w:ascii="仿宋_GB2312" w:hAnsi="黑体" w:eastAsia="仿宋_GB2312"/>
          <w:sz w:val="24"/>
        </w:rPr>
        <w:t>4.  管理社会责任与道德</w:t>
      </w:r>
    </w:p>
    <w:p>
      <w:pPr>
        <w:spacing w:line="360" w:lineRule="auto"/>
        <w:rPr>
          <w:rFonts w:hint="eastAsia" w:ascii="仿宋_GB2312" w:hAnsi="黑体" w:eastAsia="仿宋_GB2312"/>
          <w:sz w:val="24"/>
        </w:rPr>
      </w:pPr>
      <w:r>
        <w:rPr>
          <w:rFonts w:hint="eastAsia" w:ascii="仿宋_GB2312" w:hAnsi="黑体" w:eastAsia="仿宋_GB2312"/>
          <w:sz w:val="24"/>
        </w:rPr>
        <w:t>（1）考核知识点：社会责任、社会责任与经济绩效、管理道德、影响管理道德的因素。</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（2）考核要求：要求掌握有关概念、理解社会责任和管理道德的含义。</w:t>
      </w:r>
    </w:p>
    <w:p>
      <w:pPr>
        <w:spacing w:line="360" w:lineRule="auto"/>
        <w:rPr>
          <w:rFonts w:hint="eastAsia" w:ascii="仿宋_GB2312" w:hAnsi="黑体" w:eastAsia="仿宋_GB2312"/>
          <w:sz w:val="24"/>
        </w:rPr>
      </w:pPr>
      <w:r>
        <w:rPr>
          <w:rFonts w:hint="eastAsia" w:ascii="仿宋_GB2312" w:hAnsi="黑体" w:eastAsia="仿宋_GB2312"/>
          <w:sz w:val="24"/>
        </w:rPr>
        <w:t>5. 决策</w:t>
      </w:r>
    </w:p>
    <w:p>
      <w:pPr>
        <w:spacing w:line="360" w:lineRule="auto"/>
        <w:rPr>
          <w:rFonts w:hint="eastAsia" w:ascii="仿宋_GB2312" w:hAnsi="黑体" w:eastAsia="仿宋_GB2312"/>
          <w:sz w:val="24"/>
        </w:rPr>
      </w:pPr>
      <w:r>
        <w:rPr>
          <w:rFonts w:hint="eastAsia" w:ascii="仿宋_GB2312" w:hAnsi="黑体" w:eastAsia="仿宋_GB2312"/>
          <w:sz w:val="24"/>
        </w:rPr>
        <w:t>（1）考核知识点：决策制定过程、理性、有限理性和直觉、问题和决策的类型、决策制定的条件。</w:t>
      </w:r>
    </w:p>
    <w:p>
      <w:pPr>
        <w:spacing w:line="360" w:lineRule="auto"/>
        <w:rPr>
          <w:rFonts w:hint="eastAsia" w:ascii="仿宋_GB2312" w:hAnsi="黑体" w:eastAsia="仿宋_GB2312"/>
          <w:sz w:val="24"/>
        </w:rPr>
      </w:pPr>
      <w:r>
        <w:rPr>
          <w:rFonts w:hint="eastAsia" w:ascii="仿宋_GB2312" w:hAnsi="黑体" w:eastAsia="仿宋_GB2312"/>
          <w:sz w:val="24"/>
        </w:rPr>
        <w:t>（2）考核要求：掌握有关概念、决策制定的过程及管理者如何做决策。</w:t>
      </w:r>
    </w:p>
    <w:p>
      <w:pPr>
        <w:spacing w:line="360" w:lineRule="auto"/>
        <w:rPr>
          <w:rFonts w:hint="eastAsia" w:ascii="仿宋_GB2312" w:hAnsi="黑体" w:eastAsia="仿宋_GB2312"/>
          <w:sz w:val="24"/>
        </w:rPr>
      </w:pPr>
      <w:r>
        <w:rPr>
          <w:rFonts w:hint="eastAsia" w:ascii="仿宋_GB2312" w:hAnsi="黑体" w:eastAsia="仿宋_GB2312"/>
          <w:sz w:val="24"/>
        </w:rPr>
        <w:t>6. 计划工作活动</w:t>
      </w:r>
    </w:p>
    <w:p>
      <w:pPr>
        <w:spacing w:line="360" w:lineRule="auto"/>
        <w:rPr>
          <w:rFonts w:hint="eastAsia" w:ascii="仿宋_GB2312" w:hAnsi="黑体" w:eastAsia="仿宋_GB2312"/>
          <w:sz w:val="24"/>
        </w:rPr>
      </w:pPr>
      <w:r>
        <w:rPr>
          <w:rFonts w:hint="eastAsia" w:ascii="仿宋_GB2312" w:hAnsi="黑体" w:eastAsia="仿宋_GB2312"/>
          <w:sz w:val="24"/>
        </w:rPr>
        <w:t>（1）考核知识点：计划工作、计划的目的、计划的类型、设立目标和开发计划。</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（2）考核要求：要求掌握有关概念、管理者如何做计划、目标管理的含义与应用。</w:t>
      </w:r>
    </w:p>
    <w:p>
      <w:pPr>
        <w:spacing w:line="360" w:lineRule="auto"/>
        <w:rPr>
          <w:rFonts w:hint="eastAsia" w:ascii="仿宋_GB2312" w:hAnsi="黑体" w:eastAsia="仿宋_GB2312"/>
          <w:sz w:val="24"/>
        </w:rPr>
      </w:pPr>
      <w:r>
        <w:rPr>
          <w:rFonts w:hint="eastAsia" w:ascii="仿宋_GB2312" w:hAnsi="黑体" w:eastAsia="仿宋_GB2312"/>
          <w:sz w:val="24"/>
        </w:rPr>
        <w:t>7.</w:t>
      </w:r>
      <w:r>
        <w:rPr>
          <w:rFonts w:hint="eastAsia" w:ascii="仿宋_GB2312" w:hAnsi="黑体" w:eastAsia="仿宋_GB2312"/>
          <w:sz w:val="24"/>
        </w:rPr>
        <w:tab/>
      </w:r>
      <w:r>
        <w:rPr>
          <w:rFonts w:hint="eastAsia" w:ascii="仿宋_GB2312" w:hAnsi="黑体" w:eastAsia="仿宋_GB2312"/>
          <w:sz w:val="24"/>
        </w:rPr>
        <w:t>战略管理</w:t>
      </w:r>
    </w:p>
    <w:p>
      <w:pPr>
        <w:spacing w:line="360" w:lineRule="auto"/>
        <w:rPr>
          <w:rFonts w:hint="eastAsia" w:ascii="仿宋_GB2312" w:hAnsi="黑体" w:eastAsia="仿宋_GB2312"/>
          <w:sz w:val="24"/>
        </w:rPr>
      </w:pPr>
      <w:r>
        <w:rPr>
          <w:rFonts w:hint="eastAsia" w:ascii="仿宋_GB2312" w:hAnsi="黑体" w:eastAsia="仿宋_GB2312"/>
          <w:sz w:val="24"/>
        </w:rPr>
        <w:t>（1）考核知识点：战略管理过程、组织战略的类型。</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（2）考核要求：要求掌握有关概念、战略管理的过程及其应用、组织战略各类型的含义。</w:t>
      </w:r>
    </w:p>
    <w:p>
      <w:pPr>
        <w:spacing w:line="360" w:lineRule="auto"/>
        <w:rPr>
          <w:rFonts w:hint="eastAsia" w:ascii="仿宋_GB2312" w:hAnsi="黑体" w:eastAsia="仿宋_GB2312"/>
          <w:sz w:val="24"/>
        </w:rPr>
      </w:pPr>
      <w:r>
        <w:rPr>
          <w:rFonts w:hint="eastAsia" w:ascii="仿宋_GB2312" w:hAnsi="黑体" w:eastAsia="仿宋_GB2312"/>
          <w:sz w:val="24"/>
        </w:rPr>
        <w:t>8. 组织结构与设计</w:t>
      </w:r>
    </w:p>
    <w:p>
      <w:pPr>
        <w:spacing w:line="360" w:lineRule="auto"/>
        <w:rPr>
          <w:rFonts w:hint="eastAsia" w:ascii="仿宋_GB2312" w:hAnsi="黑体" w:eastAsia="仿宋_GB2312"/>
          <w:sz w:val="24"/>
        </w:rPr>
      </w:pPr>
      <w:r>
        <w:rPr>
          <w:rFonts w:hint="eastAsia" w:ascii="仿宋_GB2312" w:hAnsi="黑体" w:eastAsia="仿宋_GB2312"/>
          <w:sz w:val="24"/>
        </w:rPr>
        <w:t>（1）考核知识点：组织结构设计的要素、组织设计决策、常见的组织设计。</w:t>
      </w:r>
    </w:p>
    <w:p>
      <w:pPr>
        <w:spacing w:line="360" w:lineRule="auto"/>
        <w:rPr>
          <w:rFonts w:hint="eastAsia" w:ascii="仿宋_GB2312" w:hAnsi="黑体" w:eastAsia="仿宋_GB2312"/>
          <w:sz w:val="24"/>
        </w:rPr>
      </w:pPr>
      <w:r>
        <w:rPr>
          <w:rFonts w:hint="eastAsia" w:ascii="仿宋_GB2312" w:hAnsi="黑体" w:eastAsia="仿宋_GB2312"/>
          <w:sz w:val="24"/>
        </w:rPr>
        <w:t>（2）考核要求：掌握有关概念、组织结构设计的要素与含义、组织设计的权变因素、常见组织结构的特点。</w:t>
      </w:r>
    </w:p>
    <w:p>
      <w:pPr>
        <w:spacing w:line="360" w:lineRule="auto"/>
        <w:rPr>
          <w:rFonts w:hint="eastAsia" w:ascii="仿宋_GB2312" w:hAnsi="黑体" w:eastAsia="仿宋_GB2312"/>
          <w:sz w:val="24"/>
        </w:rPr>
      </w:pPr>
      <w:r>
        <w:rPr>
          <w:rFonts w:hint="eastAsia" w:ascii="仿宋_GB2312" w:hAnsi="黑体" w:eastAsia="仿宋_GB2312"/>
          <w:sz w:val="24"/>
        </w:rPr>
        <w:t>9. 人力资源管理</w:t>
      </w:r>
    </w:p>
    <w:p>
      <w:pPr>
        <w:spacing w:line="360" w:lineRule="auto"/>
        <w:rPr>
          <w:rFonts w:hint="eastAsia" w:ascii="仿宋_GB2312" w:hAnsi="黑体" w:eastAsia="仿宋_GB2312"/>
          <w:sz w:val="24"/>
        </w:rPr>
      </w:pPr>
      <w:r>
        <w:rPr>
          <w:rFonts w:hint="eastAsia" w:ascii="仿宋_GB2312" w:hAnsi="黑体" w:eastAsia="仿宋_GB2312"/>
          <w:sz w:val="24"/>
        </w:rPr>
        <w:t>（1）考核知识点：人力资源管理过程、人力资源规划、员工绩效管理、薪酬与福利、职业发展。</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（2）考核要求：要求掌握有关概念、员工的招聘、解聘、员工甄选、员工的绩效评价与激励。</w:t>
      </w:r>
    </w:p>
    <w:p>
      <w:pPr>
        <w:spacing w:line="360" w:lineRule="auto"/>
        <w:rPr>
          <w:rFonts w:hint="eastAsia" w:ascii="仿宋_GB2312" w:hAnsi="黑体" w:eastAsia="仿宋_GB2312"/>
          <w:sz w:val="24"/>
        </w:rPr>
      </w:pPr>
      <w:r>
        <w:rPr>
          <w:rFonts w:hint="eastAsia" w:ascii="仿宋_GB2312" w:hAnsi="黑体" w:eastAsia="仿宋_GB2312"/>
          <w:sz w:val="24"/>
        </w:rPr>
        <w:t>10. 团队管理</w:t>
      </w:r>
    </w:p>
    <w:p>
      <w:pPr>
        <w:spacing w:line="360" w:lineRule="auto"/>
        <w:rPr>
          <w:rFonts w:hint="eastAsia" w:ascii="仿宋_GB2312" w:hAnsi="黑体" w:eastAsia="仿宋_GB2312"/>
          <w:sz w:val="24"/>
        </w:rPr>
      </w:pPr>
      <w:r>
        <w:rPr>
          <w:rFonts w:hint="eastAsia" w:ascii="仿宋_GB2312" w:hAnsi="黑体" w:eastAsia="仿宋_GB2312"/>
          <w:sz w:val="24"/>
        </w:rPr>
        <w:t>（1）考核知识点：群体、群体的发展阶段、群体结构、群体决策、冲突管理、工作团队。</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（2）考核要求：要求掌握有关概念、理解群体并解释工作群体的行为和如何使群体转变为高效的工作团队。</w:t>
      </w:r>
    </w:p>
    <w:p>
      <w:pPr>
        <w:spacing w:line="360" w:lineRule="auto"/>
        <w:rPr>
          <w:rFonts w:hint="eastAsia" w:ascii="仿宋_GB2312" w:hAnsi="黑体" w:eastAsia="仿宋_GB2312"/>
          <w:sz w:val="24"/>
        </w:rPr>
      </w:pPr>
      <w:r>
        <w:rPr>
          <w:rFonts w:hint="eastAsia" w:ascii="仿宋_GB2312" w:hAnsi="黑体" w:eastAsia="仿宋_GB2312"/>
          <w:sz w:val="24"/>
        </w:rPr>
        <w:t>11. 沟通管理</w:t>
      </w:r>
    </w:p>
    <w:p>
      <w:pPr>
        <w:spacing w:line="360" w:lineRule="auto"/>
        <w:rPr>
          <w:rFonts w:hint="eastAsia" w:ascii="仿宋_GB2312" w:hAnsi="黑体" w:eastAsia="仿宋_GB2312"/>
          <w:sz w:val="24"/>
        </w:rPr>
      </w:pPr>
      <w:r>
        <w:rPr>
          <w:rFonts w:hint="eastAsia" w:ascii="仿宋_GB2312" w:hAnsi="黑体" w:eastAsia="仿宋_GB2312"/>
          <w:sz w:val="24"/>
        </w:rPr>
        <w:t>（1）考核知识点：管理沟通、人际沟通、组织沟通、信息技术与管理沟通。</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（2）考核要求：要求掌握有关概念、人际沟通的过程与方法、人际沟通的障碍与克服、组织沟通的类型与含义。</w:t>
      </w:r>
    </w:p>
    <w:p>
      <w:pPr>
        <w:spacing w:line="360" w:lineRule="auto"/>
        <w:rPr>
          <w:rFonts w:hint="eastAsia" w:ascii="仿宋_GB2312" w:hAnsi="黑体" w:eastAsia="仿宋_GB2312"/>
          <w:sz w:val="24"/>
        </w:rPr>
      </w:pPr>
      <w:r>
        <w:rPr>
          <w:rFonts w:hint="eastAsia" w:ascii="仿宋_GB2312" w:hAnsi="黑体" w:eastAsia="仿宋_GB2312"/>
          <w:sz w:val="24"/>
        </w:rPr>
        <w:t>12. 管理变革与创新</w:t>
      </w:r>
    </w:p>
    <w:p>
      <w:pPr>
        <w:spacing w:line="360" w:lineRule="auto"/>
        <w:rPr>
          <w:rFonts w:hint="eastAsia" w:ascii="仿宋_GB2312" w:hAnsi="黑体" w:eastAsia="仿宋_GB2312"/>
          <w:sz w:val="24"/>
        </w:rPr>
      </w:pPr>
      <w:r>
        <w:rPr>
          <w:rFonts w:hint="eastAsia" w:ascii="仿宋_GB2312" w:hAnsi="黑体" w:eastAsia="仿宋_GB2312"/>
          <w:sz w:val="24"/>
        </w:rPr>
        <w:t>（1）考核知识点：变革的力量、变革过程的两种观点、组织变革管理、激发创新。</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（2）考核要求：要求掌握有关概念、组织为什么要变革、变革会产生哪些阻力、如何克服变革的阻力、创新的激发与培育。</w:t>
      </w:r>
    </w:p>
    <w:p>
      <w:pPr>
        <w:spacing w:line="360" w:lineRule="auto"/>
        <w:rPr>
          <w:rFonts w:hint="eastAsia" w:ascii="仿宋_GB2312" w:hAnsi="黑体" w:eastAsia="仿宋_GB2312"/>
          <w:sz w:val="24"/>
        </w:rPr>
      </w:pPr>
      <w:r>
        <w:rPr>
          <w:rFonts w:hint="eastAsia" w:ascii="仿宋_GB2312" w:hAnsi="黑体" w:eastAsia="仿宋_GB2312"/>
          <w:sz w:val="24"/>
        </w:rPr>
        <w:t>13. 激励员工</w:t>
      </w:r>
    </w:p>
    <w:p>
      <w:pPr>
        <w:spacing w:line="360" w:lineRule="auto"/>
        <w:rPr>
          <w:rFonts w:hint="eastAsia" w:ascii="仿宋_GB2312" w:hAnsi="黑体" w:eastAsia="仿宋_GB2312"/>
          <w:sz w:val="24"/>
        </w:rPr>
      </w:pPr>
      <w:r>
        <w:rPr>
          <w:rFonts w:hint="eastAsia" w:ascii="仿宋_GB2312" w:hAnsi="黑体" w:eastAsia="仿宋_GB2312"/>
          <w:sz w:val="24"/>
        </w:rPr>
        <w:t>（1）考核知识点：动机、马斯洛的需要层次论、X理论和Y理论、双因素理论、三种需要理论、目标设置理论、强化理论、公平理论、期望理论。</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（2）考核要求：要求掌握有关概念、各激励理论的含义与应用。</w:t>
      </w:r>
    </w:p>
    <w:p>
      <w:pPr>
        <w:spacing w:line="360" w:lineRule="auto"/>
        <w:rPr>
          <w:rFonts w:hint="eastAsia" w:ascii="仿宋_GB2312" w:hAnsi="黑体" w:eastAsia="仿宋_GB2312"/>
          <w:sz w:val="24"/>
        </w:rPr>
      </w:pPr>
      <w:r>
        <w:rPr>
          <w:rFonts w:hint="eastAsia" w:ascii="仿宋_GB2312" w:hAnsi="黑体" w:eastAsia="仿宋_GB2312"/>
          <w:sz w:val="24"/>
        </w:rPr>
        <w:t>14.  成为有效领导者</w:t>
      </w:r>
    </w:p>
    <w:p>
      <w:pPr>
        <w:spacing w:line="360" w:lineRule="auto"/>
        <w:rPr>
          <w:rFonts w:hint="eastAsia" w:ascii="仿宋_GB2312" w:hAnsi="黑体" w:eastAsia="仿宋_GB2312"/>
          <w:sz w:val="24"/>
        </w:rPr>
      </w:pPr>
      <w:r>
        <w:rPr>
          <w:rFonts w:hint="eastAsia" w:ascii="仿宋_GB2312" w:hAnsi="黑体" w:eastAsia="仿宋_GB2312"/>
          <w:sz w:val="24"/>
        </w:rPr>
        <w:t>（1）考核知识点：特质理论、行为理论、费德勒模型、情境领导理论、领导者参与模型、路径-目标模型、交易型领导与变革型领导、领袖魅力型领导与愿景规划型领导、团队领导、管理权力、创建信任的文化。</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（2）考核要求：要求掌握早期的领导理论、权变的领导理论的含义，了解有关领导的最新观点。</w:t>
      </w:r>
    </w:p>
    <w:p>
      <w:pPr>
        <w:spacing w:line="360" w:lineRule="auto"/>
        <w:rPr>
          <w:rFonts w:hint="eastAsia" w:ascii="仿宋_GB2312" w:hAnsi="黑体" w:eastAsia="仿宋_GB2312"/>
          <w:sz w:val="24"/>
        </w:rPr>
      </w:pPr>
      <w:r>
        <w:rPr>
          <w:rFonts w:hint="eastAsia" w:ascii="仿宋_GB2312" w:hAnsi="黑体" w:eastAsia="仿宋_GB2312"/>
          <w:sz w:val="24"/>
        </w:rPr>
        <w:t>15.  监管和控制</w:t>
      </w:r>
    </w:p>
    <w:p>
      <w:pPr>
        <w:spacing w:line="360" w:lineRule="auto"/>
        <w:rPr>
          <w:rFonts w:hint="eastAsia" w:ascii="仿宋_GB2312" w:hAnsi="黑体" w:eastAsia="仿宋_GB2312"/>
          <w:sz w:val="24"/>
        </w:rPr>
      </w:pPr>
      <w:r>
        <w:rPr>
          <w:rFonts w:hint="eastAsia" w:ascii="仿宋_GB2312" w:hAnsi="黑体" w:eastAsia="仿宋_GB2312"/>
          <w:sz w:val="24"/>
        </w:rPr>
        <w:t>（1）考核知识点：控制、控制过程、控制的类型、组织绩效及衡量。</w:t>
      </w:r>
    </w:p>
    <w:p>
      <w:pPr>
        <w:spacing w:line="360" w:lineRule="auto"/>
        <w:rPr>
          <w:rFonts w:hint="eastAsia" w:ascii="仿宋_GB2312" w:hAnsi="黑体" w:eastAsia="仿宋_GB2312"/>
          <w:sz w:val="24"/>
        </w:rPr>
      </w:pPr>
      <w:r>
        <w:rPr>
          <w:rFonts w:hint="eastAsia" w:ascii="仿宋_GB2312" w:hAnsi="黑体" w:eastAsia="仿宋_GB2312"/>
          <w:sz w:val="24"/>
        </w:rPr>
        <w:t>（2）考核要求：要求掌握有关概念、控制的过程及控制工具的应用。</w:t>
      </w:r>
    </w:p>
    <w:p>
      <w:pPr>
        <w:spacing w:line="360" w:lineRule="auto"/>
        <w:rPr>
          <w:rFonts w:hint="eastAsia" w:ascii="仿宋_GB2312" w:hAnsi="黑体" w:eastAsia="仿宋_GB2312"/>
          <w:sz w:val="24"/>
        </w:rPr>
      </w:pPr>
      <w:r>
        <w:rPr>
          <w:rFonts w:hint="eastAsia" w:ascii="仿宋_GB2312" w:hAnsi="黑体" w:eastAsia="仿宋_GB2312"/>
          <w:sz w:val="24"/>
        </w:rPr>
        <w:t>16.</w:t>
      </w:r>
      <w:r>
        <w:rPr>
          <w:rFonts w:hint="eastAsia" w:ascii="仿宋_GB2312" w:hAnsi="黑体" w:eastAsia="仿宋_GB2312"/>
          <w:sz w:val="24"/>
        </w:rPr>
        <w:tab/>
      </w:r>
      <w:r>
        <w:rPr>
          <w:rFonts w:hint="eastAsia" w:ascii="仿宋_GB2312" w:hAnsi="黑体" w:eastAsia="仿宋_GB2312"/>
          <w:sz w:val="24"/>
        </w:rPr>
        <w:t>计划与控制技术</w:t>
      </w:r>
    </w:p>
    <w:p>
      <w:pPr>
        <w:spacing w:line="360" w:lineRule="auto"/>
        <w:rPr>
          <w:rFonts w:hint="eastAsia" w:ascii="仿宋_GB2312" w:hAnsi="黑体" w:eastAsia="仿宋_GB2312"/>
          <w:sz w:val="24"/>
        </w:rPr>
      </w:pPr>
      <w:r>
        <w:rPr>
          <w:rFonts w:hint="eastAsia" w:ascii="仿宋_GB2312" w:hAnsi="黑体" w:eastAsia="仿宋_GB2312"/>
          <w:sz w:val="24"/>
        </w:rPr>
        <w:t>（1）考核知识点：评估环境的技术、分配资源的技术、当代的计划与控制技术。</w:t>
      </w:r>
    </w:p>
    <w:p>
      <w:pPr>
        <w:spacing w:line="360" w:lineRule="auto"/>
        <w:rPr>
          <w:rFonts w:hint="eastAsia" w:ascii="黑体" w:hAnsi="黑体" w:eastAsia="黑体"/>
          <w:sz w:val="24"/>
        </w:rPr>
      </w:pPr>
      <w:r>
        <w:rPr>
          <w:rFonts w:hint="eastAsia" w:ascii="仿宋_GB2312" w:hAnsi="黑体" w:eastAsia="仿宋_GB2312"/>
          <w:sz w:val="24"/>
        </w:rPr>
        <w:t>（2）考核要求：要求掌握有关概念、评价环境和分配资源的技术及其应用。</w:t>
      </w:r>
    </w:p>
    <w:p>
      <w:pPr>
        <w:spacing w:line="360" w:lineRule="auto"/>
        <w:rPr>
          <w:rFonts w:hint="eastAsia" w:ascii="黑体" w:hAnsi="黑体" w:eastAsia="黑体"/>
          <w:b/>
          <w:sz w:val="24"/>
        </w:rPr>
      </w:pPr>
      <w:r>
        <w:rPr>
          <w:rFonts w:ascii="黑体" w:hAnsi="黑体" w:eastAsia="黑体"/>
          <w:b/>
          <w:sz w:val="24"/>
        </w:rPr>
        <w:t>三、</w:t>
      </w:r>
      <w:r>
        <w:rPr>
          <w:rFonts w:hint="eastAsia" w:ascii="黑体" w:hAnsi="黑体" w:eastAsia="黑体"/>
          <w:b/>
          <w:sz w:val="24"/>
        </w:rPr>
        <w:t>试卷题型及比例</w:t>
      </w:r>
    </w:p>
    <w:p>
      <w:pPr>
        <w:spacing w:line="360" w:lineRule="auto"/>
        <w:rPr>
          <w:rFonts w:hint="eastAsia" w:ascii="黑体" w:hAnsi="黑体" w:eastAsia="黑体"/>
          <w:sz w:val="24"/>
        </w:rPr>
      </w:pPr>
      <w:r>
        <w:rPr>
          <w:rFonts w:hint="eastAsia" w:ascii="仿宋_GB2312" w:hAnsi="黑体" w:eastAsia="仿宋_GB2312"/>
          <w:sz w:val="24"/>
        </w:rPr>
        <w:t xml:space="preserve">   选择（10%）、名词解释（20%）、简答（70%）、论述（40%）、案例分析（10%）。</w:t>
      </w:r>
    </w:p>
    <w:p>
      <w:pPr>
        <w:spacing w:line="360" w:lineRule="auto"/>
        <w:rPr>
          <w:rFonts w:hint="eastAsia" w:ascii="黑体" w:hAnsi="黑体" w:eastAsia="黑体"/>
          <w:sz w:val="24"/>
        </w:rPr>
      </w:pPr>
      <w:r>
        <w:rPr>
          <w:rFonts w:ascii="黑体" w:hAnsi="黑体" w:eastAsia="黑体"/>
          <w:b/>
          <w:sz w:val="24"/>
        </w:rPr>
        <w:t>四、考试</w:t>
      </w:r>
      <w:r>
        <w:rPr>
          <w:rFonts w:hint="eastAsia" w:ascii="黑体" w:hAnsi="黑体" w:eastAsia="黑体"/>
          <w:b/>
          <w:sz w:val="24"/>
        </w:rPr>
        <w:t>形式</w:t>
      </w:r>
      <w:r>
        <w:rPr>
          <w:rFonts w:ascii="黑体" w:hAnsi="黑体" w:eastAsia="黑体"/>
          <w:b/>
          <w:sz w:val="24"/>
        </w:rPr>
        <w:t>及时间</w:t>
      </w:r>
    </w:p>
    <w:p>
      <w:pPr>
        <w:rPr>
          <w:rFonts w:hint="eastAsia" w:ascii="仿宋_GB2312" w:hAnsi="黑体" w:eastAsia="仿宋_GB2312"/>
          <w:sz w:val="24"/>
        </w:rPr>
      </w:pPr>
      <w:r>
        <w:rPr>
          <w:rFonts w:hint="eastAsia" w:ascii="仿宋_GB2312" w:hAnsi="黑体" w:eastAsia="仿宋_GB2312"/>
          <w:sz w:val="24"/>
        </w:rPr>
        <w:t xml:space="preserve">   考试形式：笔试；考试时间：3小时</w:t>
      </w:r>
    </w:p>
    <w:p>
      <w:pPr>
        <w:rPr>
          <w:rFonts w:hint="eastAsia" w:ascii="宋体" w:hAnsi="宋体"/>
          <w:sz w:val="24"/>
        </w:rPr>
      </w:pPr>
      <w:r>
        <w:rPr>
          <w:rFonts w:hint="eastAsia" w:ascii="黑体" w:hAnsi="黑体" w:eastAsia="黑体"/>
          <w:b/>
          <w:sz w:val="24"/>
        </w:rPr>
        <w:t>五、参考书目(须与专业目录一致)(包括作者、书目、出版社、出版时间、版次)：</w:t>
      </w:r>
    </w:p>
    <w:p>
      <w:pPr>
        <w:spacing w:line="360" w:lineRule="auto"/>
        <w:ind w:firstLine="480" w:firstLineChars="200"/>
        <w:rPr>
          <w:rFonts w:hint="eastAsia" w:ascii="仿宋_GB2312" w:hAnsi="黑体" w:eastAsia="仿宋_GB2312"/>
          <w:sz w:val="24"/>
        </w:rPr>
      </w:pPr>
      <w:r>
        <w:rPr>
          <w:rFonts w:hint="eastAsia" w:ascii="仿宋_GB2312" w:hAnsi="黑体" w:eastAsia="仿宋_GB2312"/>
          <w:sz w:val="24"/>
        </w:rPr>
        <w:t>斯蒂芬▪罗宾斯，玛丽▪库尔特.《管理学》，中国人民大学出版社，2017.01，13版.</w:t>
      </w:r>
    </w:p>
    <w:p>
      <w:pPr>
        <w:spacing w:line="440" w:lineRule="atLeast"/>
        <w:rPr>
          <w:rFonts w:ascii="黑体" w:hAnsi="黑体" w:eastAsia="黑体"/>
          <w:b/>
          <w:sz w:val="24"/>
        </w:rPr>
      </w:pPr>
    </w:p>
    <w:p>
      <w:pPr>
        <w:rPr>
          <w:rFonts w:hint="eastAsia" w:ascii="仿宋_GB2312" w:hAnsi="宋体" w:eastAsia="仿宋_GB2312"/>
          <w:sz w:val="24"/>
        </w:rPr>
      </w:pPr>
    </w:p>
    <w:p>
      <w:pPr>
        <w:spacing w:line="360" w:lineRule="auto"/>
        <w:rPr>
          <w:rFonts w:hint="eastAsia" w:ascii="仿宋_GB2312" w:eastAsia="仿宋_GB2312"/>
        </w:rPr>
      </w:pPr>
    </w:p>
    <w:p>
      <w:pPr>
        <w:adjustRightInd w:val="0"/>
        <w:snapToGrid w:val="0"/>
        <w:spacing w:line="360" w:lineRule="auto"/>
        <w:rPr>
          <w:rFonts w:hint="eastAsia" w:ascii="仿宋_GB2312" w:hAnsi="宋体" w:eastAsia="仿宋_GB2312"/>
          <w:sz w:val="24"/>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3" w:usb1="00000000" w:usb2="00000000" w:usb3="00000000" w:csb0="0000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108C6"/>
    <w:rsid w:val="00071675"/>
    <w:rsid w:val="00082BA2"/>
    <w:rsid w:val="00084276"/>
    <w:rsid w:val="0012185A"/>
    <w:rsid w:val="00132200"/>
    <w:rsid w:val="00140342"/>
    <w:rsid w:val="00140F5D"/>
    <w:rsid w:val="00163DDE"/>
    <w:rsid w:val="001B13CD"/>
    <w:rsid w:val="001B2488"/>
    <w:rsid w:val="00271ABB"/>
    <w:rsid w:val="00274640"/>
    <w:rsid w:val="002F40D1"/>
    <w:rsid w:val="00323921"/>
    <w:rsid w:val="00324A96"/>
    <w:rsid w:val="0038162B"/>
    <w:rsid w:val="00462F8C"/>
    <w:rsid w:val="0047182E"/>
    <w:rsid w:val="00552FD1"/>
    <w:rsid w:val="005870D0"/>
    <w:rsid w:val="005F6880"/>
    <w:rsid w:val="00613339"/>
    <w:rsid w:val="006220A8"/>
    <w:rsid w:val="00622564"/>
    <w:rsid w:val="006229C2"/>
    <w:rsid w:val="006308B1"/>
    <w:rsid w:val="00643C81"/>
    <w:rsid w:val="0067276D"/>
    <w:rsid w:val="006852AF"/>
    <w:rsid w:val="0069333B"/>
    <w:rsid w:val="006C2FF8"/>
    <w:rsid w:val="006C6D13"/>
    <w:rsid w:val="006C70D1"/>
    <w:rsid w:val="006E6089"/>
    <w:rsid w:val="006F5760"/>
    <w:rsid w:val="0074688C"/>
    <w:rsid w:val="00750DB2"/>
    <w:rsid w:val="00761B73"/>
    <w:rsid w:val="007878FB"/>
    <w:rsid w:val="007F7121"/>
    <w:rsid w:val="00820B0C"/>
    <w:rsid w:val="008F040A"/>
    <w:rsid w:val="00914084"/>
    <w:rsid w:val="009451F5"/>
    <w:rsid w:val="009476F9"/>
    <w:rsid w:val="00983B65"/>
    <w:rsid w:val="009E79AC"/>
    <w:rsid w:val="00A55606"/>
    <w:rsid w:val="00A7609D"/>
    <w:rsid w:val="00AC74A9"/>
    <w:rsid w:val="00AD5157"/>
    <w:rsid w:val="00AE2A5A"/>
    <w:rsid w:val="00B352A0"/>
    <w:rsid w:val="00BF4E0D"/>
    <w:rsid w:val="00C05E0D"/>
    <w:rsid w:val="00C8734B"/>
    <w:rsid w:val="00CB6198"/>
    <w:rsid w:val="00D20047"/>
    <w:rsid w:val="00D46EB2"/>
    <w:rsid w:val="00D54BB9"/>
    <w:rsid w:val="00D777F9"/>
    <w:rsid w:val="00DE1829"/>
    <w:rsid w:val="00E57463"/>
    <w:rsid w:val="00F01221"/>
    <w:rsid w:val="00F65F2B"/>
    <w:rsid w:val="00FC28D0"/>
    <w:rsid w:val="1FAB556E"/>
    <w:rsid w:val="62566C94"/>
    <w:rsid w:val="681272F2"/>
    <w:rsid w:val="6CC52033"/>
    <w:rsid w:val="7B3520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w:basedOn w:val="1"/>
    <w:uiPriority w:val="0"/>
    <w:rPr>
      <w:sz w:val="18"/>
      <w:szCs w:val="20"/>
    </w:rPr>
  </w:style>
  <w:style w:type="paragraph" w:styleId="3">
    <w:name w:val="List 2"/>
    <w:basedOn w:val="1"/>
    <w:uiPriority w:val="0"/>
    <w:pPr>
      <w:adjustRightInd w:val="0"/>
      <w:spacing w:line="312" w:lineRule="atLeast"/>
      <w:ind w:left="840" w:hanging="420"/>
      <w:textAlignment w:val="baseline"/>
    </w:pPr>
    <w:rPr>
      <w:kern w:val="0"/>
      <w:szCs w:val="20"/>
    </w:rPr>
  </w:style>
  <w:style w:type="paragraph" w:styleId="4">
    <w:name w:val="Balloon Text"/>
    <w:basedOn w:val="1"/>
    <w:link w:val="11"/>
    <w:uiPriority w:val="0"/>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
    <w:name w:val="Body Text First Indent"/>
    <w:basedOn w:val="2"/>
    <w:uiPriority w:val="0"/>
    <w:pPr>
      <w:adjustRightInd w:val="0"/>
      <w:spacing w:after="120" w:line="312" w:lineRule="atLeast"/>
      <w:ind w:firstLine="420"/>
      <w:textAlignment w:val="baseline"/>
    </w:pPr>
    <w:rPr>
      <w:kern w:val="0"/>
      <w:sz w:val="21"/>
    </w:rPr>
  </w:style>
  <w:style w:type="character" w:customStyle="1" w:styleId="11">
    <w:name w:val="批注框文本 Char"/>
    <w:link w:val="4"/>
    <w:uiPriority w:val="0"/>
    <w:rPr>
      <w:kern w:val="2"/>
      <w:sz w:val="18"/>
      <w:szCs w:val="18"/>
    </w:rPr>
  </w:style>
  <w:style w:type="character" w:customStyle="1" w:styleId="12">
    <w:name w:val="页脚 Char"/>
    <w:link w:val="5"/>
    <w:uiPriority w:val="0"/>
    <w:rPr>
      <w:kern w:val="2"/>
      <w:sz w:val="18"/>
      <w:szCs w:val="18"/>
    </w:rPr>
  </w:style>
  <w:style w:type="character" w:customStyle="1" w:styleId="13">
    <w:name w:val="页眉 Char"/>
    <w:link w:val="6"/>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3</Pages>
  <Words>294</Words>
  <Characters>1681</Characters>
  <Lines>14</Lines>
  <Paragraphs>3</Paragraphs>
  <TotalTime>0</TotalTime>
  <ScaleCrop>false</ScaleCrop>
  <LinksUpToDate>false</LinksUpToDate>
  <CharactersWithSpaces>1972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2021-09-07T14:51:00Z</dcterms:created>
  <dc:creator>woc</dc:creator>
  <cp:lastModifiedBy>Administrator</cp:lastModifiedBy>
  <cp:lastPrinted>2019-07-09T03:45:00Z</cp:lastPrinted>
  <dcterms:modified xsi:type="dcterms:W3CDTF">2021-10-09T01:14:11Z</dcterms:modified>
  <dc:title>广东工业大学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F63B3F02A7854AA18D8F1F956ABB86DB</vt:lpwstr>
  </property>
</Properties>
</file>