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大连理工大学2022年硕士研究生入学考试大纲</w:t>
      </w:r>
    </w:p>
    <w:p>
      <w:pPr>
        <w:spacing w:line="300" w:lineRule="auto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科目代码：805     科目名称：半导体物理</w:t>
      </w:r>
    </w:p>
    <w:p>
      <w:pPr>
        <w:spacing w:line="300" w:lineRule="auto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spacing w:line="300" w:lineRule="auto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主要内容如下：</w:t>
      </w:r>
    </w:p>
    <w:p>
      <w:pPr>
        <w:spacing w:line="300" w:lineRule="auto"/>
        <w:ind w:firstLine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1、晶体结构周期性、对称性、布拉伐格子、倒格子、常见晶体的晶体结构。</w:t>
      </w:r>
    </w:p>
    <w:p>
      <w:pPr>
        <w:spacing w:line="300" w:lineRule="auto"/>
        <w:ind w:firstLine="42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2、一维单原子链振动、一维双原子链振动、</w:t>
      </w:r>
      <w:r>
        <w:rPr>
          <w:rFonts w:hint="eastAsia"/>
          <w:sz w:val="28"/>
          <w:szCs w:val="28"/>
        </w:rPr>
        <w:t>玻恩/卡门边界条件、布里渊区、格波、声子概念、晶格中的缺陷和杂质。</w:t>
      </w:r>
    </w:p>
    <w:p>
      <w:pPr>
        <w:spacing w:line="30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3、半导体中的</w:t>
      </w:r>
      <w:r>
        <w:rPr>
          <w:rFonts w:hint="eastAsia" w:ascii="宋体" w:hAnsi="宋体"/>
          <w:sz w:val="28"/>
          <w:szCs w:val="28"/>
        </w:rPr>
        <w:t>电子运动状态和能带、</w:t>
      </w:r>
      <w:r>
        <w:rPr>
          <w:rFonts w:hint="eastAsia"/>
          <w:sz w:val="28"/>
          <w:szCs w:val="28"/>
        </w:rPr>
        <w:t>价带、导带、禁带、载流子、杂质能级和杂质补偿效应。</w:t>
      </w:r>
    </w:p>
    <w:p>
      <w:pPr>
        <w:spacing w:line="300" w:lineRule="auto"/>
        <w:ind w:left="-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4、半导体中载流子的状态密度及费密分布函数、导带电子密度、价带空穴密度、本征半导体、杂质半导体和简并半导体。</w:t>
      </w:r>
    </w:p>
    <w:p>
      <w:pPr>
        <w:spacing w:line="300" w:lineRule="auto"/>
        <w:ind w:left="-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5、半导体中的载流子散射、电导现象和霍耳效应。</w:t>
      </w:r>
    </w:p>
    <w:p>
      <w:pPr>
        <w:spacing w:line="300" w:lineRule="auto"/>
        <w:ind w:left="-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6、半导体中非平衡载流子的产生和复合、载流子的连续性方程、非平衡载流子的连续性方程、非平衡载流子的扩散与漂移。</w:t>
      </w:r>
    </w:p>
    <w:p>
      <w:pPr>
        <w:spacing w:line="300" w:lineRule="auto"/>
        <w:ind w:left="-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7、 半导体中金属/半导体接触的整流现象、pn结及其整流现象、异质结。</w:t>
      </w:r>
    </w:p>
    <w:p>
      <w:pPr>
        <w:spacing w:line="300" w:lineRule="auto"/>
        <w:ind w:left="-3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8、半导体表面态与表面空间电荷区、表面场效应现象和MIS结构、MOS的电容/电压特性。</w:t>
      </w:r>
    </w:p>
    <w:p>
      <w:pPr>
        <w:spacing w:line="300" w:lineRule="auto"/>
        <w:ind w:left="-3" w:firstLine="482" w:firstLineChars="200"/>
        <w:jc w:val="left"/>
        <w:rPr>
          <w:rFonts w:hint="eastAsia"/>
          <w:b/>
          <w:sz w:val="24"/>
        </w:rPr>
      </w:pPr>
      <w:r>
        <w:rPr>
          <w:b/>
          <w:sz w:val="24"/>
        </w:rPr>
        <w:t>参考书</w:t>
      </w:r>
      <w:r>
        <w:rPr>
          <w:rFonts w:hint="eastAsia"/>
          <w:b/>
          <w:sz w:val="24"/>
        </w:rPr>
        <w:t>目：</w:t>
      </w:r>
    </w:p>
    <w:p>
      <w:pPr>
        <w:spacing w:line="300" w:lineRule="auto"/>
        <w:ind w:left="-3"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1、《半导体物理》（第七版）刘恩科、朱秉升、罗晋生编著，电子工业出版社，ISBN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978-7-121-06366-4；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right="0" w:rightChars="0"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2、《固体物理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学</w:t>
      </w:r>
      <w:r>
        <w:rPr>
          <w:rFonts w:hint="default" w:ascii="Times New Roman" w:hAnsi="Times New Roman" w:cs="Times New Roman"/>
          <w:color w:val="auto"/>
          <w:sz w:val="24"/>
        </w:rPr>
        <w:t>》黄昆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原著，韩汝琦改编，</w:t>
      </w:r>
      <w:r>
        <w:rPr>
          <w:rFonts w:hint="default" w:ascii="Times New Roman" w:hAnsi="Times New Roman" w:cs="Times New Roman"/>
          <w:color w:val="auto"/>
          <w:sz w:val="24"/>
        </w:rPr>
        <w:t>高等教育出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版社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IS</w:t>
      </w: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BN：9787040010251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内容包括：</w:t>
      </w:r>
      <w:r>
        <w:rPr>
          <w:rFonts w:hint="default" w:ascii="Times New Roman" w:hAnsi="Times New Roman" w:cs="Times New Roman"/>
          <w:color w:val="auto"/>
          <w:sz w:val="24"/>
        </w:rPr>
        <w:t>第一章和第三章。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789"/>
    <w:rsid w:val="00001E88"/>
    <w:rsid w:val="00011177"/>
    <w:rsid w:val="00060F0C"/>
    <w:rsid w:val="00084065"/>
    <w:rsid w:val="00092D3C"/>
    <w:rsid w:val="00103841"/>
    <w:rsid w:val="0017504F"/>
    <w:rsid w:val="00185B8F"/>
    <w:rsid w:val="001A2E7F"/>
    <w:rsid w:val="001A33F8"/>
    <w:rsid w:val="001F7C18"/>
    <w:rsid w:val="00221272"/>
    <w:rsid w:val="002350BC"/>
    <w:rsid w:val="00245E19"/>
    <w:rsid w:val="002953F4"/>
    <w:rsid w:val="002D357D"/>
    <w:rsid w:val="002E314C"/>
    <w:rsid w:val="002E6FDC"/>
    <w:rsid w:val="002F68C8"/>
    <w:rsid w:val="0030486D"/>
    <w:rsid w:val="00304BCD"/>
    <w:rsid w:val="0034447B"/>
    <w:rsid w:val="0035275E"/>
    <w:rsid w:val="00377989"/>
    <w:rsid w:val="00391D07"/>
    <w:rsid w:val="003B0E7D"/>
    <w:rsid w:val="00446F1D"/>
    <w:rsid w:val="00490016"/>
    <w:rsid w:val="004D1D0F"/>
    <w:rsid w:val="004F0789"/>
    <w:rsid w:val="004F6C0B"/>
    <w:rsid w:val="00524157"/>
    <w:rsid w:val="005710AE"/>
    <w:rsid w:val="005B3FA2"/>
    <w:rsid w:val="005E62DE"/>
    <w:rsid w:val="00651436"/>
    <w:rsid w:val="006A0B42"/>
    <w:rsid w:val="006D2509"/>
    <w:rsid w:val="006D7A5B"/>
    <w:rsid w:val="0070713F"/>
    <w:rsid w:val="0073490F"/>
    <w:rsid w:val="00753D25"/>
    <w:rsid w:val="007560CA"/>
    <w:rsid w:val="008054BD"/>
    <w:rsid w:val="00821F31"/>
    <w:rsid w:val="00863C1C"/>
    <w:rsid w:val="00896868"/>
    <w:rsid w:val="008D781D"/>
    <w:rsid w:val="009100DE"/>
    <w:rsid w:val="00933695"/>
    <w:rsid w:val="00940711"/>
    <w:rsid w:val="00972587"/>
    <w:rsid w:val="00993C29"/>
    <w:rsid w:val="009C0220"/>
    <w:rsid w:val="00A21290"/>
    <w:rsid w:val="00A425C3"/>
    <w:rsid w:val="00AD3E4F"/>
    <w:rsid w:val="00B328CD"/>
    <w:rsid w:val="00B57160"/>
    <w:rsid w:val="00BE2144"/>
    <w:rsid w:val="00BF0DE6"/>
    <w:rsid w:val="00C17952"/>
    <w:rsid w:val="00C967A3"/>
    <w:rsid w:val="00CD30EE"/>
    <w:rsid w:val="00CE0A87"/>
    <w:rsid w:val="00D306F9"/>
    <w:rsid w:val="00D32726"/>
    <w:rsid w:val="00D478AA"/>
    <w:rsid w:val="00D66DB8"/>
    <w:rsid w:val="00D8451F"/>
    <w:rsid w:val="00DB27C5"/>
    <w:rsid w:val="00DC633E"/>
    <w:rsid w:val="00DE1D02"/>
    <w:rsid w:val="00EA4081"/>
    <w:rsid w:val="00EC069D"/>
    <w:rsid w:val="00F94CB9"/>
    <w:rsid w:val="00F974B7"/>
    <w:rsid w:val="00FA75AB"/>
    <w:rsid w:val="00FA7788"/>
    <w:rsid w:val="00FE2CEA"/>
    <w:rsid w:val="20D118EE"/>
    <w:rsid w:val="2EFB7265"/>
    <w:rsid w:val="427116B4"/>
    <w:rsid w:val="741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61915-6A04-4E58-B0E6-A5730064BC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304</TotalTime>
  <ScaleCrop>false</ScaleCrop>
  <LinksUpToDate>false</LinksUpToDate>
  <CharactersWithSpaces>500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微软中国</dc:creator>
  <cp:lastModifiedBy>WPS_1130403469</cp:lastModifiedBy>
  <dcterms:modified xsi:type="dcterms:W3CDTF">2021-07-26T04:46:17Z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4DE2CA9402804ADEB60243EE4C799DAD</vt:lpwstr>
  </property>
</Properties>
</file>