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湖南大学生物学硕士研究生入学考试</w:t>
      </w:r>
    </w:p>
    <w:p>
      <w:pPr>
        <w:spacing w:line="400" w:lineRule="exact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《普通</w:t>
      </w:r>
      <w:r>
        <w:rPr>
          <w:rFonts w:ascii="Arial" w:hAnsi="Arial"/>
          <w:b/>
          <w:sz w:val="30"/>
        </w:rPr>
        <w:t>生</w:t>
      </w:r>
      <w:r>
        <w:rPr>
          <w:rFonts w:hint="eastAsia" w:ascii="Arial" w:hAnsi="Arial"/>
          <w:b/>
          <w:sz w:val="30"/>
        </w:rPr>
        <w:t>化》</w:t>
      </w:r>
      <w:r>
        <w:rPr>
          <w:rFonts w:ascii="Arial" w:hAnsi="Arial"/>
          <w:b/>
          <w:sz w:val="30"/>
        </w:rPr>
        <w:t>考试大纲</w:t>
      </w:r>
    </w:p>
    <w:p>
      <w:pPr>
        <w:spacing w:line="400" w:lineRule="exact"/>
        <w:rPr>
          <w:rFonts w:ascii="宋体"/>
          <w:b/>
        </w:rPr>
      </w:pP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>糖类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糖的主要分类及其各自的代表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糖聚合物及其代表和它们的生物学功能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脂类与生物膜</w:t>
      </w:r>
      <w:r>
        <w:rPr>
          <w:b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生物体内脂质的分类，其代表脂及各自特点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 w:hAnsi="宋体"/>
        </w:rPr>
        <w:t>甘油脂、磷脂以及脂肪酸特性。油脂和甘油磷脂的结构与性质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生物膜的化学组成和结构，“流体镶嵌模型”的要点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3. </w:t>
      </w:r>
      <w:r>
        <w:rPr>
          <w:rFonts w:hint="eastAsia"/>
          <w:b/>
        </w:rPr>
        <w:t>蛋白质化学</w:t>
      </w:r>
      <w:r>
        <w:rPr>
          <w:b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蛋白质的化学组成，</w:t>
      </w:r>
      <w:r>
        <w:t>20</w:t>
      </w:r>
      <w:r>
        <w:rPr>
          <w:rFonts w:hint="eastAsia"/>
        </w:rPr>
        <w:t>种氨基酸的简写符号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氨基酸的理化性质及化学反应</w:t>
      </w:r>
      <w: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蛋白质分子的结构（一级、二级、高级结构的概念及形式）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蛋白质一级结构测定的一般步骤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蛋白质的理化性质及分离纯化和纯度鉴定的方法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 xml:space="preserve">蛋白质的变性作用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蛋白质结构与功能的关系</w:t>
      </w:r>
    </w:p>
    <w:p>
      <w:pPr>
        <w:pStyle w:val="6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核酸化学</w:t>
      </w:r>
      <w:r>
        <w:rPr>
          <w:b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核酸的基本化学组成及分类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核苷酸的结构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DNA</w:t>
      </w:r>
      <w:r>
        <w:rPr>
          <w:rFonts w:hint="eastAsia"/>
        </w:rPr>
        <w:t>和</w:t>
      </w:r>
      <w:r>
        <w:t>RNA</w:t>
      </w:r>
      <w:r>
        <w:rPr>
          <w:rFonts w:hint="eastAsia"/>
        </w:rPr>
        <w:t>一级结构的概念和二级结构要特点；DNA的三级结构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RNA</w:t>
      </w:r>
      <w:r>
        <w:rPr>
          <w:rFonts w:hint="eastAsia"/>
        </w:rPr>
        <w:t>的分类及各类</w:t>
      </w:r>
      <w:r>
        <w:t>RNA</w:t>
      </w:r>
      <w:r>
        <w:rPr>
          <w:rFonts w:hint="eastAsia"/>
        </w:rPr>
        <w:t>的生物学功能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核酸的主要理化特性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5. 酶学 </w:t>
      </w:r>
    </w:p>
    <w:p>
      <w:pPr>
        <w:pStyle w:val="6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酶的作用特点</w:t>
      </w:r>
    </w:p>
    <w:p>
      <w:pPr>
        <w:pStyle w:val="6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酶的作用机理</w:t>
      </w:r>
    </w:p>
    <w:p>
      <w:pPr>
        <w:pStyle w:val="6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影响酶促反应的因素</w:t>
      </w:r>
    </w:p>
    <w:p>
      <w:pPr>
        <w:pStyle w:val="6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酶的提纯与活力鉴定的基本方法</w:t>
      </w:r>
    </w:p>
    <w:p>
      <w:pPr>
        <w:pStyle w:val="6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了解抗体酶、核酶和固定化酶的基本概念和应用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b/>
        </w:rPr>
      </w:pPr>
      <w:r>
        <w:rPr>
          <w:b/>
        </w:rPr>
        <w:t xml:space="preserve">6. </w:t>
      </w:r>
      <w:r>
        <w:rPr>
          <w:rFonts w:hint="eastAsia"/>
          <w:b/>
        </w:rPr>
        <w:t>维生素</w:t>
      </w:r>
      <w:r>
        <w:rPr>
          <w:rFonts w:hint="eastAsia" w:hAnsi="宋体"/>
          <w:b/>
        </w:rPr>
        <w:t>和辅酶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维生素的分类及性质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各种维生素的活性形式、生理功能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  <w:szCs w:val="21"/>
        </w:rPr>
      </w:pPr>
      <w:r>
        <w:rPr>
          <w:b/>
          <w:szCs w:val="21"/>
        </w:rPr>
        <w:t xml:space="preserve">7. </w:t>
      </w:r>
      <w:r>
        <w:rPr>
          <w:rFonts w:hint="eastAsia"/>
          <w:b/>
          <w:szCs w:val="21"/>
        </w:rPr>
        <w:t>激素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激素的分类，</w:t>
      </w:r>
      <w:r>
        <w:rPr>
          <w:rFonts w:hint="eastAsia" w:hAnsi="宋体"/>
          <w:szCs w:val="21"/>
        </w:rPr>
        <w:t>植物激素的结构和功能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  <w:szCs w:val="21"/>
        </w:rPr>
      </w:pPr>
      <w:r>
        <w:rPr>
          <w:rFonts w:hint="eastAsia"/>
          <w:szCs w:val="21"/>
        </w:rPr>
        <w:t>激素的化学本质和作用机制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8．新陈代谢和生物能学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新陈代谢的概念、类型及其特点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 xml:space="preserve">ATP与高能磷酸化合物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ATP的生物学功能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电子传递过程与ATP的生成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呼吸链的组分、呼吸链中传递体的排列顺序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9</w:t>
      </w:r>
      <w:r>
        <w:rPr>
          <w:b/>
        </w:rPr>
        <w:t>.</w:t>
      </w:r>
      <w:r>
        <w:rPr>
          <w:rFonts w:hint="eastAsia"/>
          <w:b/>
        </w:rPr>
        <w:t>糖的分解代谢和合成代谢</w:t>
      </w:r>
      <w:r>
        <w:rPr>
          <w:b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糖的代谢途径，包括物质代谢、能量代谢和有关的酶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糖的无氧分解、有氧氧化的概念、部位和过程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糖异生作用的概念、场所、原料及主要途径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糖原合成作用的概念、反应步骤及限速酶</w:t>
      </w:r>
    </w:p>
    <w:p>
      <w:pPr>
        <w:pStyle w:val="6"/>
        <w:autoSpaceDE w:val="0"/>
        <w:autoSpaceDN w:val="0"/>
        <w:spacing w:line="400" w:lineRule="exact"/>
        <w:ind w:left="420"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糖酵解、丙酮酸的氧化脱羧和三羧酸循环的反应过程及催化反应的关键酶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10</w:t>
      </w:r>
      <w:r>
        <w:rPr>
          <w:b/>
        </w:rPr>
        <w:t xml:space="preserve">. </w:t>
      </w:r>
      <w:r>
        <w:rPr>
          <w:rFonts w:hint="eastAsia"/>
          <w:b/>
        </w:rPr>
        <w:t>脂类的代谢与合成</w:t>
      </w:r>
      <w:r>
        <w:rPr>
          <w:b/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脂肪动员的概念、限速酶；甘油代谢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脂肪酸的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symbol 98 \f "Symbol" \s 12</w:instrText>
      </w:r>
      <w:r>
        <w:rPr>
          <w:rFonts w:hAnsi="宋体"/>
        </w:rPr>
        <w:fldChar w:fldCharType="separate"/>
      </w:r>
      <w:r>
        <w:rPr>
          <w:rFonts w:hAnsi="宋体"/>
        </w:rPr>
        <w:t></w:t>
      </w:r>
      <w:r>
        <w:rPr>
          <w:rFonts w:hAnsi="宋体"/>
        </w:rPr>
        <w:fldChar w:fldCharType="end"/>
      </w:r>
      <w:r>
        <w:rPr>
          <w:rFonts w:hAnsi="宋体"/>
        </w:rPr>
        <w:t>-</w:t>
      </w:r>
      <w:r>
        <w:rPr>
          <w:rFonts w:hint="eastAsia" w:hAnsi="宋体"/>
        </w:rPr>
        <w:t>氧化过程及其能量的计算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酮体的生成和利用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胆固醇合成的部位、原料及胆固醇的转化及排泄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 xml:space="preserve">核酸的代谢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嘌呤、嘧啶核苷酸的分解代谢与合成代谢的途径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外源核酸的消化和吸收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碱基的分解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核苷酸的生物合成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12. </w:t>
      </w:r>
      <w:r>
        <w:rPr>
          <w:b/>
        </w:rPr>
        <w:t>DNA</w:t>
      </w:r>
      <w:r>
        <w:rPr>
          <w:rFonts w:hint="eastAsia"/>
          <w:b/>
        </w:rPr>
        <w:t>，</w:t>
      </w:r>
      <w:r>
        <w:rPr>
          <w:b/>
        </w:rPr>
        <w:t>RNA</w:t>
      </w:r>
      <w:r>
        <w:rPr>
          <w:rFonts w:hint="eastAsia"/>
          <w:b/>
        </w:rPr>
        <w:t>和遗传密码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DNA复制的一般规律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参与DNA复制的酶类与蛋白质因子的种类和作用（重点是原核生物的DNA聚合酶）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DNA复制的基本过程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真核生物与原核生物DNA复制的比较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转录的基本概念；参与转录的酶及有关因子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原核生物的转录过程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RNA转录后加工的意义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mRNA、tRNA、 rRNA的转录后加工过程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逆转录的过程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逆转录病毒的生活周期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RNA的复制：单链RNA病毒的RNA复制，双链RNA病毒的RNA复制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Ansi="宋体"/>
        </w:rPr>
        <w:t>RNA</w:t>
      </w:r>
      <w:r>
        <w:rPr>
          <w:rFonts w:hint="eastAsia" w:hAnsi="宋体"/>
        </w:rPr>
        <w:t>传递加工遗传信息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13. 蛋白质的合成和转运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mRNA在蛋白质生物合成中的作用、原理和密码子的概念、特点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tRNA、核糖体在蛋白质生物合成中的作用和原理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参与蛋白质生物合成的主要分子的种类和功能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蛋白质生物合成的过程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翻译后的加工过程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真核生物与原核生物蛋白质合成的区别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蛋白质合成的抑制剂</w:t>
      </w:r>
    </w:p>
    <w:p>
      <w:pPr>
        <w:pStyle w:val="6"/>
        <w:autoSpaceDE w:val="0"/>
        <w:autoSpaceDN w:val="0"/>
        <w:spacing w:before="120" w:line="400" w:lineRule="exact"/>
        <w:ind w:right="-15"/>
        <w:jc w:val="both"/>
        <w:textAlignment w:val="bottom"/>
        <w:rPr>
          <w:rFonts w:hint="eastAsia"/>
          <w:b/>
          <w:szCs w:val="21"/>
        </w:rPr>
      </w:pPr>
      <w:r>
        <w:rPr>
          <w:rFonts w:hint="eastAsia"/>
          <w:b/>
        </w:rPr>
        <w:t xml:space="preserve">14. </w:t>
      </w:r>
      <w:r>
        <w:rPr>
          <w:rFonts w:hint="eastAsia"/>
          <w:b/>
          <w:sz w:val="28"/>
          <w:szCs w:val="21"/>
        </w:rPr>
        <w:t xml:space="preserve"> </w:t>
      </w:r>
      <w:r>
        <w:rPr>
          <w:rFonts w:hint="eastAsia"/>
          <w:b/>
          <w:szCs w:val="21"/>
        </w:rPr>
        <w:t>细胞代谢和基因表达调控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细胞代谢的调节网络基本要略 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Ansi="宋体" w:cs="宋体"/>
          <w:szCs w:val="21"/>
        </w:rPr>
        <w:t>酶水平的代谢调节，酶活性的调节和酶数量的调节，即酶合成与降解调节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Cs/>
          <w:szCs w:val="21"/>
        </w:rPr>
        <w:t>细胞膜结构对代谢的调节和控制作用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原核生物和真核生物基因表达调控的区别</w:t>
      </w:r>
    </w:p>
    <w:p>
      <w:pPr>
        <w:pStyle w:val="6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转录水平上的基因表达调控和翻译水平上的基因表达调控</w:t>
      </w:r>
    </w:p>
    <w:p>
      <w:pPr>
        <w:pStyle w:val="6"/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</w:p>
    <w:p>
      <w:pPr>
        <w:spacing w:before="156" w:line="400" w:lineRule="exact"/>
        <w:ind w:left="720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主要参考教材（参考书目）</w:t>
      </w:r>
    </w:p>
    <w:p>
      <w:pPr>
        <w:pStyle w:val="6"/>
        <w:autoSpaceDE w:val="0"/>
        <w:autoSpaceDN w:val="0"/>
        <w:spacing w:line="400" w:lineRule="exact"/>
        <w:ind w:left="120"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《生物化学》上、下册 王镜岩等编著，高等教育出版社 </w:t>
      </w:r>
    </w:p>
    <w:p>
      <w:pPr>
        <w:rPr>
          <w:rFonts w:hint="eastAsia"/>
        </w:rPr>
      </w:pPr>
    </w:p>
    <w:sectPr>
      <w:pgSz w:w="11907" w:h="16840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69996568"/>
    <w:multiLevelType w:val="multilevel"/>
    <w:tmpl w:val="69996568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3"/>
    <w:rsid w:val="00065452"/>
    <w:rsid w:val="0008455C"/>
    <w:rsid w:val="002A5FB4"/>
    <w:rsid w:val="002E76F4"/>
    <w:rsid w:val="002F1F5A"/>
    <w:rsid w:val="00551B3F"/>
    <w:rsid w:val="00654BA3"/>
    <w:rsid w:val="006654A8"/>
    <w:rsid w:val="00875E16"/>
    <w:rsid w:val="00933CFF"/>
    <w:rsid w:val="00C112E9"/>
    <w:rsid w:val="00E26556"/>
    <w:rsid w:val="1B321397"/>
    <w:rsid w:val="7CF83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7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IPE</Company>
  <Pages>3</Pages>
  <Words>213</Words>
  <Characters>1217</Characters>
  <Lines>10</Lines>
  <Paragraphs>2</Paragraphs>
  <TotalTime>0</TotalTime>
  <ScaleCrop>false</ScaleCrop>
  <LinksUpToDate>false</LinksUpToDate>
  <CharactersWithSpaces>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2013-07-03T08:40:00Z</dcterms:created>
  <dc:creator>Bi</dc:creator>
  <cp:lastModifiedBy>Administrator</cp:lastModifiedBy>
  <dcterms:modified xsi:type="dcterms:W3CDTF">2021-10-11T04:29:18Z</dcterms:modified>
  <dc:title>中科院过程所硕士研究生入学－生物化学考试大纲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