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" w:leftChars="-1"/>
        <w:jc w:val="center"/>
        <w:rPr>
          <w:rFonts w:hint="eastAsia" w:ascii="宋体"/>
          <w:b/>
          <w:sz w:val="32"/>
        </w:rPr>
      </w:pPr>
      <w:bookmarkStart w:id="1" w:name="_GoBack"/>
      <w:bookmarkEnd w:id="1"/>
      <w:r>
        <w:rPr>
          <w:rFonts w:hint="eastAsia" w:ascii="宋体" w:hAnsi="宋体"/>
          <w:b/>
          <w:sz w:val="32"/>
        </w:rPr>
        <w:t>大连理工大学2022年硕士研究生入学考试大纲</w:t>
      </w:r>
    </w:p>
    <w:p>
      <w:pPr>
        <w:jc w:val="center"/>
        <w:outlineLvl w:val="0"/>
        <w:rPr>
          <w:rFonts w:hint="eastAsia" w:ascii="宋体"/>
          <w:b/>
          <w:sz w:val="28"/>
        </w:rPr>
      </w:pPr>
      <w:r>
        <w:rPr>
          <w:rFonts w:hint="eastAsia" w:ascii="宋体" w:hAnsi="宋体"/>
          <w:b/>
          <w:sz w:val="28"/>
        </w:rPr>
        <w:t>科目代码：356     科目名称：城市规划基础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sz w:val="21"/>
        </w:rPr>
      </w:pP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复习大纲如下：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一、总体规划的相关概念、方法与理论。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二、详细规划（含城市设计）的相关概念、方法与理论。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三、区域规划的相关概念、方法与理论。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四、城市建设与发展史的相关内容。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五、交通与交通规划、城市基础设施的概念、方法与理论。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六、城乡规划管理的概念与理论。</w:t>
      </w:r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bookmarkStart w:id="0" w:name="_GoBack"/>
      <w:bookmarkEnd w:id="0"/>
    </w:p>
    <w:p>
      <w:pPr>
        <w:snapToGrid w:val="0"/>
        <w:spacing w:line="300" w:lineRule="auto"/>
        <w:ind w:firstLine="420" w:firstLineChars="200"/>
        <w:rPr>
          <w:rFonts w:hint="eastAsia" w:asci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 复习参考资料：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《城市规划原理》，吴志强、李德华 主编，中国建筑工业出版社，第四版，2011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《中国城市建设史》，董鉴泓 主编，中国建筑工业出版社，第三版，2008 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《外国城市建设史》，沈玉麟 主编，中国建筑工业出版社，2007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《区域研究与区域规划》，杨培峰 主编，中国建筑工业出版社，2011 </w:t>
      </w:r>
    </w:p>
    <w:p>
      <w:pPr>
        <w:snapToGrid w:val="0"/>
        <w:spacing w:line="300" w:lineRule="auto"/>
        <w:ind w:firstLine="525" w:firstLineChars="250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《城市道路与交通规划》（上、下），徐循初 主编，中国建筑工业出版社，2008</w:t>
      </w:r>
    </w:p>
    <w:p>
      <w:pPr>
        <w:snapToGrid w:val="0"/>
        <w:spacing w:line="300" w:lineRule="auto"/>
        <w:ind w:firstLine="525" w:firstLineChars="250"/>
        <w:rPr>
          <w:rFonts w:hint="eastAsia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《城市工程系统规划》，戴慎志 主编，中国建筑工业出版社，第三版，2015</w:t>
      </w:r>
    </w:p>
    <w:p>
      <w:pPr>
        <w:snapToGrid w:val="0"/>
        <w:spacing w:line="300" w:lineRule="auto"/>
        <w:ind w:firstLine="525" w:firstLineChars="25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城乡规划相关研究动态与重要实践</w:t>
      </w:r>
    </w:p>
    <w:p>
      <w:pPr>
        <w:snapToGrid w:val="0"/>
        <w:spacing w:line="300" w:lineRule="auto"/>
        <w:ind w:firstLine="525" w:firstLineChars="250"/>
        <w:rPr>
          <w:rFonts w:hint="eastAsia"/>
          <w:sz w:val="21"/>
        </w:rPr>
      </w:pPr>
    </w:p>
    <w:p>
      <w:pPr>
        <w:rPr>
          <w:rFonts w:hint="eastAsia"/>
          <w:color w:val="000000"/>
          <w:sz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B47D23"/>
    <w:rsid w:val="24984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6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nhideWhenUsed/>
    <w:uiPriority w:val="99"/>
    <w:pPr>
      <w:shd w:val="clear" w:color="auto" w:fill="000080"/>
    </w:pPr>
    <w:rPr>
      <w:rFonts w:hint="eastAsia"/>
      <w:sz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customStyle="1" w:styleId="7">
    <w:name w:val="正文_2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customStyle="1" w:styleId="8">
    <w:name w:val="文档结构图 Char"/>
    <w:basedOn w:val="6"/>
    <w:link w:val="2"/>
    <w:unhideWhenUsed/>
    <w:locked/>
    <w:uiPriority w:val="99"/>
    <w:rPr>
      <w:rFonts w:hint="eastAsia" w:ascii="Microsoft YaHei UI" w:hAnsi="Times New Roman" w:eastAsia="Microsoft YaHei UI"/>
      <w:sz w:val="18"/>
    </w:rPr>
  </w:style>
  <w:style w:type="character" w:customStyle="1" w:styleId="9">
    <w:name w:val="页脚 Char"/>
    <w:basedOn w:val="6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10">
    <w:name w:val="页眉 Char"/>
    <w:basedOn w:val="6"/>
    <w:link w:val="4"/>
    <w:unhideWhenUsed/>
    <w:locked/>
    <w:uiPriority w:val="99"/>
    <w:rPr>
      <w:rFonts w:hint="default" w:ascii="Times New Roman"/>
      <w:sz w:val="18"/>
    </w:rPr>
  </w:style>
  <w:style w:type="character" w:customStyle="1" w:styleId="11">
    <w:name w:val="页眉 Char1"/>
    <w:basedOn w:val="6"/>
    <w:unhideWhenUsed/>
    <w:uiPriority w:val="99"/>
    <w:rPr>
      <w:rFonts w:hint="default" w:ascii="Times New Roman"/>
      <w:sz w:val="18"/>
    </w:rPr>
  </w:style>
  <w:style w:type="character" w:customStyle="1" w:styleId="12">
    <w:name w:val="文档结构图 Char1"/>
    <w:basedOn w:val="6"/>
    <w:unhideWhenUsed/>
    <w:uiPriority w:val="99"/>
    <w:rPr>
      <w:rFonts w:hint="eastAsia" w:ascii="宋体" w:hAnsi="Times New Roman" w:eastAsia="宋体"/>
      <w:sz w:val="18"/>
    </w:rPr>
  </w:style>
  <w:style w:type="character" w:customStyle="1" w:styleId="13">
    <w:name w:val="页脚 Char1"/>
    <w:basedOn w:val="6"/>
    <w:unhideWhenUs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2021-10-11T05:35:08Z</dcterms:created>
  <cp:lastModifiedBy>Administrator</cp:lastModifiedBy>
  <dcterms:modified xsi:type="dcterms:W3CDTF">2021-10-11T05:35:08Z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