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7"/>
        <w:gridCol w:w="1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5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初试科目名称</w:t>
            </w:r>
          </w:p>
        </w:tc>
        <w:tc>
          <w:tcPr>
            <w:tcW w:w="11421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48" w:hRule="atLeast"/>
        </w:trPr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715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文学理论和写作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421" w:type="dxa"/>
            <w:noWrap w:val="0"/>
            <w:vAlign w:val="top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 w:cs="宋体"/>
                <w:kern w:val="0"/>
                <w:sz w:val="22"/>
                <w:szCs w:val="21"/>
              </w:rPr>
            </w:pPr>
            <w:r>
              <w:rPr>
                <w:rFonts w:hint="eastAsia" w:cs="宋体"/>
                <w:kern w:val="0"/>
                <w:sz w:val="22"/>
                <w:szCs w:val="21"/>
              </w:rPr>
              <w:t>一、文学活动：</w:t>
            </w:r>
            <w:r>
              <w:rPr>
                <w:kern w:val="0"/>
                <w:sz w:val="22"/>
                <w:szCs w:val="21"/>
              </w:rPr>
              <w:t>1.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文学活动的构成及作为人类活动的性质；</w:t>
            </w:r>
            <w:r>
              <w:rPr>
                <w:kern w:val="0"/>
                <w:sz w:val="22"/>
                <w:szCs w:val="21"/>
              </w:rPr>
              <w:t>2.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文学活动的审美意识形态性质。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cs="宋体"/>
                <w:kern w:val="0"/>
                <w:sz w:val="22"/>
                <w:szCs w:val="21"/>
              </w:rPr>
              <w:t>二、文学创造：</w:t>
            </w:r>
            <w:r>
              <w:rPr>
                <w:kern w:val="0"/>
                <w:sz w:val="22"/>
                <w:szCs w:val="21"/>
              </w:rPr>
              <w:t>1.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文学创造作为特殊的精神生产；</w:t>
            </w:r>
            <w:r>
              <w:rPr>
                <w:kern w:val="0"/>
                <w:sz w:val="22"/>
                <w:szCs w:val="21"/>
              </w:rPr>
              <w:t>2.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文学创造过程；</w:t>
            </w:r>
            <w:r>
              <w:rPr>
                <w:kern w:val="0"/>
                <w:sz w:val="22"/>
                <w:szCs w:val="21"/>
              </w:rPr>
              <w:t>3.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文学创造原则。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 w:cs="宋体"/>
                <w:kern w:val="0"/>
                <w:sz w:val="22"/>
                <w:szCs w:val="21"/>
              </w:rPr>
            </w:pPr>
            <w:r>
              <w:rPr>
                <w:rFonts w:hint="eastAsia" w:cs="宋体"/>
                <w:kern w:val="0"/>
                <w:sz w:val="22"/>
                <w:szCs w:val="21"/>
              </w:rPr>
              <w:t>三、文学作品：</w:t>
            </w:r>
            <w:r>
              <w:rPr>
                <w:kern w:val="0"/>
                <w:sz w:val="22"/>
                <w:szCs w:val="21"/>
              </w:rPr>
              <w:t>1.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文学作品的类型和体裁；</w:t>
            </w:r>
            <w:r>
              <w:rPr>
                <w:kern w:val="0"/>
                <w:sz w:val="22"/>
                <w:szCs w:val="21"/>
              </w:rPr>
              <w:t>2.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文学作品的本文层次和文学形象的理想形态；</w:t>
            </w:r>
            <w:r>
              <w:rPr>
                <w:kern w:val="0"/>
                <w:sz w:val="22"/>
                <w:szCs w:val="21"/>
              </w:rPr>
              <w:t>3.</w:t>
            </w:r>
            <w:r>
              <w:rPr>
                <w:rFonts w:hint="eastAsia" w:cs="宋体"/>
                <w:kern w:val="0"/>
                <w:sz w:val="22"/>
                <w:szCs w:val="21"/>
              </w:rPr>
              <w:t>叙事性作品；</w:t>
            </w:r>
            <w:r>
              <w:rPr>
                <w:kern w:val="0"/>
                <w:sz w:val="22"/>
                <w:szCs w:val="21"/>
              </w:rPr>
              <w:t>4.</w:t>
            </w:r>
            <w:r>
              <w:rPr>
                <w:rFonts w:hint="eastAsia" w:cs="宋体"/>
                <w:kern w:val="0"/>
                <w:sz w:val="22"/>
                <w:szCs w:val="21"/>
              </w:rPr>
              <w:t>抒情性作品；</w:t>
            </w:r>
            <w:r>
              <w:rPr>
                <w:kern w:val="0"/>
                <w:sz w:val="22"/>
                <w:szCs w:val="21"/>
              </w:rPr>
              <w:t>5.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文学风格。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 w:cs="宋体"/>
                <w:kern w:val="0"/>
                <w:sz w:val="22"/>
                <w:szCs w:val="21"/>
              </w:rPr>
            </w:pPr>
            <w:r>
              <w:rPr>
                <w:rFonts w:hint="eastAsia" w:cs="宋体"/>
                <w:kern w:val="0"/>
                <w:sz w:val="22"/>
                <w:szCs w:val="21"/>
              </w:rPr>
              <w:t>四、文学消费与接受：</w:t>
            </w:r>
            <w:r>
              <w:rPr>
                <w:kern w:val="0"/>
                <w:sz w:val="22"/>
                <w:szCs w:val="21"/>
              </w:rPr>
              <w:t>1.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文学消费与接受的性质；</w:t>
            </w:r>
            <w:r>
              <w:rPr>
                <w:kern w:val="0"/>
                <w:sz w:val="22"/>
                <w:szCs w:val="21"/>
              </w:rPr>
              <w:t>2.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文学接受过程；</w:t>
            </w:r>
            <w:r>
              <w:rPr>
                <w:kern w:val="0"/>
                <w:sz w:val="22"/>
                <w:szCs w:val="21"/>
              </w:rPr>
              <w:t>3.</w:t>
            </w:r>
            <w:r>
              <w:rPr>
                <w:rFonts w:hint="eastAsia" w:cs="宋体"/>
                <w:kern w:val="0"/>
                <w:sz w:val="22"/>
                <w:szCs w:val="21"/>
              </w:rPr>
              <w:t>文学批评。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 w:cs="宋体"/>
                <w:kern w:val="0"/>
                <w:sz w:val="22"/>
                <w:szCs w:val="21"/>
              </w:rPr>
            </w:pPr>
            <w:r>
              <w:rPr>
                <w:rFonts w:hint="eastAsia" w:cs="宋体"/>
                <w:kern w:val="0"/>
                <w:sz w:val="22"/>
                <w:szCs w:val="21"/>
              </w:rPr>
              <w:t>五、作文：写一篇1000字左右的议论文。</w:t>
            </w:r>
          </w:p>
        </w:tc>
      </w:tr>
    </w:tbl>
    <w:p>
      <w:pPr>
        <w:ind w:left="420" w:leftChars="200"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ind w:left="420" w:leftChars="200"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学院主管领导签章：    </w:t>
      </w:r>
      <w:r>
        <w:rPr>
          <w:rFonts w:hint="eastAsia" w:ascii="仿宋_GB2312" w:eastAsia="仿宋_GB2312"/>
          <w:b/>
          <w:sz w:val="24"/>
        </w:rPr>
        <w:t xml:space="preserve">                                            20</w:t>
      </w:r>
      <w:r>
        <w:rPr>
          <w:rFonts w:ascii="仿宋_GB2312" w:eastAsia="仿宋_GB2312"/>
          <w:b/>
          <w:sz w:val="24"/>
        </w:rPr>
        <w:t>2</w:t>
      </w:r>
      <w:r>
        <w:rPr>
          <w:rFonts w:hint="eastAsia" w:ascii="仿宋_GB2312" w:eastAsia="仿宋_GB2312"/>
          <w:b/>
          <w:sz w:val="24"/>
          <w:lang w:val="en-US" w:eastAsia="zh-CN"/>
        </w:rPr>
        <w:t>1</w:t>
      </w:r>
      <w:r>
        <w:rPr>
          <w:rFonts w:hint="eastAsia" w:ascii="仿宋_GB2312" w:eastAsia="仿宋_GB2312"/>
          <w:b/>
          <w:sz w:val="24"/>
        </w:rPr>
        <w:t xml:space="preserve">年 </w:t>
      </w:r>
      <w:r>
        <w:rPr>
          <w:rFonts w:hint="eastAsia" w:asci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eastAsia="仿宋_GB2312"/>
          <w:b/>
          <w:sz w:val="24"/>
        </w:rPr>
        <w:t xml:space="preserve">月 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  <w:lang w:val="en-US" w:eastAsia="zh-CN"/>
        </w:rPr>
        <w:t>5</w:t>
      </w:r>
      <w:r>
        <w:rPr>
          <w:rFonts w:hint="eastAsia" w:ascii="仿宋_GB2312" w:eastAsia="仿宋_GB2312"/>
          <w:b/>
          <w:sz w:val="24"/>
        </w:rPr>
        <w:t xml:space="preserve"> 日</w:t>
      </w:r>
    </w:p>
    <w:p>
      <w:pPr>
        <w:rPr>
          <w:rFonts w:hint="eastAsia" w:ascii="仿宋_GB2312" w:eastAsia="仿宋_GB2312"/>
        </w:rPr>
      </w:pPr>
    </w:p>
    <w:sectPr>
      <w:headerReference r:id="rId3" w:type="default"/>
      <w:pgSz w:w="16838" w:h="11906" w:orient="landscape"/>
      <w:pgMar w:top="119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6"/>
    <w:rsid w:val="0000022F"/>
    <w:rsid w:val="00040D04"/>
    <w:rsid w:val="00041A52"/>
    <w:rsid w:val="000D0409"/>
    <w:rsid w:val="000D13E7"/>
    <w:rsid w:val="000D4683"/>
    <w:rsid w:val="000D6378"/>
    <w:rsid w:val="000E571E"/>
    <w:rsid w:val="00125671"/>
    <w:rsid w:val="00137520"/>
    <w:rsid w:val="001509D3"/>
    <w:rsid w:val="001523CD"/>
    <w:rsid w:val="001A3F4E"/>
    <w:rsid w:val="001A5063"/>
    <w:rsid w:val="001C3AE5"/>
    <w:rsid w:val="0023211D"/>
    <w:rsid w:val="00240A4A"/>
    <w:rsid w:val="00241DAD"/>
    <w:rsid w:val="0024399F"/>
    <w:rsid w:val="00251582"/>
    <w:rsid w:val="002927AA"/>
    <w:rsid w:val="002A050A"/>
    <w:rsid w:val="002B01C4"/>
    <w:rsid w:val="002B2D94"/>
    <w:rsid w:val="002C6B16"/>
    <w:rsid w:val="002D6494"/>
    <w:rsid w:val="002E1FE5"/>
    <w:rsid w:val="002E6C98"/>
    <w:rsid w:val="002F1CFF"/>
    <w:rsid w:val="00303B37"/>
    <w:rsid w:val="00315464"/>
    <w:rsid w:val="0035085D"/>
    <w:rsid w:val="00352C5B"/>
    <w:rsid w:val="00355898"/>
    <w:rsid w:val="0037368E"/>
    <w:rsid w:val="00380A94"/>
    <w:rsid w:val="003937F5"/>
    <w:rsid w:val="003A1996"/>
    <w:rsid w:val="003B242E"/>
    <w:rsid w:val="003E014E"/>
    <w:rsid w:val="003E168B"/>
    <w:rsid w:val="0042573E"/>
    <w:rsid w:val="0043295D"/>
    <w:rsid w:val="0043643B"/>
    <w:rsid w:val="00480FAC"/>
    <w:rsid w:val="004E600F"/>
    <w:rsid w:val="004F3868"/>
    <w:rsid w:val="004F4018"/>
    <w:rsid w:val="004F60EB"/>
    <w:rsid w:val="0050588E"/>
    <w:rsid w:val="00510054"/>
    <w:rsid w:val="00515C7D"/>
    <w:rsid w:val="005174BB"/>
    <w:rsid w:val="005209DA"/>
    <w:rsid w:val="0052183D"/>
    <w:rsid w:val="005264BE"/>
    <w:rsid w:val="00555565"/>
    <w:rsid w:val="00582A87"/>
    <w:rsid w:val="005A5B62"/>
    <w:rsid w:val="005B2A2E"/>
    <w:rsid w:val="005D7FE7"/>
    <w:rsid w:val="005F1073"/>
    <w:rsid w:val="005F6D51"/>
    <w:rsid w:val="00605DF4"/>
    <w:rsid w:val="006104BA"/>
    <w:rsid w:val="00612CAB"/>
    <w:rsid w:val="00624012"/>
    <w:rsid w:val="00630449"/>
    <w:rsid w:val="00662F17"/>
    <w:rsid w:val="00677B13"/>
    <w:rsid w:val="00682E12"/>
    <w:rsid w:val="006943C0"/>
    <w:rsid w:val="006A62F6"/>
    <w:rsid w:val="006D7C90"/>
    <w:rsid w:val="006F0542"/>
    <w:rsid w:val="006F4A50"/>
    <w:rsid w:val="007066EA"/>
    <w:rsid w:val="00714CF5"/>
    <w:rsid w:val="00732AE1"/>
    <w:rsid w:val="007405A2"/>
    <w:rsid w:val="0078718C"/>
    <w:rsid w:val="007960BE"/>
    <w:rsid w:val="007A2A5A"/>
    <w:rsid w:val="007F08C1"/>
    <w:rsid w:val="007F39EF"/>
    <w:rsid w:val="0081727A"/>
    <w:rsid w:val="00837589"/>
    <w:rsid w:val="00843443"/>
    <w:rsid w:val="00846E60"/>
    <w:rsid w:val="00881534"/>
    <w:rsid w:val="00890F47"/>
    <w:rsid w:val="0089224E"/>
    <w:rsid w:val="008944F7"/>
    <w:rsid w:val="008E6DA3"/>
    <w:rsid w:val="008F11B4"/>
    <w:rsid w:val="00901077"/>
    <w:rsid w:val="009028CE"/>
    <w:rsid w:val="009571D6"/>
    <w:rsid w:val="0096433B"/>
    <w:rsid w:val="0098578B"/>
    <w:rsid w:val="0098762C"/>
    <w:rsid w:val="009A0979"/>
    <w:rsid w:val="009B5B87"/>
    <w:rsid w:val="009D00A3"/>
    <w:rsid w:val="009D5339"/>
    <w:rsid w:val="009D734A"/>
    <w:rsid w:val="009E4C4C"/>
    <w:rsid w:val="00A13D46"/>
    <w:rsid w:val="00A345B3"/>
    <w:rsid w:val="00A65BC2"/>
    <w:rsid w:val="00A84213"/>
    <w:rsid w:val="00A84959"/>
    <w:rsid w:val="00AA4BAF"/>
    <w:rsid w:val="00AC07B2"/>
    <w:rsid w:val="00AC6358"/>
    <w:rsid w:val="00B04048"/>
    <w:rsid w:val="00B260CD"/>
    <w:rsid w:val="00B61E22"/>
    <w:rsid w:val="00B81052"/>
    <w:rsid w:val="00BC16B2"/>
    <w:rsid w:val="00BD292C"/>
    <w:rsid w:val="00BD31B4"/>
    <w:rsid w:val="00BD6A6D"/>
    <w:rsid w:val="00BD730D"/>
    <w:rsid w:val="00C1690F"/>
    <w:rsid w:val="00C423B9"/>
    <w:rsid w:val="00C468D4"/>
    <w:rsid w:val="00C938E1"/>
    <w:rsid w:val="00C9558A"/>
    <w:rsid w:val="00CA70E8"/>
    <w:rsid w:val="00CD276D"/>
    <w:rsid w:val="00CE58F6"/>
    <w:rsid w:val="00CF607F"/>
    <w:rsid w:val="00D024ED"/>
    <w:rsid w:val="00D0531E"/>
    <w:rsid w:val="00D1290E"/>
    <w:rsid w:val="00D212B0"/>
    <w:rsid w:val="00D230AF"/>
    <w:rsid w:val="00D23ECC"/>
    <w:rsid w:val="00D440A0"/>
    <w:rsid w:val="00D74419"/>
    <w:rsid w:val="00D86A15"/>
    <w:rsid w:val="00D93837"/>
    <w:rsid w:val="00D94694"/>
    <w:rsid w:val="00D94882"/>
    <w:rsid w:val="00DA2D5B"/>
    <w:rsid w:val="00DA2FE4"/>
    <w:rsid w:val="00DD2500"/>
    <w:rsid w:val="00DE0B5F"/>
    <w:rsid w:val="00DE4E4A"/>
    <w:rsid w:val="00E5655C"/>
    <w:rsid w:val="00E70226"/>
    <w:rsid w:val="00E7519C"/>
    <w:rsid w:val="00E8039E"/>
    <w:rsid w:val="00E826ED"/>
    <w:rsid w:val="00E90180"/>
    <w:rsid w:val="00E9501F"/>
    <w:rsid w:val="00EC03A3"/>
    <w:rsid w:val="00F54C8E"/>
    <w:rsid w:val="00F70454"/>
    <w:rsid w:val="00F73DE8"/>
    <w:rsid w:val="00F927BF"/>
    <w:rsid w:val="00FA0548"/>
    <w:rsid w:val="00FA3BA4"/>
    <w:rsid w:val="00FB3169"/>
    <w:rsid w:val="00FD358B"/>
    <w:rsid w:val="00FF216F"/>
    <w:rsid w:val="00FF6BFB"/>
    <w:rsid w:val="08F115C7"/>
    <w:rsid w:val="0B485619"/>
    <w:rsid w:val="105676FD"/>
    <w:rsid w:val="21A23B56"/>
    <w:rsid w:val="2D4662EE"/>
    <w:rsid w:val="37446BB9"/>
    <w:rsid w:val="416C491A"/>
    <w:rsid w:val="4BC16378"/>
    <w:rsid w:val="580B060C"/>
    <w:rsid w:val="58DE238A"/>
    <w:rsid w:val="62414B3A"/>
    <w:rsid w:val="76424EC7"/>
    <w:rsid w:val="7CE5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2018-09-19T03:31:00Z</dcterms:created>
  <dc:creator>hu</dc:creator>
  <cp:lastModifiedBy>Administrator</cp:lastModifiedBy>
  <cp:lastPrinted>2015-07-10T08:12:00Z</cp:lastPrinted>
  <dcterms:modified xsi:type="dcterms:W3CDTF">2021-10-11T04:28:40Z</dcterms:modified>
  <dc:title>附件1：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