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hint="eastAsia" w:ascii="黑体" w:hAnsi="黑体" w:eastAsia="黑体"/>
          <w:b/>
          <w:sz w:val="28"/>
          <w:szCs w:val="28"/>
        </w:rPr>
      </w:pPr>
      <w:bookmarkStart w:id="0" w:name="_GoBack"/>
      <w:bookmarkEnd w:id="0"/>
      <w:r>
        <w:rPr>
          <w:rFonts w:hint="eastAsia" w:ascii="黑体" w:hAnsi="黑体" w:eastAsia="黑体"/>
          <w:b/>
          <w:sz w:val="28"/>
          <w:szCs w:val="28"/>
        </w:rPr>
        <w:t>806《材料力学》（机）复习大纲</w:t>
      </w:r>
    </w:p>
    <w:p>
      <w:pPr>
        <w:spacing w:line="360" w:lineRule="auto"/>
        <w:ind w:firstLine="472" w:firstLineChars="196"/>
        <w:rPr>
          <w:rFonts w:ascii="Arial Unicode MS" w:hAnsi="Arial Unicode MS"/>
          <w:b/>
          <w:bCs/>
          <w:color w:val="000000"/>
          <w:sz w:val="24"/>
        </w:rPr>
      </w:pPr>
      <w:r>
        <w:rPr>
          <w:rFonts w:hint="eastAsia"/>
          <w:b/>
          <w:bCs/>
          <w:color w:val="000000"/>
          <w:sz w:val="24"/>
        </w:rPr>
        <w:t>一、考试的基本要求</w:t>
      </w:r>
    </w:p>
    <w:p>
      <w:pPr>
        <w:spacing w:line="300" w:lineRule="auto"/>
        <w:ind w:firstLine="420"/>
        <w:rPr>
          <w:rFonts w:hint="eastAsia"/>
          <w:sz w:val="24"/>
        </w:rPr>
      </w:pPr>
      <w:r>
        <w:rPr>
          <w:rFonts w:hint="eastAsia"/>
          <w:sz w:val="24"/>
        </w:rPr>
        <w:t>要求学生系统地理解材料力学的基本概念和基本理论，掌握材料力学的研究方法，并要求考生具有一定的计算能力、逻辑推理能力和综合运用所学的知识分析问题和解决实际问题的能力。</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宋体" w:hAnsi="宋体"/>
          <w:color w:val="000000"/>
          <w:sz w:val="24"/>
        </w:rPr>
        <w:t>闭卷考试，总分</w:t>
      </w:r>
      <w:r>
        <w:rPr>
          <w:rFonts w:ascii="宋体" w:hAnsi="宋体"/>
          <w:color w:val="000000"/>
          <w:sz w:val="24"/>
        </w:rPr>
        <w:t>150</w:t>
      </w:r>
      <w:r>
        <w:rPr>
          <w:rFonts w:hint="eastAsia" w:ascii="宋体" w:hAnsi="宋体"/>
          <w:color w:val="000000"/>
          <w:sz w:val="24"/>
        </w:rPr>
        <w:t>，考试时间为</w:t>
      </w:r>
      <w:r>
        <w:rPr>
          <w:rFonts w:ascii="宋体" w:hAnsi="宋体"/>
          <w:color w:val="000000"/>
          <w:sz w:val="24"/>
        </w:rPr>
        <w:t>3</w:t>
      </w:r>
      <w:r>
        <w:rPr>
          <w:rFonts w:hint="eastAsia" w:ascii="宋体" w:hAnsi="宋体"/>
          <w:color w:val="000000"/>
          <w:sz w:val="24"/>
        </w:rPr>
        <w:t>小时。</w:t>
      </w:r>
    </w:p>
    <w:p>
      <w:pPr>
        <w:spacing w:line="360" w:lineRule="auto"/>
        <w:ind w:firstLine="482" w:firstLineChars="200"/>
        <w:rPr>
          <w:rFonts w:ascii="宋体" w:hAnsi="宋体"/>
          <w:bCs/>
          <w:color w:val="000000"/>
          <w:sz w:val="24"/>
        </w:rPr>
      </w:pPr>
      <w:r>
        <w:rPr>
          <w:rFonts w:hint="eastAsia" w:ascii="宋体" w:hAnsi="宋体"/>
          <w:b/>
          <w:bCs/>
          <w:color w:val="000000"/>
          <w:sz w:val="24"/>
        </w:rPr>
        <w:t>三、参考书目（仅供参考）</w:t>
      </w:r>
    </w:p>
    <w:p>
      <w:pPr>
        <w:spacing w:before="120" w:line="300" w:lineRule="auto"/>
        <w:ind w:firstLine="240" w:firstLineChars="100"/>
        <w:rPr>
          <w:rFonts w:hint="eastAsia"/>
          <w:sz w:val="24"/>
        </w:rPr>
      </w:pPr>
      <w:r>
        <w:rPr>
          <w:rFonts w:hint="eastAsia"/>
          <w:sz w:val="24"/>
        </w:rPr>
        <w:t>《材料力学》（Ⅰ）、（Ⅱ）第五版，刘鸿文主编，</w:t>
      </w:r>
      <w:r>
        <w:rPr>
          <w:rFonts w:hint="eastAsia" w:ascii="宋体" w:hAnsi="宋体"/>
          <w:sz w:val="24"/>
        </w:rPr>
        <w:t>高等教育出版社，2011年。</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主要</w:t>
      </w:r>
      <w:r>
        <w:rPr>
          <w:rFonts w:hint="eastAsia" w:ascii="宋体" w:hAnsi="宋体"/>
          <w:color w:val="000000"/>
          <w:sz w:val="24"/>
        </w:rPr>
        <w:t>包括</w:t>
      </w:r>
      <w:r>
        <w:rPr>
          <w:rFonts w:hint="eastAsia" w:ascii="宋体" w:hAnsi="宋体"/>
          <w:bCs/>
          <w:color w:val="000000"/>
          <w:sz w:val="24"/>
        </w:rPr>
        <w:t>填空题、选择题 、是非题、计算题等类型，并根据每年的考试要求做相应调整。</w:t>
      </w:r>
    </w:p>
    <w:p>
      <w:pPr>
        <w:spacing w:line="360" w:lineRule="auto"/>
        <w:ind w:firstLine="482" w:firstLineChars="200"/>
        <w:rPr>
          <w:rFonts w:ascii="宋体" w:hAnsi="宋体"/>
          <w:b/>
          <w:bCs/>
          <w:color w:val="000000"/>
          <w:sz w:val="24"/>
        </w:rPr>
      </w:pPr>
      <w:r>
        <w:rPr>
          <w:rFonts w:hint="eastAsia" w:ascii="宋体" w:hAnsi="宋体"/>
          <w:b/>
          <w:bCs/>
          <w:color w:val="000000"/>
          <w:sz w:val="24"/>
        </w:rPr>
        <w:t>五、考试内容及要求</w:t>
      </w:r>
    </w:p>
    <w:p>
      <w:pPr>
        <w:spacing w:line="360" w:lineRule="auto"/>
        <w:jc w:val="center"/>
        <w:rPr>
          <w:rFonts w:hint="eastAsia" w:ascii="宋体" w:hAnsi="宋体"/>
          <w:b/>
          <w:bCs/>
          <w:color w:val="000000"/>
          <w:sz w:val="24"/>
        </w:rPr>
      </w:pPr>
    </w:p>
    <w:p>
      <w:pPr>
        <w:spacing w:line="360" w:lineRule="auto"/>
        <w:jc w:val="center"/>
        <w:rPr>
          <w:rFonts w:ascii="宋体" w:hAnsi="宋体"/>
          <w:b/>
          <w:bCs/>
          <w:color w:val="000000"/>
          <w:sz w:val="24"/>
        </w:rPr>
      </w:pPr>
      <w:r>
        <w:rPr>
          <w:rFonts w:hint="eastAsia" w:ascii="宋体" w:hAnsi="宋体"/>
          <w:b/>
          <w:bCs/>
          <w:color w:val="000000"/>
          <w:sz w:val="24"/>
        </w:rPr>
        <w:t>第一部分</w:t>
      </w:r>
      <w:r>
        <w:rPr>
          <w:rFonts w:ascii="宋体" w:hAnsi="宋体"/>
          <w:b/>
          <w:bCs/>
          <w:color w:val="000000"/>
          <w:sz w:val="24"/>
        </w:rPr>
        <w:t xml:space="preserve"> </w:t>
      </w:r>
      <w:r>
        <w:rPr>
          <w:rFonts w:hint="eastAsia" w:ascii="宋体" w:hAnsi="宋体"/>
          <w:b/>
          <w:bCs/>
          <w:color w:val="000000"/>
          <w:sz w:val="24"/>
        </w:rPr>
        <w:t>材料力学基本概念</w:t>
      </w:r>
    </w:p>
    <w:p>
      <w:pPr>
        <w:spacing w:line="300" w:lineRule="auto"/>
        <w:ind w:firstLine="420"/>
        <w:rPr>
          <w:rFonts w:hint="eastAsia"/>
          <w:sz w:val="24"/>
        </w:rPr>
      </w:pPr>
      <w:r>
        <w:rPr>
          <w:rFonts w:hint="eastAsia"/>
          <w:b/>
          <w:sz w:val="24"/>
        </w:rPr>
        <w:t>掌握</w:t>
      </w:r>
      <w:r>
        <w:rPr>
          <w:rFonts w:hint="eastAsia" w:ascii="宋体" w:hAnsi="宋体"/>
          <w:sz w:val="24"/>
        </w:rPr>
        <w:t>：强度、刚度和稳定性的概念；内力与</w:t>
      </w:r>
      <w:r>
        <w:rPr>
          <w:rFonts w:hint="eastAsia"/>
          <w:sz w:val="24"/>
        </w:rPr>
        <w:t>应力（正应力和切应力）</w:t>
      </w:r>
      <w:r>
        <w:rPr>
          <w:rFonts w:hint="eastAsia" w:ascii="宋体" w:hAnsi="宋体"/>
          <w:sz w:val="24"/>
        </w:rPr>
        <w:t>的概念；变形与</w:t>
      </w:r>
      <w:r>
        <w:rPr>
          <w:rFonts w:hint="eastAsia"/>
          <w:sz w:val="24"/>
        </w:rPr>
        <w:t>应变（线应变和切应变）的概念；截面法的概念；能正确运用截面法计算杆件的内力。</w:t>
      </w:r>
    </w:p>
    <w:p>
      <w:pPr>
        <w:spacing w:line="300" w:lineRule="auto"/>
        <w:ind w:firstLine="420"/>
        <w:rPr>
          <w:rFonts w:hint="eastAsia"/>
          <w:sz w:val="24"/>
        </w:rPr>
      </w:pPr>
      <w:r>
        <w:rPr>
          <w:rFonts w:hint="eastAsia"/>
          <w:b/>
          <w:sz w:val="24"/>
        </w:rPr>
        <w:t>熟悉：</w:t>
      </w:r>
      <w:r>
        <w:rPr>
          <w:rFonts w:hint="eastAsia"/>
          <w:sz w:val="24"/>
        </w:rPr>
        <w:t>材料力学的研究对象和基本假设。</w:t>
      </w:r>
    </w:p>
    <w:p>
      <w:pPr>
        <w:spacing w:line="300" w:lineRule="auto"/>
        <w:ind w:firstLine="420"/>
        <w:rPr>
          <w:rFonts w:hint="eastAsia"/>
          <w:sz w:val="24"/>
        </w:rPr>
      </w:pPr>
    </w:p>
    <w:p>
      <w:pPr>
        <w:spacing w:line="360" w:lineRule="auto"/>
        <w:jc w:val="center"/>
        <w:rPr>
          <w:rFonts w:ascii="宋体" w:hAnsi="宋体"/>
          <w:b/>
          <w:bCs/>
          <w:color w:val="000000"/>
          <w:sz w:val="24"/>
        </w:rPr>
      </w:pPr>
      <w:r>
        <w:rPr>
          <w:rFonts w:hint="eastAsia" w:ascii="宋体" w:hAnsi="宋体"/>
          <w:b/>
          <w:bCs/>
          <w:color w:val="000000"/>
          <w:sz w:val="24"/>
        </w:rPr>
        <w:t>第二部分</w:t>
      </w:r>
      <w:r>
        <w:rPr>
          <w:rFonts w:ascii="宋体" w:hAnsi="宋体"/>
          <w:b/>
          <w:bCs/>
          <w:color w:val="000000"/>
          <w:sz w:val="24"/>
        </w:rPr>
        <w:t xml:space="preserve"> </w:t>
      </w:r>
      <w:r>
        <w:rPr>
          <w:rFonts w:hint="eastAsia" w:ascii="宋体" w:hAnsi="宋体"/>
          <w:b/>
          <w:bCs/>
          <w:color w:val="000000"/>
          <w:sz w:val="24"/>
        </w:rPr>
        <w:t>基本变形的强度和刚度设计</w:t>
      </w:r>
    </w:p>
    <w:p>
      <w:pPr>
        <w:spacing w:line="300" w:lineRule="auto"/>
        <w:ind w:firstLine="420"/>
        <w:rPr>
          <w:rFonts w:hint="eastAsia"/>
          <w:sz w:val="24"/>
        </w:rPr>
      </w:pPr>
      <w:r>
        <w:rPr>
          <w:rFonts w:hint="eastAsia"/>
          <w:b/>
          <w:sz w:val="24"/>
        </w:rPr>
        <w:t>掌握</w:t>
      </w:r>
      <w:r>
        <w:rPr>
          <w:rFonts w:hint="eastAsia" w:ascii="宋体" w:hAnsi="宋体"/>
          <w:sz w:val="24"/>
        </w:rPr>
        <w:t>：（1）掌握</w:t>
      </w:r>
      <w:r>
        <w:rPr>
          <w:rFonts w:hint="eastAsia"/>
          <w:sz w:val="24"/>
        </w:rPr>
        <w:t>轴向拉伸与压缩的概念；熟练作出杆件轴向拉伸与压缩时的轴力图；熟练计算杆件轴向拉伸与压缩时横截面上的正应力并进行相关强度设计；熟练计算杆件轴向拉伸与压缩时的变形。（2）熟练分析各种连接接头的剪切变形和挤压变形；熟练计算剪切应力和挤压应力，并进行剪切强度和挤压强度的设计。（3）</w:t>
      </w:r>
      <w:r>
        <w:rPr>
          <w:rFonts w:hint="eastAsia" w:ascii="宋体" w:hAnsi="宋体"/>
          <w:sz w:val="24"/>
        </w:rPr>
        <w:t>掌握</w:t>
      </w:r>
      <w:r>
        <w:rPr>
          <w:rFonts w:hint="eastAsia"/>
          <w:sz w:val="24"/>
        </w:rPr>
        <w:t>扭转的概念；熟练作出杆件的扭矩图；熟练计算圆截面和圆环截面杆扭转时横截面上的切应力并进行扭转强度设计；熟练计算圆截面和圆环截面杆扭转时的扭转角并进行扭转刚度设计。（4）</w:t>
      </w:r>
      <w:r>
        <w:rPr>
          <w:rFonts w:hint="eastAsia" w:ascii="宋体" w:hAnsi="宋体"/>
          <w:sz w:val="24"/>
        </w:rPr>
        <w:t>掌握对称弯曲和</w:t>
      </w:r>
      <w:r>
        <w:rPr>
          <w:rFonts w:hint="eastAsia"/>
          <w:sz w:val="24"/>
        </w:rPr>
        <w:t>平面弯曲的概念；熟练写出梁的剪力方程和弯矩方程并作出梁的剪力图和弯矩图；熟练计算平面弯曲时梁横截面上的正应力，并运用弯曲正应力强度条件进行梁的强度设计；正确理解梁的挠曲线近似微分方程，熟练运用积分法和叠加法计算梁的弯曲变形，并进行弯曲刚度设计。</w:t>
      </w:r>
    </w:p>
    <w:p>
      <w:pPr>
        <w:spacing w:line="300" w:lineRule="auto"/>
        <w:ind w:firstLine="417" w:firstLineChars="173"/>
        <w:rPr>
          <w:rFonts w:hint="eastAsia"/>
          <w:sz w:val="24"/>
        </w:rPr>
      </w:pPr>
      <w:r>
        <w:rPr>
          <w:rFonts w:hint="eastAsia"/>
          <w:b/>
          <w:sz w:val="24"/>
        </w:rPr>
        <w:t>熟悉：</w:t>
      </w:r>
      <w:r>
        <w:rPr>
          <w:rFonts w:hint="eastAsia"/>
          <w:sz w:val="24"/>
        </w:rPr>
        <w:t>理解载荷集度、剪力和弯矩间的微分关系；了解纯弯曲梁横截面上正应力公式的推导过程；熟悉矩形截面梁横力弯曲时切应力的计算方法，并进行弯曲切应力强度设计；了解常见截面梁横力弯曲时横截面上切应力的分布规律；了解杆件强度、刚度的合理设计中常用的措施和方法。</w:t>
      </w:r>
    </w:p>
    <w:p>
      <w:pPr>
        <w:spacing w:line="360" w:lineRule="auto"/>
        <w:jc w:val="center"/>
        <w:rPr>
          <w:rFonts w:hint="eastAsia" w:ascii="宋体" w:hAnsi="宋体"/>
          <w:b/>
          <w:bCs/>
          <w:color w:val="000000"/>
          <w:sz w:val="24"/>
        </w:rPr>
      </w:pPr>
    </w:p>
    <w:p>
      <w:pPr>
        <w:spacing w:line="360" w:lineRule="auto"/>
        <w:jc w:val="center"/>
        <w:rPr>
          <w:rFonts w:ascii="宋体" w:hAnsi="宋体"/>
          <w:b/>
          <w:bCs/>
          <w:color w:val="000000"/>
          <w:sz w:val="24"/>
        </w:rPr>
      </w:pPr>
      <w:r>
        <w:rPr>
          <w:rFonts w:hint="eastAsia" w:ascii="宋体" w:hAnsi="宋体"/>
          <w:b/>
          <w:bCs/>
          <w:color w:val="000000"/>
          <w:sz w:val="24"/>
        </w:rPr>
        <w:t>第三部分</w:t>
      </w:r>
      <w:r>
        <w:rPr>
          <w:rFonts w:ascii="宋体" w:hAnsi="宋体"/>
          <w:b/>
          <w:bCs/>
          <w:color w:val="000000"/>
          <w:sz w:val="24"/>
        </w:rPr>
        <w:t xml:space="preserve"> 应力状态理论和组合</w:t>
      </w:r>
      <w:r>
        <w:rPr>
          <w:rFonts w:hint="eastAsia" w:ascii="宋体" w:hAnsi="宋体"/>
          <w:b/>
          <w:bCs/>
          <w:color w:val="000000"/>
          <w:sz w:val="24"/>
        </w:rPr>
        <w:t>变形的强度设计</w:t>
      </w:r>
    </w:p>
    <w:p>
      <w:pPr>
        <w:spacing w:line="300" w:lineRule="auto"/>
        <w:ind w:firstLine="420"/>
        <w:rPr>
          <w:rFonts w:hint="eastAsia"/>
          <w:sz w:val="24"/>
        </w:rPr>
      </w:pPr>
      <w:r>
        <w:rPr>
          <w:rFonts w:hint="eastAsia"/>
          <w:b/>
          <w:sz w:val="24"/>
        </w:rPr>
        <w:t>掌握</w:t>
      </w:r>
      <w:r>
        <w:rPr>
          <w:rFonts w:hint="eastAsia" w:ascii="宋体" w:hAnsi="宋体"/>
          <w:sz w:val="24"/>
        </w:rPr>
        <w:t>：（1）</w:t>
      </w:r>
      <w:r>
        <w:rPr>
          <w:rFonts w:hint="eastAsia"/>
          <w:sz w:val="24"/>
        </w:rPr>
        <w:t>掌握点的应力状态和主应力的概念；熟练运用解析法和图解法分析平面应力状态；熟练计算平面应力状态的斜截面应力、主应力和最大切应力。（2）正确理解常用的古典强度理论和莫尔强度理论，并能合理运用强度理论进行简单的强度设计。（3）正确理解组合变形和叠加原理的概念，熟练分析拉伸（或压缩）与弯曲、扭转与弯曲以及斜弯曲时杆件的危险截面与危险点，计算危险点横截面上的应力以及主应力，并进行相关强度设计。</w:t>
      </w:r>
    </w:p>
    <w:p>
      <w:pPr>
        <w:spacing w:line="300" w:lineRule="auto"/>
        <w:ind w:firstLine="420"/>
        <w:rPr>
          <w:rFonts w:hint="eastAsia"/>
          <w:sz w:val="24"/>
        </w:rPr>
      </w:pPr>
      <w:r>
        <w:rPr>
          <w:rFonts w:hint="eastAsia"/>
          <w:b/>
          <w:sz w:val="24"/>
        </w:rPr>
        <w:t>熟悉：</w:t>
      </w:r>
      <w:r>
        <w:rPr>
          <w:rFonts w:hint="eastAsia"/>
          <w:sz w:val="24"/>
        </w:rPr>
        <w:t>了解三向应力状态的概念；正确理解广义胡克定律；理解应变能的概念。</w:t>
      </w:r>
    </w:p>
    <w:p>
      <w:pPr>
        <w:spacing w:line="360" w:lineRule="auto"/>
        <w:jc w:val="center"/>
        <w:rPr>
          <w:rFonts w:hint="eastAsia" w:ascii="宋体" w:hAnsi="宋体"/>
          <w:b/>
          <w:bCs/>
          <w:color w:val="000000"/>
          <w:sz w:val="24"/>
        </w:rPr>
      </w:pPr>
    </w:p>
    <w:p>
      <w:pPr>
        <w:spacing w:line="360" w:lineRule="auto"/>
        <w:jc w:val="center"/>
        <w:rPr>
          <w:rFonts w:ascii="宋体" w:hAnsi="宋体"/>
          <w:b/>
          <w:bCs/>
          <w:color w:val="000000"/>
          <w:sz w:val="24"/>
        </w:rPr>
      </w:pPr>
      <w:r>
        <w:rPr>
          <w:rFonts w:hint="eastAsia" w:ascii="宋体" w:hAnsi="宋体"/>
          <w:b/>
          <w:bCs/>
          <w:color w:val="000000"/>
          <w:sz w:val="24"/>
        </w:rPr>
        <w:t>第四部分</w:t>
      </w:r>
      <w:r>
        <w:rPr>
          <w:rFonts w:ascii="宋体" w:hAnsi="宋体"/>
          <w:b/>
          <w:bCs/>
          <w:color w:val="000000"/>
          <w:sz w:val="24"/>
        </w:rPr>
        <w:t xml:space="preserve"> 压杆的稳定性</w:t>
      </w:r>
      <w:r>
        <w:rPr>
          <w:rFonts w:hint="eastAsia" w:ascii="宋体" w:hAnsi="宋体"/>
          <w:b/>
          <w:bCs/>
          <w:color w:val="000000"/>
          <w:sz w:val="24"/>
        </w:rPr>
        <w:t>设计</w:t>
      </w:r>
    </w:p>
    <w:p>
      <w:pPr>
        <w:spacing w:line="300" w:lineRule="auto"/>
        <w:ind w:firstLine="420"/>
        <w:rPr>
          <w:rFonts w:hint="eastAsia"/>
          <w:sz w:val="24"/>
        </w:rPr>
      </w:pPr>
      <w:r>
        <w:rPr>
          <w:rFonts w:hint="eastAsia"/>
          <w:b/>
          <w:sz w:val="24"/>
        </w:rPr>
        <w:t>掌握</w:t>
      </w:r>
      <w:r>
        <w:rPr>
          <w:rFonts w:hint="eastAsia" w:ascii="宋体" w:hAnsi="宋体"/>
          <w:sz w:val="24"/>
        </w:rPr>
        <w:t>：</w:t>
      </w:r>
      <w:r>
        <w:rPr>
          <w:rFonts w:hint="eastAsia"/>
          <w:sz w:val="24"/>
        </w:rPr>
        <w:t>正确理解压杆稳定和临界载荷的概念；正确理解欧拉公式和经验公式；熟练分析并计算各种压杆的临界应力和临界载荷，并进行稳定性设计。</w:t>
      </w:r>
    </w:p>
    <w:p>
      <w:pPr>
        <w:spacing w:line="300" w:lineRule="auto"/>
        <w:ind w:firstLine="420"/>
        <w:rPr>
          <w:rFonts w:hint="eastAsia"/>
          <w:sz w:val="24"/>
        </w:rPr>
      </w:pPr>
      <w:r>
        <w:rPr>
          <w:rFonts w:hint="eastAsia"/>
          <w:b/>
          <w:sz w:val="24"/>
        </w:rPr>
        <w:t>熟悉：</w:t>
      </w:r>
      <w:r>
        <w:rPr>
          <w:rFonts w:hint="eastAsia"/>
          <w:sz w:val="24"/>
        </w:rPr>
        <w:t>常用的改善压杆稳定性的方法和措施。</w:t>
      </w:r>
    </w:p>
    <w:p>
      <w:pPr>
        <w:spacing w:line="360" w:lineRule="auto"/>
        <w:jc w:val="center"/>
        <w:rPr>
          <w:rFonts w:hint="eastAsia" w:ascii="宋体" w:hAnsi="宋体"/>
          <w:bCs/>
          <w:color w:val="000000"/>
          <w:sz w:val="24"/>
        </w:rPr>
      </w:pPr>
    </w:p>
    <w:p>
      <w:pPr>
        <w:spacing w:line="360" w:lineRule="auto"/>
        <w:jc w:val="center"/>
        <w:rPr>
          <w:rFonts w:hint="eastAsia" w:ascii="宋体" w:hAnsi="宋体"/>
          <w:b/>
          <w:bCs/>
          <w:color w:val="000000"/>
          <w:sz w:val="24"/>
        </w:rPr>
      </w:pPr>
      <w:r>
        <w:rPr>
          <w:rFonts w:hint="eastAsia" w:ascii="宋体" w:hAnsi="宋体"/>
          <w:b/>
          <w:bCs/>
          <w:color w:val="000000"/>
          <w:sz w:val="24"/>
        </w:rPr>
        <w:t>第五部分</w:t>
      </w:r>
      <w:r>
        <w:rPr>
          <w:rFonts w:ascii="宋体" w:hAnsi="宋体"/>
          <w:b/>
          <w:bCs/>
          <w:color w:val="000000"/>
          <w:sz w:val="24"/>
        </w:rPr>
        <w:t xml:space="preserve"> 动载荷问题</w:t>
      </w:r>
    </w:p>
    <w:p>
      <w:pPr>
        <w:spacing w:line="300" w:lineRule="auto"/>
        <w:ind w:firstLine="420"/>
        <w:rPr>
          <w:rFonts w:hint="eastAsia"/>
          <w:sz w:val="24"/>
        </w:rPr>
      </w:pPr>
      <w:r>
        <w:rPr>
          <w:rFonts w:hint="eastAsia"/>
          <w:b/>
          <w:sz w:val="24"/>
        </w:rPr>
        <w:t>掌握</w:t>
      </w:r>
      <w:r>
        <w:rPr>
          <w:rFonts w:hint="eastAsia" w:ascii="宋体" w:hAnsi="宋体"/>
          <w:sz w:val="24"/>
        </w:rPr>
        <w:t>：</w:t>
      </w:r>
      <w:r>
        <w:rPr>
          <w:rFonts w:hint="eastAsia"/>
          <w:sz w:val="24"/>
        </w:rPr>
        <w:t>正确理解动载荷、动荷系数的概念，熟练运用能量法分析并近似计算杆件受冲击时的应力和变形。</w:t>
      </w:r>
    </w:p>
    <w:p>
      <w:pPr>
        <w:spacing w:line="300" w:lineRule="auto"/>
        <w:ind w:firstLine="420"/>
        <w:rPr>
          <w:rFonts w:hint="eastAsia"/>
          <w:sz w:val="24"/>
        </w:rPr>
      </w:pPr>
      <w:r>
        <w:rPr>
          <w:rFonts w:hint="eastAsia"/>
          <w:b/>
          <w:sz w:val="24"/>
        </w:rPr>
        <w:t>熟悉：</w:t>
      </w:r>
      <w:r>
        <w:rPr>
          <w:rFonts w:hint="eastAsia"/>
          <w:sz w:val="24"/>
        </w:rPr>
        <w:t>用动静法求动应力和动变形的方法。</w:t>
      </w:r>
    </w:p>
    <w:p>
      <w:pPr>
        <w:spacing w:line="360" w:lineRule="auto"/>
        <w:jc w:val="center"/>
        <w:rPr>
          <w:rFonts w:hint="eastAsia" w:ascii="宋体" w:hAnsi="宋体"/>
          <w:b/>
          <w:bCs/>
          <w:color w:val="000000"/>
          <w:sz w:val="24"/>
        </w:rPr>
      </w:pPr>
    </w:p>
    <w:p>
      <w:pPr>
        <w:spacing w:line="360" w:lineRule="auto"/>
        <w:jc w:val="center"/>
        <w:rPr>
          <w:rFonts w:hint="eastAsia" w:ascii="宋体" w:hAnsi="宋体"/>
          <w:b/>
          <w:bCs/>
          <w:color w:val="000000"/>
          <w:sz w:val="24"/>
        </w:rPr>
      </w:pPr>
      <w:r>
        <w:rPr>
          <w:rFonts w:hint="eastAsia" w:ascii="宋体" w:hAnsi="宋体"/>
          <w:b/>
          <w:bCs/>
          <w:color w:val="000000"/>
          <w:sz w:val="24"/>
        </w:rPr>
        <w:t>第六部分</w:t>
      </w:r>
      <w:r>
        <w:rPr>
          <w:rFonts w:ascii="宋体" w:hAnsi="宋体"/>
          <w:b/>
          <w:bCs/>
          <w:color w:val="000000"/>
          <w:sz w:val="24"/>
        </w:rPr>
        <w:t xml:space="preserve"> 能量方法</w:t>
      </w:r>
    </w:p>
    <w:p>
      <w:pPr>
        <w:spacing w:line="300" w:lineRule="auto"/>
        <w:ind w:firstLine="420"/>
        <w:rPr>
          <w:rFonts w:hint="eastAsia"/>
          <w:sz w:val="24"/>
        </w:rPr>
      </w:pPr>
      <w:r>
        <w:rPr>
          <w:rFonts w:hint="eastAsia"/>
          <w:b/>
          <w:sz w:val="24"/>
        </w:rPr>
        <w:t>掌握</w:t>
      </w:r>
      <w:r>
        <w:rPr>
          <w:rFonts w:hint="eastAsia" w:ascii="宋体" w:hAnsi="宋体"/>
          <w:sz w:val="24"/>
        </w:rPr>
        <w:t>：</w:t>
      </w:r>
      <w:r>
        <w:rPr>
          <w:rFonts w:hint="eastAsia"/>
          <w:sz w:val="24"/>
        </w:rPr>
        <w:t>正确理解应变能的概念；掌握杆件拉伸与压缩、扭转、弯曲及组合变形时应变能的计算；掌握莫尔定理，并能够熟练运用莫尔积分计算结构的位移，包括梁、桁架和刚架等各种结构。</w:t>
      </w:r>
    </w:p>
    <w:p>
      <w:pPr>
        <w:spacing w:line="300" w:lineRule="auto"/>
        <w:ind w:firstLine="420"/>
        <w:rPr>
          <w:rFonts w:hint="eastAsia"/>
          <w:sz w:val="24"/>
        </w:rPr>
      </w:pPr>
      <w:r>
        <w:rPr>
          <w:rFonts w:hint="eastAsia"/>
          <w:b/>
          <w:sz w:val="24"/>
        </w:rPr>
        <w:t>熟悉：</w:t>
      </w:r>
      <w:r>
        <w:rPr>
          <w:rFonts w:hint="eastAsia"/>
          <w:sz w:val="24"/>
        </w:rPr>
        <w:t>了解卡氏定理、功能原理、互等定理等能量原理及应用。</w:t>
      </w:r>
    </w:p>
    <w:p>
      <w:pPr>
        <w:spacing w:before="120" w:line="300" w:lineRule="auto"/>
        <w:ind w:firstLine="241" w:firstLineChars="100"/>
        <w:jc w:val="center"/>
        <w:rPr>
          <w:rFonts w:hint="eastAsia" w:ascii="宋体" w:hAnsi="宋体"/>
          <w:b/>
          <w:bCs/>
          <w:color w:val="000000"/>
          <w:sz w:val="24"/>
        </w:rPr>
      </w:pPr>
    </w:p>
    <w:p>
      <w:pPr>
        <w:spacing w:before="120" w:line="300" w:lineRule="auto"/>
        <w:ind w:firstLine="241" w:firstLineChars="100"/>
        <w:jc w:val="center"/>
        <w:rPr>
          <w:rFonts w:hint="eastAsia" w:eastAsia="黑体"/>
          <w:sz w:val="24"/>
        </w:rPr>
      </w:pPr>
      <w:r>
        <w:rPr>
          <w:rFonts w:hint="eastAsia" w:ascii="宋体" w:hAnsi="宋体"/>
          <w:b/>
          <w:bCs/>
          <w:color w:val="000000"/>
          <w:sz w:val="24"/>
        </w:rPr>
        <w:t xml:space="preserve">第七部分 </w:t>
      </w:r>
      <w:r>
        <w:rPr>
          <w:rFonts w:hint="eastAsia" w:eastAsia="黑体"/>
          <w:sz w:val="24"/>
        </w:rPr>
        <w:t>超静定结构</w:t>
      </w:r>
    </w:p>
    <w:p>
      <w:pPr>
        <w:spacing w:line="300" w:lineRule="auto"/>
        <w:ind w:firstLine="420"/>
        <w:rPr>
          <w:rFonts w:hint="eastAsia"/>
          <w:sz w:val="24"/>
        </w:rPr>
      </w:pPr>
      <w:r>
        <w:rPr>
          <w:rFonts w:hint="eastAsia"/>
          <w:b/>
          <w:sz w:val="24"/>
        </w:rPr>
        <w:t>掌握</w:t>
      </w:r>
      <w:r>
        <w:rPr>
          <w:rFonts w:hint="eastAsia" w:ascii="宋体" w:hAnsi="宋体"/>
          <w:sz w:val="24"/>
        </w:rPr>
        <w:t>：</w:t>
      </w:r>
      <w:r>
        <w:rPr>
          <w:rFonts w:hint="eastAsia"/>
          <w:sz w:val="24"/>
        </w:rPr>
        <w:t>掌握静定与超静定结构的概念和判断方法；掌握用力法求解超静定结构的方法，包括梁、桁架和刚架等各种超静定结构。</w:t>
      </w:r>
    </w:p>
    <w:p>
      <w:pPr>
        <w:spacing w:line="300" w:lineRule="auto"/>
        <w:ind w:firstLine="420"/>
        <w:rPr>
          <w:rFonts w:hint="eastAsia"/>
          <w:sz w:val="24"/>
        </w:rPr>
      </w:pPr>
      <w:r>
        <w:rPr>
          <w:rFonts w:hint="eastAsia"/>
          <w:b/>
          <w:sz w:val="24"/>
        </w:rPr>
        <w:t>熟悉：</w:t>
      </w:r>
      <w:r>
        <w:rPr>
          <w:rFonts w:hint="eastAsia"/>
          <w:sz w:val="24"/>
        </w:rPr>
        <w:t>了解对称性和反对称性在求解超静定问题中的应用。</w:t>
      </w:r>
    </w:p>
    <w:p>
      <w:pPr>
        <w:spacing w:before="120" w:line="300" w:lineRule="auto"/>
        <w:ind w:firstLine="241" w:firstLineChars="100"/>
        <w:jc w:val="center"/>
        <w:rPr>
          <w:rFonts w:hint="eastAsia" w:ascii="宋体" w:hAnsi="宋体"/>
          <w:b/>
          <w:bCs/>
          <w:color w:val="000000"/>
          <w:sz w:val="24"/>
        </w:rPr>
      </w:pPr>
    </w:p>
    <w:p>
      <w:pPr>
        <w:spacing w:before="120" w:line="300" w:lineRule="auto"/>
        <w:ind w:firstLine="241" w:firstLineChars="100"/>
        <w:jc w:val="center"/>
        <w:rPr>
          <w:rFonts w:hint="eastAsia" w:eastAsia="黑体"/>
          <w:sz w:val="24"/>
        </w:rPr>
      </w:pPr>
      <w:r>
        <w:rPr>
          <w:rFonts w:hint="eastAsia" w:ascii="宋体" w:hAnsi="宋体"/>
          <w:b/>
          <w:bCs/>
          <w:color w:val="000000"/>
          <w:sz w:val="24"/>
        </w:rPr>
        <w:t xml:space="preserve">第八部分 </w:t>
      </w:r>
      <w:r>
        <w:rPr>
          <w:rFonts w:hint="eastAsia" w:eastAsia="黑体"/>
          <w:sz w:val="24"/>
        </w:rPr>
        <w:t>平面图形的几何性质</w:t>
      </w:r>
    </w:p>
    <w:p>
      <w:pPr>
        <w:spacing w:line="300" w:lineRule="auto"/>
        <w:ind w:firstLine="420"/>
        <w:rPr>
          <w:rFonts w:hint="eastAsia"/>
          <w:sz w:val="24"/>
        </w:rPr>
      </w:pPr>
      <w:r>
        <w:rPr>
          <w:rFonts w:hint="eastAsia"/>
          <w:b/>
          <w:sz w:val="24"/>
        </w:rPr>
        <w:t>掌握</w:t>
      </w:r>
      <w:r>
        <w:rPr>
          <w:rFonts w:hint="eastAsia" w:ascii="宋体" w:hAnsi="宋体"/>
          <w:sz w:val="24"/>
        </w:rPr>
        <w:t>：掌握</w:t>
      </w:r>
      <w:r>
        <w:rPr>
          <w:rFonts w:hint="eastAsia"/>
          <w:sz w:val="24"/>
        </w:rPr>
        <w:t>平面图形的形心、静矩、惯性矩、惯性积的概念；正确理解主惯性矩、主惯性轴、形心主惯性矩、形心主惯性轴的概念；理解平行移轴公式和转轴公式；掌握简单图形和组合图形形心的确定方法和静矩、惯性矩、惯性积的计算方法。</w:t>
      </w:r>
    </w:p>
    <w:p>
      <w:pPr>
        <w:spacing w:line="300" w:lineRule="auto"/>
        <w:ind w:firstLine="482" w:firstLineChars="200"/>
        <w:rPr>
          <w:rFonts w:hint="eastAsia"/>
          <w:sz w:val="24"/>
        </w:rPr>
      </w:pPr>
      <w:r>
        <w:rPr>
          <w:rFonts w:hint="eastAsia"/>
          <w:b/>
          <w:sz w:val="24"/>
        </w:rPr>
        <w:t>熟悉</w:t>
      </w:r>
      <w:r>
        <w:rPr>
          <w:rFonts w:hint="eastAsia" w:ascii="宋体" w:hAnsi="宋体"/>
          <w:sz w:val="24"/>
        </w:rPr>
        <w:t>：了解简单图形的形心、形心主惯性轴的大致位置；了解型钢表。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E1"/>
    <w:rsid w:val="00014B72"/>
    <w:rsid w:val="00062DB7"/>
    <w:rsid w:val="00065E19"/>
    <w:rsid w:val="000769D4"/>
    <w:rsid w:val="000A516E"/>
    <w:rsid w:val="000A7685"/>
    <w:rsid w:val="000C7064"/>
    <w:rsid w:val="000D0915"/>
    <w:rsid w:val="000F3F6A"/>
    <w:rsid w:val="000F60DF"/>
    <w:rsid w:val="00106EB7"/>
    <w:rsid w:val="00111DC5"/>
    <w:rsid w:val="00113A36"/>
    <w:rsid w:val="00131F61"/>
    <w:rsid w:val="001538DC"/>
    <w:rsid w:val="00175F6D"/>
    <w:rsid w:val="001771A0"/>
    <w:rsid w:val="001857E0"/>
    <w:rsid w:val="0019202E"/>
    <w:rsid w:val="001B1415"/>
    <w:rsid w:val="001B5BE4"/>
    <w:rsid w:val="00251C7E"/>
    <w:rsid w:val="00256444"/>
    <w:rsid w:val="00264D50"/>
    <w:rsid w:val="0029087A"/>
    <w:rsid w:val="00296337"/>
    <w:rsid w:val="002E7128"/>
    <w:rsid w:val="00320CA9"/>
    <w:rsid w:val="00320DDB"/>
    <w:rsid w:val="0032153F"/>
    <w:rsid w:val="00324AE2"/>
    <w:rsid w:val="00370B18"/>
    <w:rsid w:val="00394FA5"/>
    <w:rsid w:val="003B1A23"/>
    <w:rsid w:val="003D7F64"/>
    <w:rsid w:val="003E5054"/>
    <w:rsid w:val="00440074"/>
    <w:rsid w:val="00440794"/>
    <w:rsid w:val="00476485"/>
    <w:rsid w:val="004867C3"/>
    <w:rsid w:val="004919C2"/>
    <w:rsid w:val="004A3A6B"/>
    <w:rsid w:val="004C4143"/>
    <w:rsid w:val="004D3A8E"/>
    <w:rsid w:val="004F1862"/>
    <w:rsid w:val="004F1D4B"/>
    <w:rsid w:val="00505A2A"/>
    <w:rsid w:val="00536796"/>
    <w:rsid w:val="00557388"/>
    <w:rsid w:val="005704FE"/>
    <w:rsid w:val="00595956"/>
    <w:rsid w:val="005A0801"/>
    <w:rsid w:val="005C5FFF"/>
    <w:rsid w:val="005D26D2"/>
    <w:rsid w:val="005D4AE0"/>
    <w:rsid w:val="005E717B"/>
    <w:rsid w:val="00616925"/>
    <w:rsid w:val="006454EB"/>
    <w:rsid w:val="00667D80"/>
    <w:rsid w:val="00673143"/>
    <w:rsid w:val="006756BD"/>
    <w:rsid w:val="0069354C"/>
    <w:rsid w:val="006A1EC9"/>
    <w:rsid w:val="006D06F5"/>
    <w:rsid w:val="006D4A5C"/>
    <w:rsid w:val="00720D6A"/>
    <w:rsid w:val="007436E7"/>
    <w:rsid w:val="00757F70"/>
    <w:rsid w:val="00767B1F"/>
    <w:rsid w:val="00782D6C"/>
    <w:rsid w:val="007A246E"/>
    <w:rsid w:val="007C1E49"/>
    <w:rsid w:val="007D5A3F"/>
    <w:rsid w:val="00817E48"/>
    <w:rsid w:val="00826C25"/>
    <w:rsid w:val="00827E94"/>
    <w:rsid w:val="008514CA"/>
    <w:rsid w:val="00870B22"/>
    <w:rsid w:val="00871BBD"/>
    <w:rsid w:val="00881178"/>
    <w:rsid w:val="008A0453"/>
    <w:rsid w:val="008A5FF8"/>
    <w:rsid w:val="008C412D"/>
    <w:rsid w:val="008D1517"/>
    <w:rsid w:val="008D4B24"/>
    <w:rsid w:val="008D4DD0"/>
    <w:rsid w:val="008E6016"/>
    <w:rsid w:val="009074FF"/>
    <w:rsid w:val="009078BB"/>
    <w:rsid w:val="00916F70"/>
    <w:rsid w:val="00934B29"/>
    <w:rsid w:val="0097531D"/>
    <w:rsid w:val="009D069D"/>
    <w:rsid w:val="009E6DA5"/>
    <w:rsid w:val="009F31A0"/>
    <w:rsid w:val="009F3684"/>
    <w:rsid w:val="009F5134"/>
    <w:rsid w:val="00A01A12"/>
    <w:rsid w:val="00A358B7"/>
    <w:rsid w:val="00A53105"/>
    <w:rsid w:val="00A66983"/>
    <w:rsid w:val="00A83067"/>
    <w:rsid w:val="00AC56D7"/>
    <w:rsid w:val="00AE7B17"/>
    <w:rsid w:val="00AF264E"/>
    <w:rsid w:val="00B4373A"/>
    <w:rsid w:val="00B47E15"/>
    <w:rsid w:val="00B560EE"/>
    <w:rsid w:val="00B86CDB"/>
    <w:rsid w:val="00BA1F81"/>
    <w:rsid w:val="00BA6508"/>
    <w:rsid w:val="00BA657C"/>
    <w:rsid w:val="00BB00C4"/>
    <w:rsid w:val="00BB2595"/>
    <w:rsid w:val="00BF3C16"/>
    <w:rsid w:val="00BF3F41"/>
    <w:rsid w:val="00C36112"/>
    <w:rsid w:val="00C4632A"/>
    <w:rsid w:val="00C5549E"/>
    <w:rsid w:val="00C67076"/>
    <w:rsid w:val="00C72492"/>
    <w:rsid w:val="00CA7831"/>
    <w:rsid w:val="00CB45D9"/>
    <w:rsid w:val="00CB7326"/>
    <w:rsid w:val="00CC6CDF"/>
    <w:rsid w:val="00D45434"/>
    <w:rsid w:val="00D548D5"/>
    <w:rsid w:val="00D62C87"/>
    <w:rsid w:val="00D6330E"/>
    <w:rsid w:val="00D7701C"/>
    <w:rsid w:val="00D80A2E"/>
    <w:rsid w:val="00D81AC8"/>
    <w:rsid w:val="00D82EA8"/>
    <w:rsid w:val="00D9055B"/>
    <w:rsid w:val="00D91C6D"/>
    <w:rsid w:val="00DB218E"/>
    <w:rsid w:val="00DC1D4F"/>
    <w:rsid w:val="00DD1811"/>
    <w:rsid w:val="00DE1F73"/>
    <w:rsid w:val="00E00999"/>
    <w:rsid w:val="00E2055C"/>
    <w:rsid w:val="00E70B91"/>
    <w:rsid w:val="00E83021"/>
    <w:rsid w:val="00EB1F20"/>
    <w:rsid w:val="00EB5CB1"/>
    <w:rsid w:val="00EE2780"/>
    <w:rsid w:val="00EE6F40"/>
    <w:rsid w:val="00F012A1"/>
    <w:rsid w:val="00F403BF"/>
    <w:rsid w:val="00F77D6B"/>
    <w:rsid w:val="00F82D7A"/>
    <w:rsid w:val="00FA78E1"/>
    <w:rsid w:val="00FD24B4"/>
    <w:rsid w:val="00FE6AD3"/>
    <w:rsid w:val="00FF24EF"/>
    <w:rsid w:val="40BA5E2A"/>
    <w:rsid w:val="7E1B3D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Body Text Indent"/>
    <w:basedOn w:val="1"/>
    <w:uiPriority w:val="0"/>
    <w:pPr>
      <w:spacing w:line="300" w:lineRule="auto"/>
      <w:ind w:firstLine="420"/>
    </w:pPr>
    <w:rPr>
      <w:color w:val="FF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密封技术研究室</Company>
  <Pages>3</Pages>
  <Words>251</Words>
  <Characters>1435</Characters>
  <Lines>11</Lines>
  <Paragraphs>3</Paragraphs>
  <TotalTime>0</TotalTime>
  <ScaleCrop>false</ScaleCrop>
  <LinksUpToDate>false</LinksUpToDate>
  <CharactersWithSpaces>1683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2015-09-25T07:42:00Z</dcterms:created>
  <dc:creator>陈晔</dc:creator>
  <cp:lastModifiedBy>Administrator</cp:lastModifiedBy>
  <dcterms:modified xsi:type="dcterms:W3CDTF">2021-10-11T03:58:41Z</dcterms:modified>
  <dc:title>《材料力学》研究生入学考试复习大纲</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