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802</w:t>
      </w:r>
      <w:r>
        <w:rPr>
          <w:rFonts w:hint="eastAsia"/>
          <w:b/>
          <w:sz w:val="32"/>
          <w:szCs w:val="32"/>
          <w:lang w:val="en-US" w:eastAsia="zh-CN"/>
        </w:rPr>
        <w:t>-</w:t>
      </w:r>
      <w:r>
        <w:rPr>
          <w:rFonts w:hint="eastAsia"/>
          <w:b/>
          <w:sz w:val="32"/>
          <w:szCs w:val="32"/>
        </w:rPr>
        <w:t>管理学</w:t>
      </w:r>
      <w:bookmarkStart w:id="0" w:name="_GoBack"/>
      <w:bookmarkEnd w:id="0"/>
    </w:p>
    <w:p>
      <w:pPr>
        <w:spacing w:line="360" w:lineRule="auto"/>
        <w:jc w:val="left"/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 管理导论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管理的内涵与本质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组织与管理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管理的内涵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三、管理的本质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管理的基本原理与方法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管理的基本原理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管理的基本方法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管理的基本工具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管理活动的时代背景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全球化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信息化</w:t>
      </w:r>
    </w:p>
    <w:p>
      <w:pPr>
        <w:pStyle w:val="6"/>
        <w:numPr>
          <w:ilvl w:val="1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市场化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第二章 管理理论的历史演变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古典管理理论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科学管理理论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一般管理理论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三、科层组织研究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现代管理流派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管理思维的系统与权变研究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管理本质的决策与协调研究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管理分析的技术与方法研究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当代管理理论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制度视角的研究：新制度学派的组织趋同理论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技术视角的研究：企业再造理论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 决策与决策过程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决策及其任务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决策的概念和要素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决策与计划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三、决策的功能与任务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决策的类型与特征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决策分类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二、决策的特征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决策过程与影响因素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决策过程模型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决策的影响因素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决策的准则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第四章 环境分析与理性决策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组织的内外部环境要素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环境分类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二、环境分析的常用方法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理性决策与非理性决策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理性决策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行为决策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非理性决策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价值理性与工具理性的对立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决策方法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决策背景研究方法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活动方案生成与评价方法</w:t>
      </w:r>
    </w:p>
    <w:p>
      <w:pPr>
        <w:pStyle w:val="6"/>
        <w:numPr>
          <w:ilvl w:val="1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选择活动方案的评价方法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第五章 决策的实施与调整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实施决策的计划制定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计划的本质与特征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计划的类型与作用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三、计划编制的过程与方法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推进计划的流程和方法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目标管理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DCA</w:t>
      </w:r>
      <w:r>
        <w:rPr>
          <w:rFonts w:hint="eastAsia"/>
          <w:sz w:val="24"/>
          <w:szCs w:val="24"/>
        </w:rPr>
        <w:t>循环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三、预算管理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决策追踪与调整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决策追踪与调整的内涵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决策追踪与调整的原则</w:t>
      </w:r>
    </w:p>
    <w:p>
      <w:pPr>
        <w:pStyle w:val="6"/>
        <w:numPr>
          <w:ilvl w:val="1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决策追踪与调整的程序与方法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第六章 组织设计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组织设计的任务与影响因素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组织设计的任务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组织设计的影响因素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三、组织设计的原则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组织结构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组织结构的概念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机械式组织与有机式组织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组织结构的形式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组织结构的演变趋势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组织整合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正式组织与非正式组织的整合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层级整合</w:t>
      </w:r>
    </w:p>
    <w:p>
      <w:pPr>
        <w:pStyle w:val="6"/>
        <w:numPr>
          <w:ilvl w:val="1"/>
          <w:numId w:val="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直线与参谋的整合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第七章 人员配备</w:t>
      </w:r>
    </w:p>
    <w:p>
      <w:pPr>
        <w:pStyle w:val="6"/>
        <w:numPr>
          <w:ilvl w:val="0"/>
          <w:numId w:val="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人员配备的任务、工作内容和原则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人员配备的任务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人员配备的工作内容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三、人员配备的原则</w:t>
      </w:r>
    </w:p>
    <w:p>
      <w:pPr>
        <w:pStyle w:val="6"/>
        <w:numPr>
          <w:ilvl w:val="0"/>
          <w:numId w:val="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人员选聘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人员的来源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人员选聘的标准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人员选聘的途径与方法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人员录用</w:t>
      </w:r>
    </w:p>
    <w:p>
      <w:pPr>
        <w:pStyle w:val="6"/>
        <w:numPr>
          <w:ilvl w:val="0"/>
          <w:numId w:val="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人事考评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人事考评的功能与要素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人事考评的方法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三、人事考评的工作程序</w:t>
      </w:r>
    </w:p>
    <w:p>
      <w:pPr>
        <w:pStyle w:val="6"/>
        <w:numPr>
          <w:ilvl w:val="0"/>
          <w:numId w:val="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人员的培训与发展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人员培训的功能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人员培训的任务</w:t>
      </w:r>
    </w:p>
    <w:p>
      <w:pPr>
        <w:pStyle w:val="6"/>
        <w:numPr>
          <w:ilvl w:val="1"/>
          <w:numId w:val="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人员培训的方法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第八章 组织文化</w:t>
      </w:r>
    </w:p>
    <w:p>
      <w:pPr>
        <w:pStyle w:val="6"/>
        <w:numPr>
          <w:ilvl w:val="0"/>
          <w:numId w:val="8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组织文化概述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组织文化的概念与分类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组织文化的特征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三、组织文化的影响因素</w:t>
      </w:r>
    </w:p>
    <w:p>
      <w:pPr>
        <w:pStyle w:val="6"/>
        <w:numPr>
          <w:ilvl w:val="0"/>
          <w:numId w:val="8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组织文化的构成与功能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组织文化的构成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组织文化的功能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组织文化的反功能</w:t>
      </w:r>
    </w:p>
    <w:p>
      <w:pPr>
        <w:pStyle w:val="6"/>
        <w:numPr>
          <w:ilvl w:val="0"/>
          <w:numId w:val="8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组织文化塑造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选择价值观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强化认同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提炼定格</w:t>
      </w:r>
    </w:p>
    <w:p>
      <w:pPr>
        <w:pStyle w:val="6"/>
        <w:numPr>
          <w:ilvl w:val="1"/>
          <w:numId w:val="8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巩固完善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第九章 领导的一般理论</w:t>
      </w:r>
    </w:p>
    <w:p>
      <w:pPr>
        <w:pStyle w:val="6"/>
        <w:numPr>
          <w:ilvl w:val="0"/>
          <w:numId w:val="9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领导的内涵与特征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领导与管理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领导权力的来源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三、领导三要素</w:t>
      </w:r>
    </w:p>
    <w:p>
      <w:pPr>
        <w:pStyle w:val="6"/>
        <w:numPr>
          <w:ilvl w:val="0"/>
          <w:numId w:val="9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领导与领导者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领导者特质理论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领导者行为理论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领导者团队理论</w:t>
      </w:r>
    </w:p>
    <w:p>
      <w:pPr>
        <w:pStyle w:val="6"/>
        <w:numPr>
          <w:ilvl w:val="0"/>
          <w:numId w:val="9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领导与被领导者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情境领导模型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领导—成员交换理论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领导者角色理论</w:t>
      </w:r>
    </w:p>
    <w:p>
      <w:pPr>
        <w:pStyle w:val="6"/>
        <w:numPr>
          <w:ilvl w:val="0"/>
          <w:numId w:val="9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领导与情境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费德勒的权变领导理论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豪斯的路径—目标领导理论</w:t>
      </w:r>
    </w:p>
    <w:p>
      <w:pPr>
        <w:pStyle w:val="6"/>
        <w:numPr>
          <w:ilvl w:val="1"/>
          <w:numId w:val="9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文化背景与领导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第十章 激励</w:t>
      </w:r>
    </w:p>
    <w:p>
      <w:pPr>
        <w:pStyle w:val="6"/>
        <w:numPr>
          <w:ilvl w:val="0"/>
          <w:numId w:val="10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激励基础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人的行为过程及特点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人性假设及其发展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三、激励机理</w:t>
      </w:r>
    </w:p>
    <w:p>
      <w:pPr>
        <w:pStyle w:val="6"/>
        <w:numPr>
          <w:ilvl w:val="0"/>
          <w:numId w:val="10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激励理论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行为基础理论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过程激励理论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行为强化理论</w:t>
      </w:r>
    </w:p>
    <w:p>
      <w:pPr>
        <w:pStyle w:val="6"/>
        <w:numPr>
          <w:ilvl w:val="0"/>
          <w:numId w:val="10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激励方法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工作激励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成果激励</w:t>
      </w:r>
    </w:p>
    <w:p>
      <w:pPr>
        <w:pStyle w:val="6"/>
        <w:numPr>
          <w:ilvl w:val="1"/>
          <w:numId w:val="10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综合激励</w:t>
      </w:r>
    </w:p>
    <w:p>
      <w:pPr>
        <w:spacing w:line="360" w:lineRule="auto"/>
        <w:jc w:val="left"/>
        <w:rPr>
          <w:b/>
          <w:sz w:val="24"/>
          <w:szCs w:val="24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第十一章 沟通</w:t>
      </w:r>
    </w:p>
    <w:p>
      <w:pPr>
        <w:pStyle w:val="6"/>
        <w:numPr>
          <w:ilvl w:val="0"/>
          <w:numId w:val="1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沟通与沟通类型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沟通及其功能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沟通过程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三、沟通类型与渠道</w:t>
      </w:r>
    </w:p>
    <w:p>
      <w:pPr>
        <w:pStyle w:val="6"/>
        <w:numPr>
          <w:ilvl w:val="0"/>
          <w:numId w:val="1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沟通障碍及其克服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有效沟通的标准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影响有效沟通的因素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克服沟通障碍</w:t>
      </w:r>
    </w:p>
    <w:p>
      <w:pPr>
        <w:pStyle w:val="6"/>
        <w:numPr>
          <w:ilvl w:val="0"/>
          <w:numId w:val="1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冲突及其管理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冲突的概念及特征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冲突的原因与类型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冲突观念的变迁</w:t>
      </w:r>
    </w:p>
    <w:p>
      <w:pPr>
        <w:pStyle w:val="6"/>
        <w:numPr>
          <w:ilvl w:val="1"/>
          <w:numId w:val="1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管理冲突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第十二章 控制的类型与过程</w:t>
      </w:r>
    </w:p>
    <w:p>
      <w:pPr>
        <w:pStyle w:val="6"/>
        <w:numPr>
          <w:ilvl w:val="0"/>
          <w:numId w:val="1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控制的内涵与原则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控制的内涵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控制的系统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三、控制的原则</w:t>
      </w:r>
    </w:p>
    <w:p>
      <w:pPr>
        <w:pStyle w:val="6"/>
        <w:numPr>
          <w:ilvl w:val="0"/>
          <w:numId w:val="1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控制的类型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控制进程分类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控制职能分类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控制内容分类</w:t>
      </w:r>
    </w:p>
    <w:p>
      <w:pPr>
        <w:pStyle w:val="6"/>
        <w:numPr>
          <w:ilvl w:val="0"/>
          <w:numId w:val="12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控制的过程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确定标准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衡量绩效</w:t>
      </w:r>
    </w:p>
    <w:p>
      <w:pPr>
        <w:pStyle w:val="6"/>
        <w:numPr>
          <w:ilvl w:val="1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分析与纠偏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第十三章 控制的方法与技术</w:t>
      </w:r>
    </w:p>
    <w:p>
      <w:pPr>
        <w:pStyle w:val="6"/>
        <w:numPr>
          <w:ilvl w:val="0"/>
          <w:numId w:val="1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层级控制、市场控制与团队控制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层级控制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市场控制</w:t>
      </w:r>
    </w:p>
    <w:p>
      <w:pPr>
        <w:pStyle w:val="6"/>
        <w:numPr>
          <w:ilvl w:val="1"/>
          <w:numId w:val="13"/>
        </w:numPr>
        <w:spacing w:line="360" w:lineRule="auto"/>
        <w:ind w:left="90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团体控制</w:t>
      </w:r>
    </w:p>
    <w:p>
      <w:pPr>
        <w:pStyle w:val="6"/>
        <w:numPr>
          <w:ilvl w:val="0"/>
          <w:numId w:val="1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质量控制方法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工作质量与过程控制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全面质量管理方法</w:t>
      </w:r>
    </w:p>
    <w:p>
      <w:pPr>
        <w:pStyle w:val="6"/>
        <w:numPr>
          <w:ilvl w:val="1"/>
          <w:numId w:val="13"/>
        </w:numPr>
        <w:spacing w:line="360" w:lineRule="auto"/>
        <w:ind w:left="90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六西格玛管理方法</w:t>
      </w:r>
    </w:p>
    <w:p>
      <w:pPr>
        <w:pStyle w:val="6"/>
        <w:numPr>
          <w:ilvl w:val="0"/>
          <w:numId w:val="13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管理控制的信息技术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信息技术及其在控制中的作用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现代控制的信息技术方法</w:t>
      </w:r>
    </w:p>
    <w:p>
      <w:pPr>
        <w:pStyle w:val="6"/>
        <w:numPr>
          <w:ilvl w:val="1"/>
          <w:numId w:val="1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基于信息技术的柔性作业系统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第十五章 创新原理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第一节 组织管理的创新职能</w:t>
      </w:r>
    </w:p>
    <w:p>
      <w:pPr>
        <w:pStyle w:val="6"/>
        <w:numPr>
          <w:ilvl w:val="0"/>
          <w:numId w:val="1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管理创新的内涵</w:t>
      </w:r>
    </w:p>
    <w:p>
      <w:pPr>
        <w:pStyle w:val="6"/>
        <w:numPr>
          <w:ilvl w:val="0"/>
          <w:numId w:val="1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管理工作的维持与创新关系</w:t>
      </w:r>
    </w:p>
    <w:p>
      <w:pPr>
        <w:pStyle w:val="6"/>
        <w:numPr>
          <w:ilvl w:val="0"/>
          <w:numId w:val="1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管理创新工作的内在规定性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第二节 管理创新的类型与基本内容</w:t>
      </w:r>
    </w:p>
    <w:p>
      <w:pPr>
        <w:pStyle w:val="6"/>
        <w:numPr>
          <w:ilvl w:val="0"/>
          <w:numId w:val="1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不同方式的管理创新</w:t>
      </w:r>
    </w:p>
    <w:p>
      <w:pPr>
        <w:pStyle w:val="6"/>
        <w:numPr>
          <w:ilvl w:val="0"/>
          <w:numId w:val="1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不同职能领域的管理创新</w:t>
      </w:r>
    </w:p>
    <w:p>
      <w:pPr>
        <w:spacing w:line="360" w:lineRule="auto"/>
        <w:ind w:firstLine="420" w:firstLineChars="1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三、不同要素水平的管理创新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第三节 创新过程及其管理</w:t>
      </w:r>
    </w:p>
    <w:p>
      <w:pPr>
        <w:pStyle w:val="6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创新动力来源</w:t>
      </w:r>
    </w:p>
    <w:p>
      <w:pPr>
        <w:pStyle w:val="6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创新管理决策</w:t>
      </w:r>
    </w:p>
    <w:p>
      <w:pPr>
        <w:pStyle w:val="6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实施创新领导</w:t>
      </w:r>
    </w:p>
    <w:p>
      <w:pPr>
        <w:pStyle w:val="6"/>
        <w:numPr>
          <w:ilvl w:val="0"/>
          <w:numId w:val="16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创新活动的评估与审计</w:t>
      </w: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第十六章 组织创新</w:t>
      </w:r>
    </w:p>
    <w:p>
      <w:pPr>
        <w:pStyle w:val="6"/>
        <w:numPr>
          <w:ilvl w:val="0"/>
          <w:numId w:val="1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组织变革与创新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组织变革模式和路径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组织变革的障碍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三、组织变革过程管理</w:t>
      </w:r>
    </w:p>
    <w:p>
      <w:pPr>
        <w:pStyle w:val="6"/>
        <w:numPr>
          <w:ilvl w:val="0"/>
          <w:numId w:val="1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组织结构创新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制度结构创新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层级结构创新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文化结构创新</w:t>
      </w:r>
    </w:p>
    <w:p>
      <w:pPr>
        <w:pStyle w:val="6"/>
        <w:numPr>
          <w:ilvl w:val="0"/>
          <w:numId w:val="17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创新与学习型组织</w:t>
      </w:r>
    </w:p>
    <w:p>
      <w:pPr>
        <w:pStyle w:val="6"/>
        <w:numPr>
          <w:ilvl w:val="1"/>
          <w:numId w:val="17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作为知识体系的组织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二、知识创新的模式与过程</w:t>
      </w:r>
    </w:p>
    <w:p>
      <w:pPr>
        <w:pStyle w:val="6"/>
        <w:spacing w:line="360" w:lineRule="auto"/>
        <w:ind w:left="42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三、组织学习与组织修炼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B45E3"/>
    <w:multiLevelType w:val="multilevel"/>
    <w:tmpl w:val="0C0B45E3"/>
    <w:lvl w:ilvl="0" w:tentative="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FA7BD2"/>
    <w:multiLevelType w:val="multilevel"/>
    <w:tmpl w:val="0CFA7BD2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385F76"/>
    <w:multiLevelType w:val="multilevel"/>
    <w:tmpl w:val="10385F76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A50229"/>
    <w:multiLevelType w:val="multilevel"/>
    <w:tmpl w:val="12A50229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01697E"/>
    <w:multiLevelType w:val="multilevel"/>
    <w:tmpl w:val="1D01697E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  <w:lang w:val="en-US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90234D"/>
    <w:multiLevelType w:val="multilevel"/>
    <w:tmpl w:val="2290234D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E34A97"/>
    <w:multiLevelType w:val="multilevel"/>
    <w:tmpl w:val="24E34A97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616FFA"/>
    <w:multiLevelType w:val="multilevel"/>
    <w:tmpl w:val="2B616FFA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5A5BD7"/>
    <w:multiLevelType w:val="multilevel"/>
    <w:tmpl w:val="325A5BD7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A2E24"/>
    <w:multiLevelType w:val="multilevel"/>
    <w:tmpl w:val="36BA2E24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8A15F2"/>
    <w:multiLevelType w:val="multilevel"/>
    <w:tmpl w:val="398A15F2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3636B51"/>
    <w:multiLevelType w:val="multilevel"/>
    <w:tmpl w:val="43636B51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0B7B5C"/>
    <w:multiLevelType w:val="multilevel"/>
    <w:tmpl w:val="490B7B5C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7E7E5A"/>
    <w:multiLevelType w:val="multilevel"/>
    <w:tmpl w:val="4A7E7E5A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  <w:lang w:val="en-US"/>
      </w:rPr>
    </w:lvl>
    <w:lvl w:ilvl="1" w:tentative="0">
      <w:start w:val="1"/>
      <w:numFmt w:val="japaneseCounting"/>
      <w:lvlText w:val="%2、"/>
      <w:lvlJc w:val="left"/>
      <w:pPr>
        <w:ind w:left="1047" w:hanging="480"/>
      </w:pPr>
      <w:rPr>
        <w:rFonts w:hint="default"/>
        <w:lang w:val="en-U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E34F7F"/>
    <w:multiLevelType w:val="multilevel"/>
    <w:tmpl w:val="4DE34F7F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DA010C"/>
    <w:multiLevelType w:val="multilevel"/>
    <w:tmpl w:val="57DA010C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3D1E9E"/>
    <w:multiLevelType w:val="multilevel"/>
    <w:tmpl w:val="6D3D1E9E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6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F"/>
    <w:rsid w:val="001344C7"/>
    <w:rsid w:val="0016436E"/>
    <w:rsid w:val="001744A7"/>
    <w:rsid w:val="001A65AB"/>
    <w:rsid w:val="00213CF6"/>
    <w:rsid w:val="002D555B"/>
    <w:rsid w:val="002F3774"/>
    <w:rsid w:val="00432391"/>
    <w:rsid w:val="004C1FA2"/>
    <w:rsid w:val="005B621D"/>
    <w:rsid w:val="006568A7"/>
    <w:rsid w:val="00694193"/>
    <w:rsid w:val="007B140F"/>
    <w:rsid w:val="009C191E"/>
    <w:rsid w:val="009C5DFA"/>
    <w:rsid w:val="00B25F96"/>
    <w:rsid w:val="00C50CCD"/>
    <w:rsid w:val="00E71F0E"/>
    <w:rsid w:val="00EA4CF9"/>
    <w:rsid w:val="00F77558"/>
    <w:rsid w:val="356A0A9A"/>
    <w:rsid w:val="3D287F29"/>
    <w:rsid w:val="6AE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89F6A-CE58-4850-BE4F-CBE7B4052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1584</Words>
  <Characters>1589</Characters>
  <Lines>13</Lines>
  <Paragraphs>3</Paragraphs>
  <TotalTime>160</TotalTime>
  <ScaleCrop>false</ScaleCrop>
  <LinksUpToDate>false</LinksUpToDate>
  <CharactersWithSpaces>1651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2021-09-26T02:43:00Z</dcterms:created>
  <dc:creator>8615526855719</dc:creator>
  <cp:lastModifiedBy>FOX</cp:lastModifiedBy>
  <dcterms:modified xsi:type="dcterms:W3CDTF">2021-09-29T06:25:01Z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F309B08B71B14E6AA6DB950AE1405EED</vt:lpwstr>
  </property>
</Properties>
</file>