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line="360" w:lineRule="auto"/>
        <w:jc w:val="center"/>
        <w:rPr>
          <w:rFonts w:ascii="黑体" w:cs="黑体" w:hAnsi="黑体" w:eastAsia="黑体"/>
          <w:b w:val="1"/>
          <w:bCs w:val="1"/>
          <w:sz w:val="32"/>
          <w:szCs w:val="32"/>
          <w:lang w:val="zh-TW" w:eastAsia="zh-TW"/>
        </w:rPr>
      </w:pPr>
      <w:r>
        <w:rPr>
          <w:rFonts w:ascii="黑体" w:cs="黑体" w:hAnsi="黑体" w:eastAsia="黑体"/>
          <w:b w:val="1"/>
          <w:bCs w:val="1"/>
          <w:sz w:val="32"/>
          <w:szCs w:val="32"/>
          <w:rtl w:val="0"/>
          <w:lang w:val="zh-TW" w:eastAsia="zh-TW"/>
        </w:rPr>
        <w:t>华中科技大学硕士入学考试《信息管理概论》考试大纲</w:t>
      </w:r>
    </w:p>
    <w:p>
      <w:pPr>
        <w:pStyle w:val="正文 A"/>
        <w:spacing w:line="360" w:lineRule="auto"/>
        <w:rPr>
          <w:b w:val="1"/>
          <w:bCs w:val="1"/>
          <w:sz w:val="24"/>
          <w:szCs w:val="24"/>
        </w:rPr>
      </w:pPr>
      <w:r>
        <w:rPr>
          <w:rFonts w:ascii="黑体" w:cs="黑体" w:hAnsi="黑体" w:eastAsia="黑体"/>
          <w:sz w:val="28"/>
          <w:szCs w:val="28"/>
          <w:rtl w:val="0"/>
          <w:lang w:val="zh-TW" w:eastAsia="zh-TW"/>
        </w:rPr>
        <w:t>科目名称：信息管理概论         科目代码：</w:t>
      </w:r>
      <w:r>
        <w:rPr>
          <w:rFonts w:ascii="黑体" w:cs="黑体" w:hAnsi="黑体" w:eastAsia="黑体"/>
          <w:sz w:val="28"/>
          <w:szCs w:val="28"/>
          <w:rtl w:val="0"/>
          <w:lang w:val="en-US"/>
        </w:rPr>
        <w:t>951</w:t>
      </w:r>
    </w:p>
    <w:p>
      <w:pPr>
        <w:pStyle w:val="正文 A"/>
        <w:spacing w:line="360" w:lineRule="auto"/>
        <w:rPr>
          <w:rFonts w:ascii="宋体" w:cs="宋体" w:hAnsi="宋体" w:eastAsia="宋体"/>
          <w:b w:val="1"/>
          <w:bCs w:val="1"/>
          <w:sz w:val="24"/>
          <w:szCs w:val="24"/>
          <w:lang w:val="zh-TW" w:eastAsia="zh-TW"/>
        </w:rPr>
      </w:pPr>
      <w:r>
        <w:rPr>
          <w:rFonts w:ascii="宋体" w:cs="宋体" w:hAnsi="宋体" w:eastAsia="宋体"/>
          <w:b w:val="1"/>
          <w:bCs w:val="1"/>
          <w:sz w:val="24"/>
          <w:szCs w:val="24"/>
          <w:rtl w:val="0"/>
          <w:lang w:val="zh-TW" w:eastAsia="zh-TW"/>
        </w:rPr>
        <w:t>一、考试性质</w:t>
      </w:r>
    </w:p>
    <w:p>
      <w:pPr>
        <w:pStyle w:val="正文 A"/>
        <w:spacing w:line="360" w:lineRule="auto"/>
        <w:ind w:firstLine="360"/>
        <w:rPr>
          <w:rFonts w:ascii="宋体" w:cs="宋体" w:hAnsi="宋体" w:eastAsia="宋体"/>
          <w:sz w:val="24"/>
          <w:szCs w:val="24"/>
          <w:lang w:val="zh-TW" w:eastAsia="zh-TW"/>
        </w:rPr>
      </w:pPr>
      <w:r>
        <w:rPr>
          <w:rFonts w:ascii="宋体" w:cs="宋体" w:hAnsi="宋体" w:eastAsia="宋体"/>
          <w:sz w:val="24"/>
          <w:szCs w:val="24"/>
          <w:rtl w:val="0"/>
          <w:lang w:val="zh-TW" w:eastAsia="zh-TW"/>
        </w:rPr>
        <w:t>《信息管理概论》是报考我校卫生信息管理、医药信息系统硕士选考的一门专业基础课，旨在考察学生对现代信息管理及医学信息科学所涉及主要范围的理论了解和现代技术应用的掌握程度。</w:t>
      </w:r>
    </w:p>
    <w:p>
      <w:pPr>
        <w:pStyle w:val="正文 A"/>
        <w:spacing w:line="360" w:lineRule="auto"/>
        <w:rPr>
          <w:rFonts w:ascii="宋体" w:cs="宋体" w:hAnsi="宋体" w:eastAsia="宋体"/>
          <w:b w:val="1"/>
          <w:bCs w:val="1"/>
          <w:sz w:val="24"/>
          <w:szCs w:val="24"/>
          <w:lang w:val="zh-TW" w:eastAsia="zh-TW"/>
        </w:rPr>
      </w:pPr>
      <w:r>
        <w:rPr>
          <w:rFonts w:ascii="宋体" w:cs="宋体" w:hAnsi="宋体" w:eastAsia="宋体"/>
          <w:b w:val="1"/>
          <w:bCs w:val="1"/>
          <w:sz w:val="24"/>
          <w:szCs w:val="24"/>
          <w:rtl w:val="0"/>
          <w:lang w:val="zh-TW" w:eastAsia="zh-TW"/>
        </w:rPr>
        <w:t>二、考试形式与试卷结构</w:t>
      </w:r>
    </w:p>
    <w:p>
      <w:pPr>
        <w:pStyle w:val="正文 A"/>
        <w:numPr>
          <w:ilvl w:val="0"/>
          <w:numId w:val="2"/>
        </w:numPr>
        <w:bidi w:val="0"/>
        <w:spacing w:line="360" w:lineRule="auto"/>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答卷方式：闭卷，笔试</w:t>
      </w:r>
    </w:p>
    <w:p>
      <w:pPr>
        <w:pStyle w:val="正文 A"/>
        <w:numPr>
          <w:ilvl w:val="0"/>
          <w:numId w:val="2"/>
        </w:numPr>
        <w:bidi w:val="0"/>
        <w:spacing w:line="360" w:lineRule="auto"/>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答题时间：</w:t>
      </w:r>
      <w:r>
        <w:rPr>
          <w:rFonts w:ascii="宋体" w:cs="宋体" w:hAnsi="宋体" w:eastAsia="宋体"/>
          <w:sz w:val="24"/>
          <w:szCs w:val="24"/>
          <w:rtl w:val="0"/>
          <w:lang w:val="en-US"/>
        </w:rPr>
        <w:t>180</w:t>
      </w:r>
      <w:r>
        <w:rPr>
          <w:rFonts w:ascii="宋体" w:cs="宋体" w:hAnsi="宋体" w:eastAsia="宋体"/>
          <w:sz w:val="24"/>
          <w:szCs w:val="24"/>
          <w:rtl w:val="0"/>
          <w:lang w:val="zh-TW" w:eastAsia="zh-TW"/>
        </w:rPr>
        <w:t>分钟</w:t>
      </w:r>
    </w:p>
    <w:p>
      <w:pPr>
        <w:pStyle w:val="正文 A"/>
        <w:numPr>
          <w:ilvl w:val="0"/>
          <w:numId w:val="2"/>
        </w:numPr>
        <w:bidi w:val="0"/>
        <w:spacing w:line="360" w:lineRule="auto"/>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题型比例：名词解释    约</w:t>
      </w:r>
      <w:r>
        <w:rPr>
          <w:rFonts w:ascii="宋体" w:cs="宋体" w:hAnsi="宋体" w:eastAsia="宋体"/>
          <w:sz w:val="24"/>
          <w:szCs w:val="24"/>
          <w:rtl w:val="0"/>
          <w:lang w:val="zh-CN" w:eastAsia="zh-CN"/>
        </w:rPr>
        <w:t>2</w:t>
      </w:r>
      <w:r>
        <w:rPr>
          <w:rFonts w:ascii="宋体" w:cs="宋体" w:hAnsi="宋体" w:eastAsia="宋体"/>
          <w:sz w:val="24"/>
          <w:szCs w:val="24"/>
          <w:rtl w:val="0"/>
          <w:lang w:val="en-US"/>
        </w:rPr>
        <w:t>0</w:t>
      </w:r>
      <w:r>
        <w:rPr>
          <w:rFonts w:ascii="宋体" w:cs="宋体" w:hAnsi="宋体" w:eastAsia="宋体"/>
          <w:sz w:val="24"/>
          <w:szCs w:val="24"/>
          <w:rtl w:val="0"/>
          <w:lang w:val="zh-TW" w:eastAsia="zh-TW"/>
        </w:rPr>
        <w:t>％             选择题      约</w:t>
      </w:r>
      <w:r>
        <w:rPr>
          <w:rFonts w:ascii="宋体" w:cs="宋体" w:hAnsi="宋体" w:eastAsia="宋体"/>
          <w:sz w:val="24"/>
          <w:szCs w:val="24"/>
          <w:rtl w:val="0"/>
          <w:lang w:val="en-US"/>
        </w:rPr>
        <w:t>20</w:t>
      </w:r>
      <w:r>
        <w:rPr>
          <w:rFonts w:ascii="宋体" w:cs="宋体" w:hAnsi="宋体" w:eastAsia="宋体"/>
          <w:sz w:val="24"/>
          <w:szCs w:val="24"/>
          <w:rtl w:val="0"/>
          <w:lang w:val="zh-TW" w:eastAsia="zh-TW"/>
        </w:rPr>
        <w:t>％</w:t>
      </w:r>
    </w:p>
    <w:p>
      <w:pPr>
        <w:pStyle w:val="正文 A"/>
        <w:spacing w:line="360" w:lineRule="auto"/>
        <w:ind w:left="420" w:firstLine="0"/>
        <w:rPr>
          <w:rFonts w:ascii="宋体" w:cs="宋体" w:hAnsi="宋体" w:eastAsia="宋体"/>
          <w:sz w:val="24"/>
          <w:szCs w:val="24"/>
        </w:rPr>
      </w:pPr>
      <w:r>
        <w:rPr>
          <w:rFonts w:ascii="宋体" w:cs="宋体" w:hAnsi="宋体" w:eastAsia="宋体"/>
          <w:sz w:val="24"/>
          <w:szCs w:val="24"/>
          <w:rtl w:val="0"/>
          <w:lang w:val="zh-TW" w:eastAsia="zh-TW"/>
        </w:rPr>
        <w:t xml:space="preserve">             简答题      约</w:t>
      </w:r>
      <w:r>
        <w:rPr>
          <w:rFonts w:ascii="宋体" w:cs="宋体" w:hAnsi="宋体" w:eastAsia="宋体"/>
          <w:sz w:val="24"/>
          <w:szCs w:val="24"/>
          <w:rtl w:val="0"/>
          <w:lang w:val="en-US"/>
        </w:rPr>
        <w:t>30</w:t>
      </w:r>
      <w:r>
        <w:rPr>
          <w:rFonts w:ascii="宋体" w:cs="宋体" w:hAnsi="宋体" w:eastAsia="宋体"/>
          <w:sz w:val="24"/>
          <w:szCs w:val="24"/>
          <w:rtl w:val="0"/>
          <w:lang w:val="zh-TW" w:eastAsia="zh-TW"/>
        </w:rPr>
        <w:t>％             论述题      约</w:t>
      </w:r>
      <w:r>
        <w:rPr>
          <w:rFonts w:ascii="宋体" w:cs="宋体" w:hAnsi="宋体" w:eastAsia="宋体"/>
          <w:sz w:val="24"/>
          <w:szCs w:val="24"/>
          <w:rtl w:val="0"/>
          <w:lang w:val="zh-CN" w:eastAsia="zh-CN"/>
        </w:rPr>
        <w:t>3</w:t>
      </w:r>
      <w:r>
        <w:rPr>
          <w:rFonts w:ascii="宋体" w:cs="宋体" w:hAnsi="宋体" w:eastAsia="宋体"/>
          <w:sz w:val="24"/>
          <w:szCs w:val="24"/>
          <w:rtl w:val="0"/>
          <w:lang w:val="en-US"/>
        </w:rPr>
        <w:t>0</w:t>
      </w:r>
      <w:r>
        <w:rPr>
          <w:rFonts w:ascii="宋体" w:cs="宋体" w:hAnsi="宋体" w:eastAsia="宋体"/>
          <w:sz w:val="24"/>
          <w:szCs w:val="24"/>
          <w:rtl w:val="0"/>
          <w:lang w:val="zh-TW" w:eastAsia="zh-TW"/>
        </w:rPr>
        <w:t>％</w:t>
      </w:r>
    </w:p>
    <w:p>
      <w:pPr>
        <w:pStyle w:val="正文 A"/>
        <w:numPr>
          <w:ilvl w:val="0"/>
          <w:numId w:val="2"/>
        </w:numPr>
        <w:bidi w:val="0"/>
        <w:spacing w:line="360" w:lineRule="auto"/>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参考书目：</w:t>
      </w:r>
    </w:p>
    <w:p>
      <w:pPr>
        <w:pStyle w:val="正文 A"/>
        <w:spacing w:line="360" w:lineRule="auto"/>
        <w:ind w:left="840" w:firstLine="0"/>
        <w:rPr>
          <w:rFonts w:ascii="宋体" w:cs="宋体" w:hAnsi="宋体" w:eastAsia="宋体"/>
          <w:sz w:val="24"/>
          <w:szCs w:val="24"/>
        </w:rPr>
      </w:pPr>
      <w:r>
        <w:rPr>
          <w:rFonts w:ascii="宋体" w:cs="宋体" w:hAnsi="宋体" w:eastAsia="宋体"/>
          <w:sz w:val="24"/>
          <w:szCs w:val="24"/>
          <w:rtl w:val="0"/>
          <w:lang w:val="zh-TW" w:eastAsia="zh-TW"/>
        </w:rPr>
        <w:t>金新政、马敬东主编，《信息管理概论》（第二版），武汉大学出版社，</w:t>
      </w:r>
      <w:r>
        <w:rPr>
          <w:rFonts w:ascii="宋体" w:cs="宋体" w:hAnsi="宋体" w:eastAsia="宋体"/>
          <w:sz w:val="24"/>
          <w:szCs w:val="24"/>
          <w:rtl w:val="0"/>
          <w:lang w:val="en-US"/>
        </w:rPr>
        <w:t>2014.8</w:t>
      </w:r>
    </w:p>
    <w:p>
      <w:pPr>
        <w:pStyle w:val="正文 A"/>
        <w:spacing w:line="360" w:lineRule="auto"/>
        <w:rPr>
          <w:rFonts w:ascii="宋体" w:cs="宋体" w:hAnsi="宋体" w:eastAsia="宋体"/>
          <w:b w:val="1"/>
          <w:bCs w:val="1"/>
          <w:sz w:val="24"/>
          <w:szCs w:val="24"/>
          <w:lang w:val="zh-TW" w:eastAsia="zh-TW"/>
        </w:rPr>
      </w:pPr>
      <w:r>
        <w:rPr>
          <w:rFonts w:ascii="宋体" w:cs="宋体" w:hAnsi="宋体" w:eastAsia="宋体"/>
          <w:b w:val="1"/>
          <w:bCs w:val="1"/>
          <w:sz w:val="24"/>
          <w:szCs w:val="24"/>
          <w:rtl w:val="0"/>
          <w:lang w:val="zh-TW" w:eastAsia="zh-TW"/>
        </w:rPr>
        <w:t>三、考察要点</w:t>
      </w:r>
    </w:p>
    <w:p>
      <w:pPr>
        <w:pStyle w:val="正文 A"/>
        <w:spacing w:line="360" w:lineRule="auto"/>
        <w:ind w:firstLine="360"/>
        <w:rPr>
          <w:rFonts w:ascii="宋体" w:cs="宋体" w:hAnsi="宋体" w:eastAsia="宋体"/>
          <w:sz w:val="24"/>
          <w:szCs w:val="24"/>
        </w:rPr>
      </w:pPr>
      <w:r>
        <w:rPr>
          <w:rFonts w:ascii="宋体" w:cs="宋体" w:hAnsi="宋体" w:eastAsia="宋体"/>
          <w:sz w:val="24"/>
          <w:szCs w:val="24"/>
          <w:rtl w:val="0"/>
          <w:lang w:val="en-US"/>
        </w:rPr>
        <w:t xml:space="preserve">1. </w:t>
      </w:r>
      <w:r>
        <w:rPr>
          <w:rFonts w:ascii="宋体" w:cs="宋体" w:hAnsi="宋体" w:eastAsia="宋体"/>
          <w:sz w:val="24"/>
          <w:szCs w:val="24"/>
          <w:rtl w:val="0"/>
          <w:lang w:val="zh-TW" w:eastAsia="zh-TW"/>
        </w:rPr>
        <w:t>理论基础</w:t>
      </w:r>
    </w:p>
    <w:p>
      <w:pPr>
        <w:pStyle w:val="正文 A"/>
        <w:spacing w:line="360" w:lineRule="auto"/>
        <w:ind w:left="359"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信息管理基本概念：信息、知识、信息环境、信息社会、信息管理、知识管理等。</w:t>
      </w:r>
    </w:p>
    <w:p>
      <w:pPr>
        <w:pStyle w:val="正文 A"/>
        <w:spacing w:line="360" w:lineRule="auto"/>
        <w:ind w:left="359"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信息源：信息源相关概念、信息源的评价、医学信息源、医学信息获取与利用等。</w:t>
      </w:r>
    </w:p>
    <w:p>
      <w:pPr>
        <w:pStyle w:val="正文 A"/>
        <w:spacing w:line="360" w:lineRule="auto"/>
        <w:ind w:left="359"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信息交流：信息交流基本概念、信息交流过程、信息交流的实现等。</w:t>
      </w:r>
    </w:p>
    <w:p>
      <w:pPr>
        <w:pStyle w:val="正文 A"/>
        <w:spacing w:line="360" w:lineRule="auto"/>
        <w:ind w:left="359"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信息组织：信息组织相关概念、网络信息组织、知识组织等。</w:t>
      </w:r>
    </w:p>
    <w:p>
      <w:pPr>
        <w:pStyle w:val="正文 A"/>
        <w:spacing w:line="360" w:lineRule="auto"/>
        <w:ind w:left="359"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信息用户、需求与行为：信息用户、信息需求、信息行为等。</w:t>
      </w:r>
    </w:p>
    <w:p>
      <w:pPr>
        <w:pStyle w:val="正文 A"/>
        <w:spacing w:line="360" w:lineRule="auto"/>
        <w:ind w:left="359"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信息法规与伦理：信息政策与法规、信息公开制度、个人隐私、信息伦理等。</w:t>
      </w:r>
    </w:p>
    <w:p>
      <w:pPr>
        <w:pStyle w:val="正文 A"/>
        <w:spacing w:line="360" w:lineRule="auto"/>
        <w:ind w:firstLine="360"/>
        <w:rPr>
          <w:rFonts w:ascii="宋体" w:cs="宋体" w:hAnsi="宋体" w:eastAsia="宋体"/>
          <w:sz w:val="24"/>
          <w:szCs w:val="24"/>
        </w:rPr>
      </w:pPr>
      <w:r>
        <w:rPr>
          <w:rFonts w:ascii="宋体" w:cs="宋体" w:hAnsi="宋体" w:eastAsia="宋体"/>
          <w:sz w:val="24"/>
          <w:szCs w:val="24"/>
          <w:rtl w:val="0"/>
          <w:lang w:val="en-US"/>
        </w:rPr>
        <w:t xml:space="preserve">2. </w:t>
      </w:r>
      <w:r>
        <w:rPr>
          <w:rFonts w:ascii="宋体" w:cs="宋体" w:hAnsi="宋体" w:eastAsia="宋体"/>
          <w:sz w:val="24"/>
          <w:szCs w:val="24"/>
          <w:rtl w:val="0"/>
          <w:lang w:val="zh-TW" w:eastAsia="zh-TW"/>
        </w:rPr>
        <w:t>应用基础</w:t>
      </w:r>
    </w:p>
    <w:p>
      <w:pPr>
        <w:pStyle w:val="正文 A"/>
        <w:spacing w:line="360" w:lineRule="auto"/>
        <w:ind w:left="360"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信息检索与利用：信息存储、信息检索、信息利用、信息反馈等。</w:t>
      </w:r>
    </w:p>
    <w:p>
      <w:pPr>
        <w:pStyle w:val="正文 A"/>
        <w:spacing w:line="360" w:lineRule="auto"/>
        <w:ind w:left="360"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 xml:space="preserve">信息系统：相关概念、功能、类型、生命周期、开发与管理、卫生信息系统等。 </w:t>
      </w:r>
    </w:p>
    <w:p>
      <w:pPr>
        <w:pStyle w:val="正文 A"/>
        <w:spacing w:line="360" w:lineRule="auto"/>
        <w:ind w:left="360"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信息技术管理：相关概念、类型、信息技术标准化、信息技术政策等。</w:t>
      </w:r>
    </w:p>
    <w:p>
      <w:pPr>
        <w:pStyle w:val="正文 A"/>
        <w:spacing w:line="360" w:lineRule="auto"/>
        <w:ind w:left="360"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信息经济：信息资源、信息产业等。</w:t>
      </w:r>
    </w:p>
    <w:p>
      <w:pPr>
        <w:pStyle w:val="正文 A"/>
        <w:spacing w:line="360" w:lineRule="auto"/>
        <w:ind w:left="360" w:firstLine="0"/>
        <w:rPr>
          <w:rFonts w:ascii="宋体" w:cs="宋体" w:hAnsi="宋体" w:eastAsia="宋体"/>
          <w:sz w:val="24"/>
          <w:szCs w:val="24"/>
          <w:lang w:val="zh-TW" w:eastAsia="zh-TW"/>
        </w:rPr>
      </w:pPr>
      <w:r>
        <w:rPr>
          <w:rFonts w:ascii="宋体" w:cs="宋体" w:hAnsi="宋体" w:eastAsia="宋体"/>
          <w:sz w:val="24"/>
          <w:szCs w:val="24"/>
          <w:rtl w:val="0"/>
          <w:lang w:val="zh-TW" w:eastAsia="zh-TW"/>
        </w:rPr>
        <w:t>信息安全：基本内涵、一般操作系统安全、医院信息安全、计算机犯罪与病毒防治、防火墙、安全保障体系。</w:t>
      </w:r>
    </w:p>
    <w:p>
      <w:pPr>
        <w:pStyle w:val="正文 A"/>
        <w:spacing w:line="360" w:lineRule="auto"/>
        <w:ind w:left="360" w:firstLine="0"/>
        <w:rPr>
          <w:rFonts w:ascii="宋体" w:cs="宋体" w:hAnsi="宋体" w:eastAsia="宋体"/>
          <w:sz w:val="24"/>
          <w:szCs w:val="24"/>
          <w:lang w:val="zh-TW" w:eastAsia="zh-TW"/>
        </w:rPr>
      </w:pPr>
      <w:r>
        <w:rPr>
          <w:rFonts w:ascii="宋体" w:cs="宋体" w:hAnsi="宋体" w:eastAsia="宋体"/>
          <w:sz w:val="24"/>
          <w:szCs w:val="24"/>
          <w:rtl w:val="0"/>
          <w:lang w:val="zh-CN" w:eastAsia="zh-CN"/>
        </w:rPr>
        <w:t xml:space="preserve">3. </w:t>
      </w:r>
      <w:r>
        <w:rPr>
          <w:rFonts w:ascii="宋体" w:cs="宋体" w:hAnsi="宋体" w:eastAsia="宋体"/>
          <w:sz w:val="24"/>
          <w:szCs w:val="24"/>
          <w:rtl w:val="0"/>
          <w:lang w:val="zh-CN" w:eastAsia="zh-CN"/>
        </w:rPr>
        <w:t>综合素养</w:t>
      </w:r>
    </w:p>
    <w:p>
      <w:pPr>
        <w:pStyle w:val="正文 A"/>
        <w:spacing w:line="360" w:lineRule="auto"/>
        <w:ind w:left="360" w:firstLine="0"/>
        <w:rPr>
          <w:rFonts w:ascii="宋体" w:cs="宋体" w:hAnsi="宋体" w:eastAsia="宋体"/>
          <w:sz w:val="24"/>
          <w:szCs w:val="24"/>
          <w:lang w:val="zh-TW" w:eastAsia="zh-TW"/>
        </w:rPr>
      </w:pPr>
      <w:r>
        <w:rPr>
          <w:rFonts w:ascii="宋体" w:cs="宋体" w:hAnsi="宋体" w:eastAsia="宋体"/>
          <w:sz w:val="24"/>
          <w:szCs w:val="24"/>
          <w:rtl w:val="0"/>
          <w:lang w:val="zh-CN" w:eastAsia="zh-CN"/>
        </w:rPr>
        <w:t>人口健康领域信息管理理论前沿与实践进展。</w:t>
      </w:r>
    </w:p>
    <w:p>
      <w:pPr>
        <w:pStyle w:val="正文 A"/>
        <w:spacing w:line="360" w:lineRule="auto"/>
        <w:ind w:left="360" w:firstLine="0"/>
        <w:rPr>
          <w:rFonts w:ascii="宋体" w:cs="宋体" w:hAnsi="宋体" w:eastAsia="宋体"/>
          <w:sz w:val="24"/>
          <w:szCs w:val="24"/>
          <w:lang w:val="zh-TW" w:eastAsia="zh-TW"/>
        </w:rPr>
      </w:pPr>
      <w:r>
        <w:rPr>
          <w:rFonts w:ascii="宋体" w:cs="宋体" w:hAnsi="宋体" w:eastAsia="宋体"/>
          <w:sz w:val="24"/>
          <w:szCs w:val="24"/>
          <w:rtl w:val="0"/>
          <w:lang w:val="zh-CN" w:eastAsia="zh-CN"/>
        </w:rPr>
        <w:t>信息管理和医学信息科学基本理论和关键技术的综合运用。</w:t>
      </w:r>
    </w:p>
    <w:p>
      <w:pPr>
        <w:pStyle w:val="正文 A"/>
        <w:spacing w:line="360" w:lineRule="auto"/>
      </w:pPr>
      <w:r>
        <w:rPr>
          <w:rFonts w:ascii="宋体" w:cs="宋体" w:hAnsi="宋体" w:eastAsia="宋体"/>
          <w:b w:val="1"/>
          <w:bCs w:val="1"/>
          <w:sz w:val="24"/>
          <w:szCs w:val="24"/>
          <w:rtl w:val="0"/>
          <w:lang w:val="zh-TW" w:eastAsia="zh-TW"/>
        </w:rPr>
        <w:t>四、试题样卷（略）</w:t>
      </w:r>
    </w:p>
    <w:sectPr>
      <w:headerReference w:type="default" r:id="rId4"/>
      <w:footerReference w:type="default" r:id="rId5"/>
      <w:pgSz w:w="11900" w:h="16840" w:orient="portrait"/>
      <w:pgMar w:top="1440" w:right="1466"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黑体">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ideographDigital"/>
      <w:suff w:val="tab"/>
      <w:lvlText w:val="%2."/>
      <w:lvlJc w:val="left"/>
      <w:pPr>
        <w:tabs>
          <w:tab w:val="left" w:pos="780"/>
        </w:tabs>
        <w:ind w:left="15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80"/>
        </w:tabs>
        <w:ind w:left="168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8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8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80"/>
        </w:tabs>
        <w:ind w:left="294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8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8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80"/>
        </w:tabs>
        <w:ind w:left="4200" w:hanging="5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 w:type="numbering" w:styleId="已导入的样式“1”">
    <w:name w:val="已导入的样式“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