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黑体"/>
          <w:sz w:val="36"/>
          <w:szCs w:val="32"/>
        </w:rPr>
      </w:pPr>
      <w:bookmarkStart w:id="0" w:name="_GoBack"/>
      <w:bookmarkEnd w:id="0"/>
      <w:r>
        <w:rPr>
          <w:rFonts w:hint="eastAsia"/>
          <w:b/>
          <w:sz w:val="32"/>
          <w:szCs w:val="32"/>
        </w:rPr>
        <w:t xml:space="preserve"> </w:t>
      </w:r>
      <w:r>
        <w:rPr>
          <w:rFonts w:hint="eastAsia" w:eastAsia="黑体"/>
          <w:sz w:val="40"/>
          <w:szCs w:val="32"/>
        </w:rPr>
        <w:t>鞍山师范学院</w:t>
      </w:r>
      <w:r>
        <w:rPr>
          <w:rFonts w:hint="eastAsia"/>
          <w:kern w:val="0"/>
          <w:sz w:val="36"/>
          <w:szCs w:val="32"/>
          <w:lang w:bidi="hi-IN"/>
        </w:rPr>
        <w:t>202</w:t>
      </w:r>
      <w:r>
        <w:rPr>
          <w:rFonts w:hint="eastAsia"/>
          <w:kern w:val="0"/>
          <w:sz w:val="36"/>
          <w:szCs w:val="32"/>
          <w:lang w:val="en-US" w:eastAsia="zh-CN" w:bidi="hi-IN"/>
        </w:rPr>
        <w:t>2</w:t>
      </w:r>
      <w:r>
        <w:rPr>
          <w:rFonts w:eastAsia="黑体"/>
          <w:sz w:val="36"/>
          <w:szCs w:val="32"/>
        </w:rPr>
        <w:t>年硕士研究生入学考试</w:t>
      </w:r>
    </w:p>
    <w:p>
      <w:pPr>
        <w:jc w:val="center"/>
        <w:rPr>
          <w:rFonts w:eastAsia="黑体"/>
          <w:sz w:val="36"/>
          <w:szCs w:val="32"/>
        </w:rPr>
      </w:pPr>
      <w:r>
        <w:rPr>
          <w:rFonts w:eastAsia="黑体"/>
          <w:sz w:val="36"/>
          <w:szCs w:val="32"/>
        </w:rPr>
        <w:t>自命题考试大纲</w:t>
      </w:r>
    </w:p>
    <w:p>
      <w:pPr>
        <w:spacing w:line="300" w:lineRule="auto"/>
        <w:jc w:val="center"/>
        <w:rPr>
          <w:rFonts w:ascii="Times New Roman" w:hAnsi="Times New Roman" w:eastAsia="方正书宋简体" w:cs="Times New Roman"/>
          <w:sz w:val="24"/>
        </w:rPr>
      </w:pPr>
      <w:r>
        <w:rPr>
          <w:rFonts w:eastAsia="方正书宋简体"/>
          <w:sz w:val="24"/>
        </w:rPr>
        <w:t>考试科目代码：</w:t>
      </w:r>
      <w:r>
        <w:rPr>
          <w:rFonts w:hint="eastAsia" w:eastAsia="方正书宋简体"/>
          <w:sz w:val="24"/>
          <w:lang w:val="en-US" w:eastAsia="zh-CN"/>
        </w:rPr>
        <w:t>820</w:t>
      </w:r>
      <w:r>
        <w:rPr>
          <w:rFonts w:hint="eastAsia" w:eastAsia="方正书宋简体"/>
          <w:sz w:val="24"/>
        </w:rPr>
        <w:t xml:space="preserve">  </w:t>
      </w:r>
      <w:r>
        <w:rPr>
          <w:rFonts w:hint="eastAsia" w:ascii="Times New Roman" w:hAnsi="Times New Roman" w:eastAsia="方正书宋简体" w:cs="Times New Roman"/>
          <w:sz w:val="24"/>
        </w:rPr>
        <w:t xml:space="preserve">     </w:t>
      </w:r>
      <w:r>
        <w:rPr>
          <w:rFonts w:ascii="Times New Roman" w:hAnsi="Times New Roman" w:eastAsia="方正书宋简体" w:cs="Times New Roman"/>
          <w:sz w:val="24"/>
        </w:rPr>
        <w:t>考试科目名称：</w:t>
      </w:r>
      <w:r>
        <w:rPr>
          <w:rFonts w:hint="eastAsia" w:ascii="Times New Roman" w:hAnsi="Times New Roman" w:eastAsia="方正书宋简体" w:cs="Times New Roman"/>
          <w:sz w:val="24"/>
        </w:rPr>
        <w:t>历史教学论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sz w:val="24"/>
          <w:szCs w:val="24"/>
        </w:rPr>
      </w:pPr>
      <w:r>
        <w:rPr>
          <w:rFonts w:hint="eastAsia"/>
          <w:b/>
          <w:sz w:val="24"/>
          <w:szCs w:val="24"/>
        </w:rPr>
        <w:t>一、考查目标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4"/>
        </w:rPr>
      </w:pPr>
      <w:r>
        <w:rPr>
          <w:rFonts w:hint="eastAsia" w:ascii="宋体" w:hAnsi="宋体"/>
          <w:sz w:val="24"/>
          <w:szCs w:val="24"/>
        </w:rPr>
        <w:t>历史教学论是包含了历史教学基础理论、课程论及教学论等综合性的应用理论课程。课程旨在考查学生对历史教学基本理论、基础知识的系统了解，能够掌握历史教学法与技艺解决历史教学问题。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b/>
          <w:sz w:val="24"/>
          <w:szCs w:val="24"/>
        </w:rPr>
      </w:pPr>
      <w:r>
        <w:rPr>
          <w:rFonts w:hint="eastAsia"/>
          <w:b/>
          <w:sz w:val="24"/>
          <w:szCs w:val="24"/>
        </w:rPr>
        <w:t xml:space="preserve">二、考试形式与试卷结构 </w:t>
      </w:r>
    </w:p>
    <w:p>
      <w:pPr>
        <w:keepNext w:val="0"/>
        <w:keepLines w:val="0"/>
        <w:pageBreakBefore w:val="0"/>
        <w:widowControl w:val="0"/>
        <w:kinsoku/>
        <w:wordWrap/>
        <w:overflowPunct/>
        <w:topLinePunct w:val="0"/>
        <w:autoSpaceDE/>
        <w:autoSpaceDN/>
        <w:bidi w:val="0"/>
        <w:adjustRightInd/>
        <w:snapToGrid/>
        <w:spacing w:line="360" w:lineRule="auto"/>
        <w:textAlignment w:val="auto"/>
        <w:rPr>
          <w:b/>
          <w:sz w:val="24"/>
          <w:szCs w:val="24"/>
        </w:rPr>
      </w:pPr>
      <w:r>
        <w:rPr>
          <w:rFonts w:hint="eastAsia"/>
          <w:b/>
          <w:sz w:val="24"/>
          <w:szCs w:val="24"/>
        </w:rPr>
        <w:t>（一）试卷成绩及考试时间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4"/>
        </w:rPr>
      </w:pPr>
      <w:r>
        <w:rPr>
          <w:rFonts w:hint="eastAsia" w:ascii="宋体" w:hAnsi="宋体"/>
          <w:sz w:val="24"/>
          <w:szCs w:val="24"/>
        </w:rPr>
        <w:t>本试卷满分为150分，考试时间为180分钟。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sz w:val="24"/>
          <w:szCs w:val="24"/>
        </w:rPr>
      </w:pPr>
      <w:r>
        <w:rPr>
          <w:rFonts w:hint="eastAsia"/>
          <w:b/>
          <w:sz w:val="24"/>
          <w:szCs w:val="24"/>
        </w:rPr>
        <w:t>（二）答题方式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4"/>
        </w:rPr>
      </w:pPr>
      <w:r>
        <w:rPr>
          <w:rFonts w:hint="eastAsia" w:ascii="宋体" w:hAnsi="宋体"/>
          <w:sz w:val="24"/>
          <w:szCs w:val="24"/>
        </w:rPr>
        <w:t>答题方式为闭卷、笔试。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sz w:val="24"/>
          <w:szCs w:val="24"/>
        </w:rPr>
      </w:pPr>
      <w:r>
        <w:rPr>
          <w:rFonts w:hint="eastAsia"/>
          <w:b/>
          <w:sz w:val="24"/>
          <w:szCs w:val="24"/>
        </w:rPr>
        <w:t>（三）试卷题型结构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4"/>
        </w:rPr>
      </w:pPr>
      <w:r>
        <w:rPr>
          <w:rFonts w:hint="eastAsia" w:ascii="宋体" w:hAnsi="宋体"/>
          <w:sz w:val="24"/>
          <w:szCs w:val="24"/>
        </w:rPr>
        <w:t>名词解释题5个，每个6分</w:t>
      </w:r>
      <w:r>
        <w:rPr>
          <w:rFonts w:hint="eastAsia" w:ascii="宋体" w:hAnsi="宋体"/>
          <w:sz w:val="24"/>
          <w:szCs w:val="24"/>
          <w:lang w:eastAsia="zh-CN"/>
        </w:rPr>
        <w:t>，共</w:t>
      </w:r>
      <w:r>
        <w:rPr>
          <w:rFonts w:hint="eastAsia" w:ascii="宋体" w:hAnsi="宋体"/>
          <w:sz w:val="24"/>
          <w:szCs w:val="24"/>
        </w:rPr>
        <w:t>30分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lang w:eastAsia="zh-CN"/>
        </w:rPr>
      </w:pPr>
      <w:r>
        <w:rPr>
          <w:rFonts w:hint="eastAsia" w:ascii="宋体" w:hAnsi="宋体"/>
          <w:sz w:val="24"/>
          <w:szCs w:val="24"/>
        </w:rPr>
        <w:t>简答题4</w:t>
      </w:r>
      <w:r>
        <w:rPr>
          <w:rFonts w:hint="eastAsia" w:ascii="宋体" w:hAnsi="宋体"/>
          <w:sz w:val="24"/>
          <w:szCs w:val="24"/>
          <w:lang w:eastAsia="zh-CN"/>
        </w:rPr>
        <w:t>道，每道题</w:t>
      </w:r>
      <w:r>
        <w:rPr>
          <w:rFonts w:hint="eastAsia" w:ascii="宋体" w:hAnsi="宋体"/>
          <w:sz w:val="24"/>
          <w:szCs w:val="24"/>
        </w:rPr>
        <w:t>10分</w:t>
      </w:r>
      <w:r>
        <w:rPr>
          <w:rFonts w:hint="eastAsia" w:ascii="宋体" w:hAnsi="宋体"/>
          <w:sz w:val="24"/>
          <w:szCs w:val="24"/>
          <w:lang w:eastAsia="zh-CN"/>
        </w:rPr>
        <w:t>，共</w:t>
      </w:r>
      <w:r>
        <w:rPr>
          <w:rFonts w:hint="eastAsia" w:ascii="宋体" w:hAnsi="宋体"/>
          <w:sz w:val="24"/>
          <w:szCs w:val="24"/>
        </w:rPr>
        <w:t>40分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lang w:eastAsia="zh-CN"/>
        </w:rPr>
      </w:pPr>
      <w:r>
        <w:rPr>
          <w:rFonts w:hint="eastAsia" w:ascii="宋体" w:hAnsi="宋体"/>
          <w:sz w:val="24"/>
          <w:szCs w:val="24"/>
        </w:rPr>
        <w:t>分析论述题2</w:t>
      </w:r>
      <w:r>
        <w:rPr>
          <w:rFonts w:hint="eastAsia" w:ascii="宋体" w:hAnsi="宋体"/>
          <w:sz w:val="24"/>
          <w:szCs w:val="24"/>
          <w:lang w:eastAsia="zh-CN"/>
        </w:rPr>
        <w:t>道</w:t>
      </w:r>
      <w:r>
        <w:rPr>
          <w:rFonts w:hint="eastAsia" w:ascii="宋体" w:hAnsi="宋体"/>
          <w:sz w:val="24"/>
          <w:szCs w:val="24"/>
        </w:rPr>
        <w:t>，每</w:t>
      </w:r>
      <w:r>
        <w:rPr>
          <w:rFonts w:hint="eastAsia" w:ascii="宋体" w:hAnsi="宋体"/>
          <w:sz w:val="24"/>
          <w:szCs w:val="24"/>
          <w:lang w:eastAsia="zh-CN"/>
        </w:rPr>
        <w:t>道</w:t>
      </w:r>
      <w:r>
        <w:rPr>
          <w:rFonts w:hint="eastAsia" w:ascii="宋体" w:hAnsi="宋体"/>
          <w:sz w:val="24"/>
          <w:szCs w:val="24"/>
        </w:rPr>
        <w:t>题25分</w:t>
      </w:r>
      <w:r>
        <w:rPr>
          <w:rFonts w:hint="eastAsia" w:ascii="宋体" w:hAnsi="宋体"/>
          <w:sz w:val="24"/>
          <w:szCs w:val="24"/>
          <w:lang w:eastAsia="zh-CN"/>
        </w:rPr>
        <w:t>，共</w:t>
      </w:r>
      <w:r>
        <w:rPr>
          <w:rFonts w:hint="eastAsia" w:ascii="宋体" w:hAnsi="宋体"/>
          <w:sz w:val="24"/>
          <w:szCs w:val="24"/>
        </w:rPr>
        <w:t>50分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4"/>
        </w:rPr>
      </w:pPr>
      <w:r>
        <w:rPr>
          <w:rFonts w:hint="eastAsia" w:ascii="宋体" w:hAnsi="宋体"/>
          <w:sz w:val="24"/>
          <w:szCs w:val="24"/>
        </w:rPr>
        <w:t>教学设计</w:t>
      </w:r>
      <w:r>
        <w:rPr>
          <w:rFonts w:hint="eastAsia" w:ascii="宋体" w:hAnsi="宋体"/>
          <w:sz w:val="24"/>
          <w:szCs w:val="24"/>
          <w:lang w:eastAsia="zh-CN"/>
        </w:rPr>
        <w:t>题一道，共</w:t>
      </w:r>
      <w:r>
        <w:rPr>
          <w:rFonts w:hint="eastAsia" w:ascii="宋体" w:hAnsi="宋体"/>
          <w:sz w:val="24"/>
          <w:szCs w:val="24"/>
        </w:rPr>
        <w:t>30分</w:t>
      </w:r>
    </w:p>
    <w:p>
      <w:pPr>
        <w:keepNext w:val="0"/>
        <w:keepLines w:val="0"/>
        <w:pageBreakBefore w:val="0"/>
        <w:widowControl w:val="0"/>
        <w:kinsoku/>
        <w:wordWrap/>
        <w:overflowPunct/>
        <w:topLinePunct w:val="0"/>
        <w:autoSpaceDE/>
        <w:autoSpaceDN/>
        <w:bidi w:val="0"/>
        <w:adjustRightInd/>
        <w:snapToGrid/>
        <w:spacing w:line="360" w:lineRule="auto"/>
        <w:textAlignment w:val="auto"/>
        <w:rPr>
          <w:b/>
          <w:sz w:val="24"/>
          <w:szCs w:val="24"/>
        </w:rPr>
      </w:pPr>
      <w:r>
        <w:rPr>
          <w:rFonts w:hint="eastAsia"/>
          <w:b/>
          <w:sz w:val="24"/>
          <w:szCs w:val="24"/>
        </w:rPr>
        <w:t xml:space="preserve">三、考试内容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第一章 中学历史教学法基础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 w:val="24"/>
          <w:szCs w:val="24"/>
        </w:rPr>
      </w:pPr>
      <w:r>
        <w:rPr>
          <w:rFonts w:hint="eastAsia" w:ascii="宋体" w:hAnsi="宋体"/>
          <w:sz w:val="24"/>
          <w:szCs w:val="24"/>
        </w:rPr>
        <w:t>1、了解我国历史教学法的发展历程及当下历史教学法研究面临的主要问题。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2、理解历史教学法研究的对象和任务。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 w:val="24"/>
          <w:szCs w:val="24"/>
        </w:rPr>
      </w:pPr>
      <w:r>
        <w:rPr>
          <w:rFonts w:hint="eastAsia" w:ascii="宋体" w:hAnsi="宋体"/>
          <w:sz w:val="24"/>
          <w:szCs w:val="24"/>
        </w:rPr>
        <w:t>3、掌握历史教学法的学习途径及方法。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第二章  中学历史课程与教材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1、了解历史课程的类型和结构；统编历史教科书的内容选材、呈现方式和基本特点。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2、理解历史教科书在教学中的作用。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3、掌握历史课程标准与教材应用的原则和方法。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第三章 中学历史教学计划与设计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1、了解历史教学计划；历史教学模式类型及特点。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2、理解历史教学原则。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 w:val="24"/>
          <w:szCs w:val="24"/>
        </w:rPr>
      </w:pPr>
      <w:r>
        <w:rPr>
          <w:rFonts w:hint="eastAsia" w:ascii="宋体" w:hAnsi="宋体"/>
          <w:sz w:val="24"/>
          <w:szCs w:val="24"/>
        </w:rPr>
        <w:t>3、掌握编写教案内容、格式及基本要素；历史教学设计流程与策略。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第四章 中学历史课堂教学方法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1、了解课堂教学的类型与结构。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2、理解历史课堂教学主要方法及应用的基本原则。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3、掌握历史课堂教学技艺、要求与运用。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第五章 中学历史学习指导方法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1、了解学习指导在历史教学中的意义及如何有效地进行历史学习指导。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2、理解历史剧本及角色模拟的要求。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 w:val="24"/>
          <w:szCs w:val="24"/>
        </w:rPr>
      </w:pPr>
      <w:r>
        <w:rPr>
          <w:rFonts w:hint="eastAsia" w:ascii="宋体" w:hAnsi="宋体"/>
          <w:sz w:val="24"/>
          <w:szCs w:val="24"/>
        </w:rPr>
        <w:t>3、掌握指导学生历史阅读的要求与技能及历史写作的主要策略。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第六章 网络环境下的历史教学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1、了解互联网环境下历史课堂教学需要做的准备及功能。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 w:val="24"/>
          <w:szCs w:val="24"/>
        </w:rPr>
      </w:pPr>
      <w:r>
        <w:rPr>
          <w:rFonts w:hint="eastAsia" w:ascii="宋体" w:hAnsi="宋体"/>
          <w:sz w:val="24"/>
          <w:szCs w:val="24"/>
        </w:rPr>
        <w:t>2、掌握网络教学工具的制作与利用。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第七章 中学历史教学评价与学业评价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1、了解中学历史教学评价的类型和方法。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2、理解中学历史学业评价的标准、原则。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 w:val="24"/>
          <w:szCs w:val="24"/>
        </w:rPr>
      </w:pPr>
      <w:r>
        <w:rPr>
          <w:rFonts w:hint="eastAsia" w:ascii="宋体" w:hAnsi="宋体"/>
          <w:sz w:val="24"/>
          <w:szCs w:val="24"/>
        </w:rPr>
        <w:t>3、掌握中学历史学业评价的设计组成。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第八章 中学历史教师的专业发展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1、了解历史教师应具备的素质和休养。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2、掌握历史教师的教育研究方法。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sz w:val="24"/>
          <w:szCs w:val="24"/>
        </w:rPr>
      </w:pPr>
      <w:r>
        <w:rPr>
          <w:rFonts w:hint="eastAsia"/>
          <w:b/>
          <w:sz w:val="24"/>
          <w:szCs w:val="24"/>
        </w:rPr>
        <w:t>主要参考书：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于友西 赵亚夫主编《中学历史教学法》（第4版）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高等教育出版社  2017年12月第4版</w:t>
      </w:r>
    </w:p>
    <w:p>
      <w:pPr>
        <w:rPr>
          <w:rFonts w:hint="eastAsia"/>
        </w:rPr>
      </w:pPr>
    </w:p>
    <w:p/>
    <w:sectPr>
      <w:headerReference r:id="rId3" w:type="default"/>
      <w:pgSz w:w="10263" w:h="14515"/>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方正书宋简体">
    <w:altName w:val="微软雅黑"/>
    <w:panose1 w:val="020106010300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BF66F2"/>
    <w:rsid w:val="00C7176B"/>
    <w:rsid w:val="07876081"/>
    <w:rsid w:val="07D417A1"/>
    <w:rsid w:val="08264F79"/>
    <w:rsid w:val="191E66F7"/>
    <w:rsid w:val="1931746F"/>
    <w:rsid w:val="1BA60C73"/>
    <w:rsid w:val="1EDB44BB"/>
    <w:rsid w:val="22123783"/>
    <w:rsid w:val="23E075CD"/>
    <w:rsid w:val="25DC095D"/>
    <w:rsid w:val="26693741"/>
    <w:rsid w:val="297F6D43"/>
    <w:rsid w:val="2F4703D7"/>
    <w:rsid w:val="32B658A1"/>
    <w:rsid w:val="33876FF7"/>
    <w:rsid w:val="36A91A4F"/>
    <w:rsid w:val="39291F64"/>
    <w:rsid w:val="3974712E"/>
    <w:rsid w:val="3CF37202"/>
    <w:rsid w:val="3DC438F7"/>
    <w:rsid w:val="3EE2573E"/>
    <w:rsid w:val="42812759"/>
    <w:rsid w:val="43945AB8"/>
    <w:rsid w:val="498448DC"/>
    <w:rsid w:val="4A8F0156"/>
    <w:rsid w:val="4C3149BC"/>
    <w:rsid w:val="4F0410ED"/>
    <w:rsid w:val="4FCC572A"/>
    <w:rsid w:val="51EE2B66"/>
    <w:rsid w:val="53066EBF"/>
    <w:rsid w:val="537F63A8"/>
    <w:rsid w:val="57A8210B"/>
    <w:rsid w:val="582325A5"/>
    <w:rsid w:val="58492D85"/>
    <w:rsid w:val="5A475683"/>
    <w:rsid w:val="5AD23C1D"/>
    <w:rsid w:val="5BD54247"/>
    <w:rsid w:val="668849EE"/>
    <w:rsid w:val="674F1563"/>
    <w:rsid w:val="6BFB7749"/>
    <w:rsid w:val="6EFC17FC"/>
    <w:rsid w:val="6FDF750B"/>
    <w:rsid w:val="7043071C"/>
    <w:rsid w:val="70713251"/>
    <w:rsid w:val="73BA2E16"/>
    <w:rsid w:val="73E51F02"/>
    <w:rsid w:val="75E07D40"/>
    <w:rsid w:val="78FC6A6B"/>
    <w:rsid w:val="7F1C38D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nhideWhenUsed="0" w:uiPriority="0" w:semiHidden="0" w:name=""/>
    <w:lsdException w:unhideWhenUsed="0" w:uiPriority="0" w:semiHidden="0" w:nam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7">
    <w:name w:val="Default Paragraph Font"/>
    <w:uiPriority w:val="0"/>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nhideWhenUsed/>
    <w:uiPriority w:val="99"/>
    <w:pPr>
      <w:spacing w:before="100" w:beforeLines="0" w:beforeAutospacing="1" w:after="100" w:afterLines="0" w:afterAutospacing="1" w:line="360" w:lineRule="auto"/>
      <w:ind w:left="0" w:right="0"/>
      <w:jc w:val="left"/>
    </w:pPr>
    <w:rPr>
      <w:color w:val="000000"/>
      <w:kern w:val="0"/>
      <w:sz w:val="18"/>
      <w:szCs w:val="18"/>
      <w:lang w:val="en-US" w:eastAsia="zh-CN" w:bidi="ar-SA"/>
    </w:rPr>
  </w:style>
  <w:style w:type="paragraph" w:styleId="8">
    <w:name w:val=""/>
    <w:basedOn w:val="1"/>
    <w:next w:val="1"/>
    <w:uiPriority w:val="0"/>
    <w:pPr>
      <w:pBdr>
        <w:bottom w:val="single" w:color="auto" w:sz="6" w:space="1"/>
      </w:pBdr>
      <w:jc w:val="center"/>
    </w:pPr>
    <w:rPr>
      <w:rFonts w:ascii="Arial" w:eastAsia="宋体"/>
      <w:sz w:val="16"/>
    </w:rPr>
  </w:style>
  <w:style w:type="paragraph" w:customStyle="1" w:styleId="9">
    <w:name w:val="Char Char2"/>
    <w:basedOn w:val="1"/>
    <w:uiPriority w:val="0"/>
    <w:pPr>
      <w:widowControl/>
      <w:spacing w:after="160" w:afterLines="0" w:line="240" w:lineRule="exact"/>
      <w:jc w:val="left"/>
    </w:pPr>
    <w:rPr>
      <w:rFonts w:ascii="Verdana" w:hAnsi="Verdana"/>
      <w:kern w:val="0"/>
      <w:sz w:val="20"/>
      <w:lang w:eastAsia="en-US"/>
    </w:rPr>
  </w:style>
  <w:style w:type="paragraph" w:styleId="10">
    <w:name w:val=""/>
    <w:basedOn w:val="1"/>
    <w:next w:val="1"/>
    <w:uiPriority w:val="0"/>
    <w:pPr>
      <w:pBdr>
        <w:top w:val="single" w:color="auto" w:sz="6" w:space="1"/>
      </w:pBdr>
      <w:jc w:val="center"/>
    </w:pPr>
    <w:rPr>
      <w:rFonts w:ascii="Arial" w:eastAsia="宋体"/>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894</Words>
  <Characters>913</Characters>
  <Lines>6</Lines>
  <Paragraphs>1</Paragraphs>
  <TotalTime>0</TotalTime>
  <ScaleCrop>false</ScaleCrop>
  <LinksUpToDate>false</LinksUpToDate>
  <CharactersWithSpaces>935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2014-10-23T16:08:00Z</dcterms:created>
  <dc:creator>Administrator</dc:creator>
  <cp:lastModifiedBy>vertesyuan</cp:lastModifiedBy>
  <cp:lastPrinted>2014-10-08T03:04:00Z</cp:lastPrinted>
  <dcterms:modified xsi:type="dcterms:W3CDTF">2021-10-22T10:05:53Z</dcterms:modified>
  <dc:title>（科目：333-教育综合）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94A7B3942F454237943220341546D7BC</vt:lpwstr>
  </property>
</Properties>
</file>