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2"/>
        </w:rPr>
      </w:pPr>
      <w:bookmarkStart w:id="1" w:name="_GoBack"/>
      <w:bookmarkEnd w:id="1"/>
      <w:r>
        <w:rPr>
          <w:rFonts w:hint="eastAsia" w:eastAsia="黑体"/>
          <w:sz w:val="40"/>
          <w:szCs w:val="32"/>
        </w:rPr>
        <w:t>鞍山师范学院</w:t>
      </w:r>
      <w:r>
        <w:rPr>
          <w:rFonts w:hint="eastAsia"/>
          <w:kern w:val="0"/>
          <w:sz w:val="36"/>
          <w:szCs w:val="32"/>
          <w:lang w:bidi="hi-IN"/>
        </w:rPr>
        <w:t>202</w:t>
      </w:r>
      <w:r>
        <w:rPr>
          <w:rFonts w:hint="eastAsia"/>
          <w:kern w:val="0"/>
          <w:sz w:val="36"/>
          <w:szCs w:val="32"/>
          <w:lang w:val="en-US" w:eastAsia="zh-CN" w:bidi="hi-IN"/>
        </w:rPr>
        <w:t>2</w:t>
      </w:r>
      <w:r>
        <w:rPr>
          <w:rFonts w:eastAsia="黑体"/>
          <w:sz w:val="36"/>
          <w:szCs w:val="32"/>
        </w:rPr>
        <w:t>年硕士研究生入学考试</w:t>
      </w:r>
    </w:p>
    <w:p>
      <w:pPr>
        <w:jc w:val="center"/>
        <w:rPr>
          <w:rFonts w:eastAsia="黑体"/>
          <w:sz w:val="36"/>
          <w:szCs w:val="32"/>
        </w:rPr>
      </w:pPr>
      <w:r>
        <w:rPr>
          <w:rFonts w:eastAsia="黑体"/>
          <w:sz w:val="36"/>
          <w:szCs w:val="32"/>
        </w:rPr>
        <w:t>自命题考试大纲</w:t>
      </w:r>
    </w:p>
    <w:p>
      <w:pPr>
        <w:pStyle w:val="4"/>
        <w:widowControl/>
        <w:spacing w:beforeAutospacing="0" w:afterAutospacing="0"/>
        <w:ind w:left="0" w:right="0"/>
        <w:jc w:val="center"/>
        <w:rPr>
          <w:rFonts w:eastAsia="方正书宋简体"/>
          <w:sz w:val="24"/>
        </w:rPr>
      </w:pPr>
      <w:r>
        <w:rPr>
          <w:rFonts w:eastAsia="方正书宋简体"/>
          <w:sz w:val="24"/>
        </w:rPr>
        <w:t>考试科目代码：</w:t>
      </w:r>
      <w:r>
        <w:rPr>
          <w:rFonts w:hint="eastAsia" w:eastAsia="方正书宋简体"/>
          <w:sz w:val="24"/>
          <w:lang w:val="en-US" w:eastAsia="zh-CN"/>
        </w:rPr>
        <w:t>8</w:t>
      </w:r>
      <w:r>
        <w:rPr>
          <w:rFonts w:hint="eastAsia" w:eastAsia="方正书宋简体"/>
          <w:sz w:val="24"/>
        </w:rPr>
        <w:t>1</w:t>
      </w:r>
      <w:r>
        <w:rPr>
          <w:rFonts w:hint="eastAsia" w:eastAsia="方正书宋简体"/>
          <w:sz w:val="24"/>
          <w:lang w:val="en-US" w:eastAsia="zh-CN"/>
        </w:rPr>
        <w:t>4</w:t>
      </w:r>
      <w:r>
        <w:rPr>
          <w:rFonts w:hint="eastAsia" w:eastAsia="方正书宋简体"/>
          <w:sz w:val="24"/>
        </w:rPr>
        <w:t xml:space="preserve">       </w:t>
      </w:r>
      <w:r>
        <w:rPr>
          <w:rFonts w:eastAsia="方正书宋简体"/>
          <w:sz w:val="24"/>
        </w:rPr>
        <w:t>考试科目名称：</w:t>
      </w:r>
      <w:r>
        <w:rPr>
          <w:rFonts w:hint="eastAsia" w:eastAsia="方正书宋简体"/>
          <w:sz w:val="24"/>
        </w:rPr>
        <w:t>思想政治学科教学论</w:t>
      </w:r>
    </w:p>
    <w:p>
      <w:pPr>
        <w:pStyle w:val="4"/>
        <w:widowControl/>
        <w:spacing w:beforeAutospacing="0" w:afterAutospacing="0"/>
        <w:jc w:val="both"/>
        <w:rPr>
          <w:sz w:val="24"/>
          <w:szCs w:val="24"/>
        </w:rPr>
      </w:pPr>
      <w:bookmarkStart w:id="0" w:name="_GoBack"/>
      <w:bookmarkEnd w:id="0"/>
      <w:r>
        <w:rPr>
          <w:rFonts w:hint="eastAsia" w:ascii="宋体" w:hAnsi="宋体" w:cs="宋体"/>
          <w:b/>
          <w:sz w:val="24"/>
          <w:szCs w:val="24"/>
        </w:rPr>
        <w:t xml:space="preserve">一、考试目标 </w:t>
      </w:r>
    </w:p>
    <w:p>
      <w:pPr>
        <w:pStyle w:val="4"/>
        <w:widowControl/>
        <w:spacing w:beforeAutospacing="0" w:afterAutospacing="0"/>
        <w:jc w:val="both"/>
        <w:rPr>
          <w:sz w:val="24"/>
          <w:szCs w:val="24"/>
        </w:rPr>
      </w:pPr>
      <w:r>
        <w:rPr>
          <w:rFonts w:hint="eastAsia" w:ascii="宋体" w:hAnsi="宋体" w:cs="宋体"/>
          <w:sz w:val="24"/>
          <w:szCs w:val="24"/>
        </w:rPr>
        <w:t>思想政治学科教学论要求考生系统掌握思想政治学科教学论的基本知识、基础理论和基本方法，并能运用相关理论和方法分析、解决教育实际问题。</w:t>
      </w:r>
    </w:p>
    <w:p>
      <w:pPr>
        <w:pStyle w:val="4"/>
        <w:widowControl/>
        <w:spacing w:beforeAutospacing="0" w:afterAutospacing="0"/>
        <w:jc w:val="both"/>
        <w:rPr>
          <w:sz w:val="24"/>
          <w:szCs w:val="24"/>
        </w:rPr>
      </w:pPr>
      <w:r>
        <w:rPr>
          <w:rFonts w:hint="eastAsia" w:ascii="宋体" w:hAnsi="宋体" w:cs="宋体"/>
          <w:b/>
          <w:sz w:val="24"/>
          <w:szCs w:val="24"/>
        </w:rPr>
        <w:t>二、考试形式与试卷结构</w:t>
      </w:r>
    </w:p>
    <w:p>
      <w:pPr>
        <w:pStyle w:val="4"/>
        <w:widowControl/>
        <w:spacing w:beforeAutospacing="0" w:afterAutospacing="0"/>
        <w:jc w:val="both"/>
        <w:rPr>
          <w:sz w:val="24"/>
          <w:szCs w:val="24"/>
        </w:rPr>
      </w:pPr>
      <w:r>
        <w:rPr>
          <w:rFonts w:hint="eastAsia" w:ascii="宋体" w:hAnsi="宋体" w:cs="宋体"/>
          <w:b/>
          <w:sz w:val="24"/>
          <w:szCs w:val="24"/>
        </w:rPr>
        <w:t>（一）试卷成绩及考试时间</w:t>
      </w:r>
    </w:p>
    <w:p>
      <w:pPr>
        <w:pStyle w:val="4"/>
        <w:widowControl/>
        <w:spacing w:beforeAutospacing="0" w:afterAutospacing="0"/>
        <w:jc w:val="both"/>
        <w:rPr>
          <w:sz w:val="24"/>
          <w:szCs w:val="24"/>
        </w:rPr>
      </w:pPr>
      <w:r>
        <w:rPr>
          <w:rFonts w:hint="eastAsia" w:ascii="宋体" w:hAnsi="宋体" w:cs="宋体"/>
          <w:sz w:val="24"/>
          <w:szCs w:val="24"/>
        </w:rPr>
        <w:t>本试卷满分为150分，考试时间为180分钟。</w:t>
      </w:r>
    </w:p>
    <w:p>
      <w:pPr>
        <w:pStyle w:val="4"/>
        <w:widowControl/>
        <w:spacing w:beforeAutospacing="0" w:afterAutospacing="0"/>
        <w:jc w:val="both"/>
        <w:rPr>
          <w:sz w:val="24"/>
          <w:szCs w:val="24"/>
        </w:rPr>
      </w:pPr>
      <w:r>
        <w:rPr>
          <w:rFonts w:hint="eastAsia" w:ascii="宋体" w:hAnsi="宋体" w:cs="宋体"/>
          <w:b/>
          <w:sz w:val="24"/>
          <w:szCs w:val="24"/>
        </w:rPr>
        <w:t>（二）答题方式</w:t>
      </w:r>
    </w:p>
    <w:p>
      <w:pPr>
        <w:pStyle w:val="4"/>
        <w:widowControl/>
        <w:spacing w:beforeAutospacing="0" w:afterAutospacing="0"/>
        <w:jc w:val="both"/>
        <w:rPr>
          <w:sz w:val="24"/>
          <w:szCs w:val="24"/>
        </w:rPr>
      </w:pPr>
      <w:r>
        <w:rPr>
          <w:rFonts w:hint="eastAsia" w:ascii="宋体" w:hAnsi="宋体" w:cs="宋体"/>
          <w:sz w:val="24"/>
          <w:szCs w:val="24"/>
        </w:rPr>
        <w:t>答题方式为闭卷、笔试。</w:t>
      </w:r>
    </w:p>
    <w:p>
      <w:pPr>
        <w:pStyle w:val="4"/>
        <w:widowControl/>
        <w:spacing w:beforeAutospacing="0" w:afterAutospacing="0"/>
        <w:jc w:val="both"/>
        <w:rPr>
          <w:sz w:val="24"/>
          <w:szCs w:val="24"/>
        </w:rPr>
      </w:pPr>
      <w:r>
        <w:rPr>
          <w:rFonts w:hint="eastAsia" w:ascii="宋体" w:hAnsi="宋体" w:cs="宋体"/>
          <w:b/>
          <w:sz w:val="24"/>
          <w:szCs w:val="24"/>
        </w:rPr>
        <w:t>（三）试卷题型结构</w:t>
      </w:r>
    </w:p>
    <w:p>
      <w:pPr>
        <w:pStyle w:val="4"/>
        <w:widowControl/>
        <w:spacing w:beforeAutospacing="0" w:afterAutospacing="0"/>
        <w:jc w:val="both"/>
        <w:rPr>
          <w:sz w:val="24"/>
          <w:szCs w:val="24"/>
        </w:rPr>
      </w:pPr>
      <w:r>
        <w:rPr>
          <w:rFonts w:hint="eastAsia" w:ascii="宋体" w:hAnsi="宋体" w:cs="宋体"/>
          <w:sz w:val="24"/>
          <w:szCs w:val="24"/>
        </w:rPr>
        <w:t>名词解释题：6小题，每小题5分，共30分</w:t>
      </w:r>
    </w:p>
    <w:p>
      <w:pPr>
        <w:pStyle w:val="4"/>
        <w:widowControl/>
        <w:spacing w:beforeAutospacing="0" w:afterAutospacing="0"/>
        <w:jc w:val="both"/>
        <w:rPr>
          <w:sz w:val="24"/>
          <w:szCs w:val="24"/>
        </w:rPr>
      </w:pPr>
      <w:r>
        <w:rPr>
          <w:rFonts w:hint="eastAsia" w:ascii="宋体" w:hAnsi="宋体" w:cs="宋体"/>
          <w:sz w:val="24"/>
          <w:szCs w:val="24"/>
        </w:rPr>
        <w:t>简答题： 4小题，每小题10分，共40分</w:t>
      </w:r>
    </w:p>
    <w:p>
      <w:pPr>
        <w:pStyle w:val="4"/>
        <w:widowControl/>
        <w:spacing w:beforeAutospacing="0" w:afterAutospacing="0"/>
        <w:jc w:val="both"/>
        <w:rPr>
          <w:sz w:val="24"/>
          <w:szCs w:val="24"/>
        </w:rPr>
      </w:pPr>
      <w:r>
        <w:rPr>
          <w:rFonts w:hint="eastAsia" w:ascii="宋体" w:hAnsi="宋体" w:cs="宋体"/>
          <w:sz w:val="24"/>
          <w:szCs w:val="24"/>
        </w:rPr>
        <w:t>分析论述题：4小题，每小题 20分，共80分</w:t>
      </w:r>
    </w:p>
    <w:p>
      <w:pPr>
        <w:pStyle w:val="4"/>
        <w:widowControl/>
        <w:spacing w:beforeAutospacing="0" w:afterAutospacing="0"/>
        <w:jc w:val="both"/>
        <w:rPr>
          <w:sz w:val="24"/>
          <w:szCs w:val="24"/>
        </w:rPr>
      </w:pPr>
      <w:r>
        <w:rPr>
          <w:rFonts w:hint="eastAsia" w:ascii="宋体" w:hAnsi="宋体" w:cs="宋体"/>
          <w:b/>
          <w:sz w:val="24"/>
          <w:szCs w:val="24"/>
        </w:rPr>
        <w:t>三、考试内容</w:t>
      </w:r>
    </w:p>
    <w:p>
      <w:pPr>
        <w:pStyle w:val="4"/>
        <w:widowControl/>
        <w:spacing w:beforeAutospacing="0" w:afterAutospacing="0"/>
        <w:jc w:val="both"/>
        <w:rPr>
          <w:sz w:val="24"/>
          <w:szCs w:val="24"/>
        </w:rPr>
      </w:pPr>
      <w:r>
        <w:rPr>
          <w:rFonts w:hint="eastAsia" w:ascii="宋体" w:hAnsi="宋体" w:cs="宋体"/>
          <w:sz w:val="24"/>
          <w:szCs w:val="24"/>
        </w:rPr>
        <w:t>第一章 思想政治学科原理论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1、思想政治学科的性质</w:t>
      </w:r>
    </w:p>
    <w:p>
      <w:pPr>
        <w:pStyle w:val="4"/>
        <w:widowControl/>
        <w:spacing w:beforeAutospacing="0" w:afterAutospacing="0"/>
        <w:jc w:val="both"/>
        <w:rPr>
          <w:sz w:val="24"/>
          <w:szCs w:val="24"/>
        </w:rPr>
      </w:pPr>
      <w:r>
        <w:rPr>
          <w:rFonts w:hint="eastAsia" w:ascii="宋体" w:hAnsi="宋体" w:cs="宋体"/>
          <w:sz w:val="24"/>
          <w:szCs w:val="24"/>
        </w:rPr>
        <w:t>2、思想政治学科的功能</w:t>
      </w:r>
    </w:p>
    <w:p>
      <w:pPr>
        <w:pStyle w:val="4"/>
        <w:widowControl/>
        <w:spacing w:beforeAutospacing="0" w:afterAutospacing="0"/>
        <w:jc w:val="both"/>
        <w:rPr>
          <w:sz w:val="24"/>
          <w:szCs w:val="24"/>
        </w:rPr>
      </w:pPr>
      <w:r>
        <w:rPr>
          <w:rFonts w:hint="eastAsia" w:ascii="宋体" w:hAnsi="宋体" w:cs="宋体"/>
          <w:sz w:val="24"/>
          <w:szCs w:val="24"/>
        </w:rPr>
        <w:t>3、思想政治学科的教学任务</w:t>
      </w:r>
    </w:p>
    <w:p>
      <w:pPr>
        <w:pStyle w:val="4"/>
        <w:widowControl/>
        <w:spacing w:beforeAutospacing="0" w:afterAutospacing="0"/>
        <w:jc w:val="both"/>
        <w:rPr>
          <w:sz w:val="24"/>
          <w:szCs w:val="24"/>
        </w:rPr>
      </w:pPr>
      <w:r>
        <w:rPr>
          <w:rFonts w:hint="eastAsia" w:ascii="宋体" w:hAnsi="宋体" w:cs="宋体"/>
          <w:sz w:val="24"/>
          <w:szCs w:val="24"/>
        </w:rPr>
        <w:t>4、思想政治学科的基本范畴</w:t>
      </w:r>
    </w:p>
    <w:p>
      <w:pPr>
        <w:pStyle w:val="4"/>
        <w:widowControl/>
        <w:spacing w:beforeAutospacing="0" w:afterAutospacing="0"/>
        <w:jc w:val="both"/>
        <w:rPr>
          <w:sz w:val="24"/>
          <w:szCs w:val="24"/>
        </w:rPr>
      </w:pPr>
      <w:r>
        <w:rPr>
          <w:rFonts w:hint="eastAsia" w:ascii="宋体" w:hAnsi="宋体" w:cs="宋体"/>
          <w:sz w:val="24"/>
          <w:szCs w:val="24"/>
        </w:rPr>
        <w:t>第二章 思想政治学科课程论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1、基础教育的课程改革</w:t>
      </w:r>
    </w:p>
    <w:p>
      <w:pPr>
        <w:pStyle w:val="4"/>
        <w:widowControl/>
        <w:spacing w:beforeAutospacing="0" w:afterAutospacing="0"/>
        <w:jc w:val="both"/>
        <w:rPr>
          <w:sz w:val="24"/>
          <w:szCs w:val="24"/>
        </w:rPr>
      </w:pPr>
      <w:r>
        <w:rPr>
          <w:rFonts w:hint="eastAsia" w:ascii="宋体" w:hAnsi="宋体" w:cs="宋体"/>
          <w:sz w:val="24"/>
          <w:szCs w:val="24"/>
        </w:rPr>
        <w:t>2、思想政治学科的课程标准</w:t>
      </w:r>
    </w:p>
    <w:p>
      <w:pPr>
        <w:pStyle w:val="4"/>
        <w:widowControl/>
        <w:spacing w:beforeAutospacing="0" w:afterAutospacing="0"/>
        <w:jc w:val="both"/>
        <w:rPr>
          <w:sz w:val="24"/>
          <w:szCs w:val="24"/>
        </w:rPr>
      </w:pPr>
      <w:r>
        <w:rPr>
          <w:rFonts w:hint="eastAsia" w:ascii="宋体" w:hAnsi="宋体" w:cs="宋体"/>
          <w:sz w:val="24"/>
          <w:szCs w:val="24"/>
        </w:rPr>
        <w:t>3、思想政治学科教学目标</w:t>
      </w:r>
    </w:p>
    <w:p>
      <w:pPr>
        <w:pStyle w:val="4"/>
        <w:widowControl/>
        <w:spacing w:beforeAutospacing="0" w:afterAutospacing="0"/>
        <w:jc w:val="both"/>
        <w:rPr>
          <w:sz w:val="24"/>
          <w:szCs w:val="24"/>
        </w:rPr>
      </w:pPr>
      <w:r>
        <w:rPr>
          <w:rFonts w:hint="eastAsia" w:ascii="宋体" w:hAnsi="宋体" w:cs="宋体"/>
          <w:sz w:val="24"/>
          <w:szCs w:val="24"/>
        </w:rPr>
        <w:t>第三章 思想政治学科教学过程论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1、思想政治学科教学过程的本质问题</w:t>
      </w:r>
    </w:p>
    <w:p>
      <w:pPr>
        <w:pStyle w:val="4"/>
        <w:widowControl/>
        <w:spacing w:beforeAutospacing="0" w:afterAutospacing="0"/>
        <w:jc w:val="both"/>
        <w:rPr>
          <w:sz w:val="24"/>
          <w:szCs w:val="24"/>
        </w:rPr>
      </w:pPr>
      <w:r>
        <w:rPr>
          <w:rFonts w:hint="eastAsia" w:ascii="宋体" w:hAnsi="宋体" w:cs="宋体"/>
          <w:sz w:val="24"/>
          <w:szCs w:val="24"/>
        </w:rPr>
        <w:t>2、学生的学习力</w:t>
      </w:r>
    </w:p>
    <w:p>
      <w:pPr>
        <w:pStyle w:val="4"/>
        <w:widowControl/>
        <w:spacing w:beforeAutospacing="0" w:afterAutospacing="0"/>
        <w:jc w:val="both"/>
        <w:rPr>
          <w:sz w:val="24"/>
          <w:szCs w:val="24"/>
        </w:rPr>
      </w:pPr>
      <w:r>
        <w:rPr>
          <w:rFonts w:hint="eastAsia" w:ascii="宋体" w:hAnsi="宋体" w:cs="宋体"/>
          <w:sz w:val="24"/>
          <w:szCs w:val="24"/>
        </w:rPr>
        <w:t>3、思想政治学科的教学规律</w:t>
      </w:r>
    </w:p>
    <w:p>
      <w:pPr>
        <w:pStyle w:val="4"/>
        <w:widowControl/>
        <w:spacing w:beforeAutospacing="0" w:afterAutospacing="0"/>
        <w:jc w:val="both"/>
        <w:rPr>
          <w:sz w:val="24"/>
          <w:szCs w:val="24"/>
        </w:rPr>
      </w:pPr>
      <w:r>
        <w:rPr>
          <w:rFonts w:hint="eastAsia" w:ascii="宋体" w:hAnsi="宋体" w:cs="宋体"/>
          <w:sz w:val="24"/>
          <w:szCs w:val="24"/>
        </w:rPr>
        <w:t>4、思想政治学科的教学方针</w:t>
      </w:r>
    </w:p>
    <w:p>
      <w:pPr>
        <w:pStyle w:val="4"/>
        <w:widowControl/>
        <w:spacing w:beforeAutospacing="0" w:afterAutospacing="0"/>
        <w:jc w:val="both"/>
        <w:rPr>
          <w:sz w:val="24"/>
          <w:szCs w:val="24"/>
        </w:rPr>
      </w:pPr>
      <w:r>
        <w:rPr>
          <w:rFonts w:hint="eastAsia" w:ascii="宋体" w:hAnsi="宋体" w:cs="宋体"/>
          <w:sz w:val="24"/>
          <w:szCs w:val="24"/>
        </w:rPr>
        <w:t>5、思想政治学科的教学原则</w:t>
      </w:r>
    </w:p>
    <w:p>
      <w:pPr>
        <w:pStyle w:val="4"/>
        <w:widowControl/>
        <w:spacing w:beforeAutospacing="0" w:afterAutospacing="0"/>
        <w:jc w:val="both"/>
        <w:rPr>
          <w:sz w:val="24"/>
          <w:szCs w:val="24"/>
        </w:rPr>
      </w:pPr>
      <w:r>
        <w:rPr>
          <w:rFonts w:hint="eastAsia" w:ascii="宋体" w:hAnsi="宋体" w:cs="宋体"/>
          <w:sz w:val="24"/>
          <w:szCs w:val="24"/>
        </w:rPr>
        <w:t>第四章 思想政治学科教法论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1、思想政治学科的教学组织形式</w:t>
      </w:r>
    </w:p>
    <w:p>
      <w:pPr>
        <w:pStyle w:val="4"/>
        <w:widowControl/>
        <w:spacing w:beforeAutospacing="0" w:afterAutospacing="0"/>
        <w:jc w:val="both"/>
        <w:rPr>
          <w:sz w:val="24"/>
          <w:szCs w:val="24"/>
        </w:rPr>
      </w:pPr>
      <w:r>
        <w:rPr>
          <w:rFonts w:hint="eastAsia" w:ascii="宋体" w:hAnsi="宋体" w:cs="宋体"/>
          <w:sz w:val="24"/>
          <w:szCs w:val="24"/>
        </w:rPr>
        <w:t>2、思想政治学科的教法和教学模式</w:t>
      </w:r>
    </w:p>
    <w:p>
      <w:pPr>
        <w:pStyle w:val="4"/>
        <w:widowControl/>
        <w:spacing w:beforeAutospacing="0" w:afterAutospacing="0"/>
        <w:jc w:val="both"/>
        <w:rPr>
          <w:sz w:val="24"/>
          <w:szCs w:val="24"/>
        </w:rPr>
      </w:pPr>
      <w:r>
        <w:rPr>
          <w:rFonts w:hint="eastAsia" w:ascii="宋体" w:hAnsi="宋体" w:cs="宋体"/>
          <w:sz w:val="24"/>
          <w:szCs w:val="24"/>
        </w:rPr>
        <w:t>3、思想政治学科常用的教学方法和模式</w:t>
      </w:r>
    </w:p>
    <w:p>
      <w:pPr>
        <w:pStyle w:val="4"/>
        <w:widowControl/>
        <w:spacing w:beforeAutospacing="0" w:afterAutospacing="0"/>
        <w:jc w:val="both"/>
        <w:rPr>
          <w:sz w:val="24"/>
          <w:szCs w:val="24"/>
        </w:rPr>
      </w:pPr>
      <w:r>
        <w:rPr>
          <w:rFonts w:hint="eastAsia" w:ascii="宋体" w:hAnsi="宋体" w:cs="宋体"/>
          <w:sz w:val="24"/>
          <w:szCs w:val="24"/>
        </w:rPr>
        <w:t>4、思想政治学科教学准备工作</w:t>
      </w:r>
    </w:p>
    <w:p>
      <w:pPr>
        <w:pStyle w:val="4"/>
        <w:widowControl/>
        <w:spacing w:beforeAutospacing="0" w:afterAutospacing="0"/>
        <w:jc w:val="both"/>
        <w:rPr>
          <w:sz w:val="24"/>
          <w:szCs w:val="24"/>
        </w:rPr>
      </w:pPr>
      <w:r>
        <w:rPr>
          <w:rFonts w:hint="eastAsia" w:ascii="宋体" w:hAnsi="宋体" w:cs="宋体"/>
          <w:sz w:val="24"/>
          <w:szCs w:val="24"/>
        </w:rPr>
        <w:t>5、思想政治学科教学设计</w:t>
      </w:r>
    </w:p>
    <w:p>
      <w:pPr>
        <w:pStyle w:val="4"/>
        <w:widowControl/>
        <w:spacing w:beforeAutospacing="0" w:afterAutospacing="0"/>
        <w:jc w:val="both"/>
        <w:rPr>
          <w:sz w:val="24"/>
          <w:szCs w:val="24"/>
        </w:rPr>
      </w:pPr>
      <w:r>
        <w:rPr>
          <w:rFonts w:hint="eastAsia" w:ascii="宋体" w:hAnsi="宋体" w:cs="宋体"/>
          <w:sz w:val="24"/>
          <w:szCs w:val="24"/>
        </w:rPr>
        <w:t>6、优化课堂教学</w:t>
      </w:r>
    </w:p>
    <w:p>
      <w:pPr>
        <w:pStyle w:val="4"/>
        <w:widowControl/>
        <w:spacing w:beforeAutospacing="0" w:afterAutospacing="0"/>
        <w:jc w:val="both"/>
        <w:rPr>
          <w:sz w:val="24"/>
          <w:szCs w:val="24"/>
        </w:rPr>
      </w:pPr>
      <w:r>
        <w:rPr>
          <w:rFonts w:hint="eastAsia" w:ascii="宋体" w:hAnsi="宋体" w:cs="宋体"/>
          <w:sz w:val="24"/>
          <w:szCs w:val="24"/>
        </w:rPr>
        <w:t>7、说课</w:t>
      </w:r>
    </w:p>
    <w:p>
      <w:pPr>
        <w:pStyle w:val="4"/>
        <w:widowControl/>
        <w:spacing w:beforeAutospacing="0" w:afterAutospacing="0"/>
        <w:jc w:val="both"/>
        <w:rPr>
          <w:sz w:val="24"/>
          <w:szCs w:val="24"/>
        </w:rPr>
      </w:pPr>
      <w:r>
        <w:rPr>
          <w:rFonts w:hint="eastAsia" w:ascii="宋体" w:hAnsi="宋体" w:cs="宋体"/>
          <w:sz w:val="24"/>
          <w:szCs w:val="24"/>
        </w:rPr>
        <w:t>第五章 思想政治学科教学艺术论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1、教学艺术的本质、功能及风格</w:t>
      </w:r>
    </w:p>
    <w:p>
      <w:pPr>
        <w:pStyle w:val="4"/>
        <w:widowControl/>
        <w:spacing w:beforeAutospacing="0" w:afterAutospacing="0"/>
        <w:jc w:val="both"/>
        <w:rPr>
          <w:sz w:val="24"/>
          <w:szCs w:val="24"/>
        </w:rPr>
      </w:pPr>
      <w:r>
        <w:rPr>
          <w:rFonts w:hint="eastAsia" w:ascii="宋体" w:hAnsi="宋体" w:cs="宋体"/>
          <w:sz w:val="24"/>
          <w:szCs w:val="24"/>
        </w:rPr>
        <w:t>2、思想政治课的教学艺术</w:t>
      </w:r>
    </w:p>
    <w:p>
      <w:pPr>
        <w:pStyle w:val="4"/>
        <w:widowControl/>
        <w:spacing w:beforeAutospacing="0" w:afterAutospacing="0"/>
        <w:jc w:val="both"/>
        <w:rPr>
          <w:sz w:val="24"/>
          <w:szCs w:val="24"/>
        </w:rPr>
      </w:pPr>
      <w:r>
        <w:rPr>
          <w:rFonts w:hint="eastAsia" w:ascii="宋体" w:hAnsi="宋体" w:cs="宋体"/>
          <w:sz w:val="24"/>
          <w:szCs w:val="24"/>
        </w:rPr>
        <w:t>第六章 思想政治学科学法论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1、思想政治课学习指导理论</w:t>
      </w:r>
    </w:p>
    <w:p>
      <w:pPr>
        <w:pStyle w:val="4"/>
        <w:widowControl/>
        <w:spacing w:beforeAutospacing="0" w:afterAutospacing="0"/>
        <w:jc w:val="both"/>
        <w:rPr>
          <w:sz w:val="24"/>
          <w:szCs w:val="24"/>
        </w:rPr>
      </w:pPr>
      <w:r>
        <w:rPr>
          <w:rFonts w:hint="eastAsia" w:ascii="宋体" w:hAnsi="宋体" w:cs="宋体"/>
          <w:sz w:val="24"/>
          <w:szCs w:val="24"/>
        </w:rPr>
        <w:t>2、指导学生学习思想政治课的主要措施</w:t>
      </w:r>
    </w:p>
    <w:p>
      <w:pPr>
        <w:pStyle w:val="4"/>
        <w:widowControl/>
        <w:spacing w:beforeAutospacing="0" w:afterAutospacing="0"/>
        <w:jc w:val="both"/>
        <w:rPr>
          <w:sz w:val="24"/>
          <w:szCs w:val="24"/>
        </w:rPr>
      </w:pPr>
      <w:r>
        <w:rPr>
          <w:rFonts w:hint="eastAsia" w:ascii="宋体" w:hAnsi="宋体" w:cs="宋体"/>
          <w:sz w:val="24"/>
          <w:szCs w:val="24"/>
        </w:rPr>
        <w:t>3、思想政治课学习的策略</w:t>
      </w:r>
    </w:p>
    <w:p>
      <w:pPr>
        <w:pStyle w:val="4"/>
        <w:widowControl/>
        <w:spacing w:beforeAutospacing="0" w:afterAutospacing="0"/>
        <w:jc w:val="both"/>
        <w:rPr>
          <w:sz w:val="24"/>
          <w:szCs w:val="24"/>
        </w:rPr>
      </w:pPr>
      <w:r>
        <w:rPr>
          <w:rFonts w:hint="eastAsia" w:ascii="宋体" w:hAnsi="宋体" w:cs="宋体"/>
          <w:sz w:val="24"/>
          <w:szCs w:val="24"/>
        </w:rPr>
        <w:t>4、思想政治课指导学习的方法</w:t>
      </w:r>
    </w:p>
    <w:p>
      <w:pPr>
        <w:pStyle w:val="4"/>
        <w:widowControl/>
        <w:spacing w:beforeAutospacing="0" w:afterAutospacing="0"/>
        <w:jc w:val="both"/>
        <w:rPr>
          <w:sz w:val="24"/>
          <w:szCs w:val="24"/>
        </w:rPr>
      </w:pPr>
      <w:r>
        <w:rPr>
          <w:rFonts w:hint="eastAsia" w:ascii="宋体" w:hAnsi="宋体" w:cs="宋体"/>
          <w:sz w:val="24"/>
          <w:szCs w:val="24"/>
        </w:rPr>
        <w:t>第七章 思想政治学科评价论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1、教学评价及素质教育评价体系</w:t>
      </w:r>
    </w:p>
    <w:p>
      <w:pPr>
        <w:pStyle w:val="4"/>
        <w:widowControl/>
        <w:spacing w:beforeAutospacing="0" w:afterAutospacing="0"/>
        <w:jc w:val="both"/>
        <w:rPr>
          <w:sz w:val="24"/>
          <w:szCs w:val="24"/>
        </w:rPr>
      </w:pPr>
      <w:r>
        <w:rPr>
          <w:rFonts w:hint="eastAsia" w:ascii="宋体" w:hAnsi="宋体" w:cs="宋体"/>
          <w:sz w:val="24"/>
          <w:szCs w:val="24"/>
        </w:rPr>
        <w:t>2、思想政治学科教学评价形式和方法</w:t>
      </w:r>
    </w:p>
    <w:p>
      <w:pPr>
        <w:pStyle w:val="4"/>
        <w:widowControl/>
        <w:spacing w:beforeAutospacing="0" w:afterAutospacing="0"/>
        <w:jc w:val="both"/>
        <w:rPr>
          <w:sz w:val="24"/>
          <w:szCs w:val="24"/>
        </w:rPr>
      </w:pPr>
      <w:r>
        <w:rPr>
          <w:rFonts w:hint="eastAsia" w:ascii="宋体" w:hAnsi="宋体" w:cs="宋体"/>
          <w:sz w:val="24"/>
          <w:szCs w:val="24"/>
        </w:rPr>
        <w:t>3、听课、评课、考试</w:t>
      </w:r>
    </w:p>
    <w:p>
      <w:pPr>
        <w:pStyle w:val="4"/>
        <w:widowControl/>
        <w:spacing w:beforeAutospacing="0" w:afterAutospacing="0"/>
        <w:jc w:val="both"/>
        <w:rPr>
          <w:sz w:val="24"/>
          <w:szCs w:val="24"/>
        </w:rPr>
      </w:pPr>
      <w:r>
        <w:rPr>
          <w:rFonts w:hint="eastAsia" w:ascii="宋体" w:hAnsi="宋体" w:cs="宋体"/>
          <w:sz w:val="24"/>
          <w:szCs w:val="24"/>
        </w:rPr>
        <w:t>第八章 思想政治学科教师论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1、思想政治学科教师的价值观</w:t>
      </w:r>
    </w:p>
    <w:p>
      <w:pPr>
        <w:pStyle w:val="4"/>
        <w:widowControl/>
        <w:spacing w:beforeAutospacing="0" w:afterAutospacing="0"/>
        <w:jc w:val="both"/>
        <w:rPr>
          <w:sz w:val="24"/>
          <w:szCs w:val="24"/>
        </w:rPr>
      </w:pPr>
      <w:r>
        <w:rPr>
          <w:rFonts w:hint="eastAsia" w:ascii="宋体" w:hAnsi="宋体" w:cs="宋体"/>
          <w:sz w:val="24"/>
          <w:szCs w:val="24"/>
        </w:rPr>
        <w:t>2、教师的学生观</w:t>
      </w:r>
    </w:p>
    <w:p>
      <w:pPr>
        <w:pStyle w:val="4"/>
        <w:widowControl/>
        <w:spacing w:beforeAutospacing="0" w:afterAutospacing="0"/>
        <w:jc w:val="both"/>
        <w:rPr>
          <w:sz w:val="24"/>
          <w:szCs w:val="24"/>
        </w:rPr>
      </w:pPr>
      <w:r>
        <w:rPr>
          <w:rFonts w:hint="eastAsia" w:ascii="宋体" w:hAnsi="宋体" w:cs="宋体"/>
          <w:sz w:val="24"/>
          <w:szCs w:val="24"/>
        </w:rPr>
        <w:t>3、思想政治课教师的素质</w:t>
      </w:r>
    </w:p>
    <w:p>
      <w:pPr>
        <w:pStyle w:val="4"/>
        <w:widowControl/>
        <w:spacing w:beforeAutospacing="0" w:afterAutospacing="0"/>
        <w:jc w:val="both"/>
        <w:rPr>
          <w:sz w:val="24"/>
          <w:szCs w:val="24"/>
        </w:rPr>
      </w:pPr>
      <w:r>
        <w:rPr>
          <w:rFonts w:hint="eastAsia" w:ascii="宋体" w:hAnsi="宋体" w:cs="宋体"/>
          <w:sz w:val="24"/>
          <w:szCs w:val="24"/>
        </w:rPr>
        <w:t>第九章 思想政治学科教学实践论</w:t>
      </w:r>
    </w:p>
    <w:p>
      <w:pPr>
        <w:pStyle w:val="4"/>
        <w:widowControl/>
        <w:spacing w:beforeAutospacing="0" w:afterAutospacing="0"/>
        <w:jc w:val="both"/>
        <w:rPr>
          <w:sz w:val="24"/>
          <w:szCs w:val="24"/>
        </w:rPr>
      </w:pPr>
      <w:r>
        <w:rPr>
          <w:rFonts w:hint="eastAsia" w:ascii="宋体" w:hAnsi="宋体" w:cs="宋体"/>
          <w:sz w:val="24"/>
          <w:szCs w:val="24"/>
        </w:rPr>
        <w:t>主要内容：</w:t>
      </w:r>
    </w:p>
    <w:p>
      <w:pPr>
        <w:pStyle w:val="4"/>
        <w:widowControl/>
        <w:spacing w:beforeAutospacing="0" w:afterAutospacing="0"/>
        <w:jc w:val="both"/>
        <w:rPr>
          <w:sz w:val="24"/>
          <w:szCs w:val="24"/>
        </w:rPr>
      </w:pPr>
      <w:r>
        <w:rPr>
          <w:rFonts w:hint="eastAsia" w:ascii="宋体" w:hAnsi="宋体" w:cs="宋体"/>
          <w:sz w:val="24"/>
          <w:szCs w:val="24"/>
        </w:rPr>
        <w:t>1、教育实习的意义和作用</w:t>
      </w:r>
    </w:p>
    <w:p>
      <w:pPr>
        <w:pStyle w:val="4"/>
        <w:widowControl/>
        <w:spacing w:beforeAutospacing="0" w:afterAutospacing="0"/>
        <w:jc w:val="both"/>
        <w:rPr>
          <w:sz w:val="24"/>
          <w:szCs w:val="24"/>
        </w:rPr>
      </w:pPr>
      <w:r>
        <w:rPr>
          <w:rFonts w:hint="eastAsia" w:ascii="宋体" w:hAnsi="宋体" w:cs="宋体"/>
          <w:sz w:val="24"/>
          <w:szCs w:val="24"/>
        </w:rPr>
        <w:t>2、教育实习的思想教育工作</w:t>
      </w:r>
    </w:p>
    <w:p>
      <w:pPr>
        <w:pStyle w:val="4"/>
        <w:widowControl/>
        <w:spacing w:beforeAutospacing="0" w:afterAutospacing="0"/>
        <w:jc w:val="both"/>
        <w:rPr>
          <w:sz w:val="24"/>
          <w:szCs w:val="24"/>
        </w:rPr>
      </w:pPr>
      <w:r>
        <w:rPr>
          <w:rFonts w:hint="eastAsia" w:ascii="宋体" w:hAnsi="宋体" w:cs="宋体"/>
          <w:sz w:val="24"/>
          <w:szCs w:val="24"/>
        </w:rPr>
        <w:t>3、教育实习的组织和步骤</w:t>
      </w:r>
    </w:p>
    <w:p>
      <w:pPr>
        <w:pStyle w:val="4"/>
        <w:widowControl/>
        <w:spacing w:beforeAutospacing="0" w:afterAutospacing="0"/>
        <w:jc w:val="both"/>
        <w:rPr>
          <w:sz w:val="24"/>
          <w:szCs w:val="24"/>
        </w:rPr>
      </w:pPr>
      <w:r>
        <w:rPr>
          <w:rFonts w:hint="eastAsia" w:ascii="宋体" w:hAnsi="宋体" w:cs="宋体"/>
          <w:sz w:val="24"/>
          <w:szCs w:val="24"/>
        </w:rPr>
        <w:t>4、教育实习的任务和成绩评估</w:t>
      </w:r>
    </w:p>
    <w:p>
      <w:pPr>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微软雅黑"/>
    <w:panose1 w:val="020106010300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F3"/>
    <w:rsid w:val="00084505"/>
    <w:rsid w:val="006746D7"/>
    <w:rsid w:val="009F76F3"/>
    <w:rsid w:val="12801972"/>
    <w:rsid w:val="28A82D5C"/>
    <w:rsid w:val="4A5A182C"/>
    <w:rsid w:val="707E6C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line="360" w:lineRule="auto"/>
      <w:ind w:left="0" w:right="0"/>
      <w:jc w:val="left"/>
    </w:pPr>
    <w:rPr>
      <w:color w:val="000000"/>
      <w:kern w:val="0"/>
      <w:sz w:val="18"/>
      <w:szCs w:val="18"/>
      <w:lang w:val="en-US" w:eastAsia="zh-CN" w:bidi="ar"/>
    </w:rPr>
  </w:style>
  <w:style w:type="character" w:styleId="7">
    <w:name w:val="FollowedHyperlink"/>
    <w:basedOn w:val="6"/>
    <w:uiPriority w:val="0"/>
    <w:rPr>
      <w:color w:val="333333"/>
      <w:sz w:val="18"/>
      <w:szCs w:val="18"/>
      <w:u w:val="none"/>
    </w:rPr>
  </w:style>
  <w:style w:type="character" w:styleId="8">
    <w:name w:val="Hyperlink"/>
    <w:basedOn w:val="6"/>
    <w:uiPriority w:val="0"/>
    <w:rPr>
      <w:color w:val="333333"/>
      <w:sz w:val="18"/>
      <w:szCs w:val="18"/>
      <w:u w:val="none"/>
    </w:rPr>
  </w:style>
  <w:style w:type="character" w:customStyle="1" w:styleId="9">
    <w:name w:val="页脚 Char"/>
    <w:basedOn w:val="6"/>
    <w:link w:val="2"/>
    <w:uiPriority w:val="0"/>
    <w:rPr>
      <w:rFonts w:ascii="Calibri" w:hAnsi="Calibri" w:eastAsia="宋体" w:cs="Times New Roman"/>
      <w:kern w:val="2"/>
      <w:sz w:val="18"/>
      <w:szCs w:val="18"/>
    </w:rPr>
  </w:style>
  <w:style w:type="character" w:customStyle="1" w:styleId="10">
    <w:name w:val="页眉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138</Words>
  <Characters>788</Characters>
  <Lines>6</Lines>
  <Paragraphs>1</Paragraphs>
  <TotalTime>0</TotalTime>
  <ScaleCrop>false</ScaleCrop>
  <LinksUpToDate>false</LinksUpToDate>
  <CharactersWithSpaces>925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2018-12-02T01:40:00Z</dcterms:created>
  <dc:creator>Administrator</dc:creator>
  <cp:lastModifiedBy>vertesyuan</cp:lastModifiedBy>
  <dcterms:modified xsi:type="dcterms:W3CDTF">2021-10-22T10:05:56Z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74EE63864FD647BEA262CDE3FA27C0A5</vt:lpwstr>
  </property>
</Properties>
</file>