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971" w:rsidRDefault="00022EA4" w:rsidP="001C2D28">
      <w:pPr>
        <w:spacing w:afterLines="50"/>
        <w:jc w:val="center"/>
        <w:rPr>
          <w:rFonts w:ascii="黑体" w:eastAsia="黑体"/>
          <w:sz w:val="32"/>
          <w:szCs w:val="32"/>
        </w:rPr>
      </w:pPr>
      <w:r>
        <w:rPr>
          <w:rFonts w:ascii="黑体" w:eastAsia="黑体" w:hint="eastAsia"/>
          <w:sz w:val="32"/>
          <w:szCs w:val="32"/>
        </w:rPr>
        <w:t>202</w:t>
      </w:r>
      <w:r w:rsidR="00554CD1">
        <w:rPr>
          <w:rFonts w:ascii="黑体" w:eastAsia="黑体" w:hint="eastAsia"/>
          <w:sz w:val="32"/>
          <w:szCs w:val="32"/>
        </w:rPr>
        <w:t>2</w:t>
      </w:r>
      <w:r>
        <w:rPr>
          <w:rFonts w:ascii="黑体" w:eastAsia="黑体" w:hint="eastAsia"/>
          <w:sz w:val="32"/>
          <w:szCs w:val="32"/>
        </w:rPr>
        <w:t>年会计硕士研究生入学考试自命题考试大纲</w:t>
      </w:r>
    </w:p>
    <w:p w:rsidR="00403971" w:rsidRDefault="00022EA4">
      <w:pPr>
        <w:spacing w:line="360" w:lineRule="auto"/>
        <w:rPr>
          <w:rFonts w:ascii="宋体" w:hAnsi="宋体"/>
          <w:sz w:val="28"/>
          <w:szCs w:val="28"/>
        </w:rPr>
      </w:pPr>
      <w:r>
        <w:rPr>
          <w:rFonts w:ascii="宋体" w:hAnsi="宋体" w:hint="eastAsia"/>
          <w:b/>
          <w:sz w:val="28"/>
          <w:szCs w:val="28"/>
        </w:rPr>
        <w:t>考试科目代码</w:t>
      </w:r>
      <w:r>
        <w:rPr>
          <w:rFonts w:ascii="宋体" w:hAnsi="宋体" w:hint="eastAsia"/>
          <w:sz w:val="28"/>
          <w:szCs w:val="28"/>
        </w:rPr>
        <w:t>:[ J116</w:t>
      </w:r>
      <w:bookmarkStart w:id="0" w:name="_GoBack"/>
      <w:bookmarkEnd w:id="0"/>
      <w:r>
        <w:rPr>
          <w:rFonts w:ascii="宋体" w:hAnsi="宋体" w:hint="eastAsia"/>
          <w:sz w:val="28"/>
          <w:szCs w:val="28"/>
        </w:rPr>
        <w:t xml:space="preserve">]         </w:t>
      </w:r>
    </w:p>
    <w:p w:rsidR="00403971" w:rsidRDefault="00022EA4">
      <w:pPr>
        <w:spacing w:line="360" w:lineRule="auto"/>
        <w:rPr>
          <w:rFonts w:ascii="宋体" w:hAnsi="宋体"/>
          <w:sz w:val="28"/>
          <w:szCs w:val="28"/>
        </w:rPr>
      </w:pPr>
      <w:r>
        <w:rPr>
          <w:rFonts w:ascii="宋体" w:hAnsi="宋体" w:hint="eastAsia"/>
          <w:b/>
          <w:sz w:val="28"/>
          <w:szCs w:val="28"/>
        </w:rPr>
        <w:t>考试科目名称</w:t>
      </w:r>
      <w:r>
        <w:rPr>
          <w:rFonts w:ascii="宋体" w:hAnsi="宋体" w:hint="eastAsia"/>
          <w:sz w:val="28"/>
          <w:szCs w:val="28"/>
        </w:rPr>
        <w:t>:管理学原理</w:t>
      </w:r>
    </w:p>
    <w:p w:rsidR="00403971" w:rsidRDefault="00022EA4">
      <w:pPr>
        <w:spacing w:line="360" w:lineRule="auto"/>
        <w:rPr>
          <w:rFonts w:ascii="宋体" w:hAnsi="宋体"/>
          <w:b/>
          <w:sz w:val="28"/>
          <w:szCs w:val="28"/>
        </w:rPr>
      </w:pPr>
      <w:r>
        <w:rPr>
          <w:rFonts w:ascii="宋体" w:hAnsi="宋体" w:hint="eastAsia"/>
          <w:b/>
          <w:sz w:val="28"/>
          <w:szCs w:val="28"/>
        </w:rPr>
        <w:t>一、考核目标</w:t>
      </w:r>
    </w:p>
    <w:p w:rsidR="00403971" w:rsidRDefault="00022EA4">
      <w:pPr>
        <w:spacing w:line="360" w:lineRule="auto"/>
        <w:ind w:firstLineChars="200" w:firstLine="480"/>
        <w:rPr>
          <w:rFonts w:ascii="宋体" w:hAnsi="宋体"/>
          <w:sz w:val="24"/>
        </w:rPr>
      </w:pPr>
      <w:r>
        <w:rPr>
          <w:sz w:val="24"/>
        </w:rPr>
        <w:t>考查考生对</w:t>
      </w:r>
      <w:r>
        <w:rPr>
          <w:rFonts w:hint="eastAsia"/>
          <w:sz w:val="24"/>
        </w:rPr>
        <w:t>管理学</w:t>
      </w:r>
      <w:r>
        <w:rPr>
          <w:sz w:val="24"/>
        </w:rPr>
        <w:t>的理论</w:t>
      </w:r>
      <w:r>
        <w:rPr>
          <w:rFonts w:hint="eastAsia"/>
          <w:sz w:val="24"/>
        </w:rPr>
        <w:t>与运用理论</w:t>
      </w:r>
      <w:r>
        <w:rPr>
          <w:sz w:val="24"/>
        </w:rPr>
        <w:t>分析问题和解决问题的实际能力。</w:t>
      </w:r>
    </w:p>
    <w:p w:rsidR="00403971" w:rsidRDefault="00022EA4">
      <w:pPr>
        <w:spacing w:line="360" w:lineRule="auto"/>
        <w:rPr>
          <w:rFonts w:ascii="宋体" w:hAnsi="宋体"/>
          <w:b/>
          <w:sz w:val="28"/>
          <w:szCs w:val="28"/>
        </w:rPr>
      </w:pPr>
      <w:r>
        <w:rPr>
          <w:rFonts w:ascii="宋体" w:hAnsi="宋体" w:hint="eastAsia"/>
          <w:b/>
          <w:sz w:val="28"/>
          <w:szCs w:val="28"/>
        </w:rPr>
        <w:t>二、试卷结构</w:t>
      </w:r>
    </w:p>
    <w:p w:rsidR="00403971" w:rsidRDefault="00022EA4">
      <w:pPr>
        <w:spacing w:line="360" w:lineRule="auto"/>
        <w:ind w:firstLineChars="200" w:firstLine="480"/>
        <w:rPr>
          <w:sz w:val="24"/>
        </w:rPr>
      </w:pPr>
      <w:r>
        <w:rPr>
          <w:rFonts w:hint="eastAsia"/>
          <w:sz w:val="24"/>
        </w:rPr>
        <w:t>（一）考试时间：</w:t>
      </w:r>
      <w:r>
        <w:rPr>
          <w:rFonts w:hint="eastAsia"/>
          <w:sz w:val="24"/>
        </w:rPr>
        <w:t>120</w:t>
      </w:r>
      <w:r>
        <w:rPr>
          <w:rFonts w:hint="eastAsia"/>
          <w:sz w:val="24"/>
        </w:rPr>
        <w:t>分钟，满分：</w:t>
      </w:r>
      <w:r>
        <w:rPr>
          <w:rFonts w:hint="eastAsia"/>
          <w:sz w:val="24"/>
        </w:rPr>
        <w:t>100</w:t>
      </w:r>
      <w:r>
        <w:rPr>
          <w:rFonts w:hint="eastAsia"/>
          <w:sz w:val="24"/>
        </w:rPr>
        <w:t>分</w:t>
      </w:r>
    </w:p>
    <w:p w:rsidR="00403971" w:rsidRDefault="00022EA4">
      <w:pPr>
        <w:spacing w:line="360" w:lineRule="auto"/>
        <w:ind w:firstLineChars="200" w:firstLine="480"/>
        <w:rPr>
          <w:sz w:val="24"/>
        </w:rPr>
      </w:pPr>
      <w:r>
        <w:rPr>
          <w:rFonts w:hint="eastAsia"/>
          <w:sz w:val="24"/>
        </w:rPr>
        <w:t>（二）题型结构</w:t>
      </w:r>
      <w:r w:rsidR="001C2D28">
        <w:rPr>
          <w:rFonts w:hint="eastAsia"/>
          <w:sz w:val="24"/>
        </w:rPr>
        <w:t>：主要以选择题</w:t>
      </w:r>
      <w:r w:rsidR="004E2234">
        <w:rPr>
          <w:rFonts w:hint="eastAsia"/>
          <w:sz w:val="24"/>
        </w:rPr>
        <w:t>、简答题、论述题为主。</w:t>
      </w:r>
    </w:p>
    <w:p w:rsidR="00403971" w:rsidRDefault="00022EA4">
      <w:pPr>
        <w:spacing w:line="360" w:lineRule="auto"/>
        <w:rPr>
          <w:rFonts w:ascii="宋体" w:hAnsi="宋体"/>
          <w:b/>
          <w:sz w:val="28"/>
          <w:szCs w:val="28"/>
        </w:rPr>
      </w:pPr>
      <w:r>
        <w:rPr>
          <w:rFonts w:ascii="宋体" w:hAnsi="宋体" w:hint="eastAsia"/>
          <w:b/>
          <w:sz w:val="28"/>
          <w:szCs w:val="28"/>
        </w:rPr>
        <w:t>三、 答题方式</w:t>
      </w:r>
    </w:p>
    <w:p w:rsidR="00403971" w:rsidRDefault="00022EA4">
      <w:pPr>
        <w:spacing w:line="360" w:lineRule="auto"/>
        <w:ind w:firstLineChars="200" w:firstLine="480"/>
        <w:rPr>
          <w:rFonts w:ascii="宋体" w:hAnsi="宋体"/>
          <w:sz w:val="24"/>
        </w:rPr>
      </w:pPr>
      <w:r>
        <w:rPr>
          <w:rFonts w:ascii="宋体" w:hAnsi="宋体" w:hint="eastAsia"/>
          <w:sz w:val="24"/>
        </w:rPr>
        <w:t>答题方式为闭卷、笔试</w:t>
      </w:r>
    </w:p>
    <w:p w:rsidR="00403971" w:rsidRDefault="00022EA4">
      <w:pPr>
        <w:spacing w:line="360" w:lineRule="auto"/>
        <w:rPr>
          <w:rFonts w:ascii="宋体" w:hAnsi="宋体"/>
          <w:b/>
          <w:sz w:val="28"/>
          <w:szCs w:val="28"/>
        </w:rPr>
      </w:pPr>
      <w:r>
        <w:rPr>
          <w:rFonts w:ascii="宋体" w:hAnsi="宋体" w:hint="eastAsia"/>
          <w:b/>
          <w:sz w:val="28"/>
          <w:szCs w:val="28"/>
        </w:rPr>
        <w:t>四、考试内容</w:t>
      </w:r>
    </w:p>
    <w:p w:rsidR="00403971" w:rsidRDefault="00022EA4">
      <w:pPr>
        <w:ind w:firstLineChars="200" w:firstLine="480"/>
        <w:rPr>
          <w:rFonts w:ascii="宋体" w:hAnsi="宋体"/>
          <w:sz w:val="24"/>
        </w:rPr>
      </w:pPr>
      <w:r>
        <w:rPr>
          <w:rFonts w:ascii="宋体" w:hAnsi="宋体" w:hint="eastAsia"/>
          <w:sz w:val="24"/>
        </w:rPr>
        <w:t>管理学学  100%（100分）</w:t>
      </w:r>
    </w:p>
    <w:p w:rsidR="00403971" w:rsidRDefault="00022EA4">
      <w:pPr>
        <w:spacing w:line="360" w:lineRule="auto"/>
        <w:ind w:firstLineChars="200" w:firstLine="480"/>
        <w:rPr>
          <w:rFonts w:ascii="宋体" w:hAnsi="宋体"/>
          <w:sz w:val="24"/>
        </w:rPr>
      </w:pPr>
      <w:r>
        <w:rPr>
          <w:rFonts w:ascii="宋体" w:hAnsi="宋体" w:hint="eastAsia"/>
          <w:sz w:val="24"/>
        </w:rPr>
        <w:t>考试内容与要求</w:t>
      </w:r>
    </w:p>
    <w:p w:rsidR="00403971" w:rsidRDefault="00022EA4">
      <w:pPr>
        <w:spacing w:line="360" w:lineRule="auto"/>
        <w:ind w:firstLineChars="200" w:firstLine="482"/>
        <w:rPr>
          <w:b/>
          <w:sz w:val="24"/>
        </w:rPr>
      </w:pPr>
      <w:r>
        <w:rPr>
          <w:rFonts w:hint="eastAsia"/>
          <w:b/>
          <w:sz w:val="24"/>
        </w:rPr>
        <w:t>考试内容：</w:t>
      </w:r>
    </w:p>
    <w:p w:rsidR="00403971" w:rsidRDefault="00022EA4">
      <w:pPr>
        <w:spacing w:line="360" w:lineRule="auto"/>
        <w:ind w:firstLineChars="200" w:firstLine="480"/>
        <w:rPr>
          <w:sz w:val="24"/>
        </w:rPr>
      </w:pPr>
      <w:r>
        <w:rPr>
          <w:rFonts w:hint="eastAsia"/>
          <w:sz w:val="24"/>
        </w:rPr>
        <w:t>第一篇</w:t>
      </w:r>
      <w:r>
        <w:rPr>
          <w:rFonts w:hint="eastAsia"/>
          <w:sz w:val="24"/>
        </w:rPr>
        <w:t xml:space="preserve"> </w:t>
      </w:r>
      <w:r>
        <w:rPr>
          <w:rFonts w:hint="eastAsia"/>
          <w:sz w:val="24"/>
        </w:rPr>
        <w:t>管理导论</w:t>
      </w:r>
    </w:p>
    <w:p w:rsidR="00403971" w:rsidRDefault="00022EA4">
      <w:pPr>
        <w:numPr>
          <w:ilvl w:val="0"/>
          <w:numId w:val="1"/>
        </w:numPr>
        <w:spacing w:line="360" w:lineRule="auto"/>
        <w:rPr>
          <w:rFonts w:ascii="Tahoma" w:hAnsi="Tahoma" w:cs="Tahoma"/>
          <w:sz w:val="24"/>
        </w:rPr>
      </w:pPr>
      <w:r>
        <w:rPr>
          <w:rFonts w:ascii="Tahoma" w:hAnsi="Tahoma" w:cs="Tahoma" w:hint="eastAsia"/>
          <w:sz w:val="24"/>
        </w:rPr>
        <w:t>管理与管理者的定义、职能、管理者扮演的角色和应掌握的技能。</w:t>
      </w:r>
    </w:p>
    <w:p w:rsidR="00403971" w:rsidRDefault="00022EA4">
      <w:pPr>
        <w:numPr>
          <w:ilvl w:val="0"/>
          <w:numId w:val="1"/>
        </w:numPr>
        <w:spacing w:line="360" w:lineRule="auto"/>
        <w:rPr>
          <w:rFonts w:ascii="Tahoma" w:hAnsi="Tahoma" w:cs="Tahoma"/>
          <w:sz w:val="24"/>
        </w:rPr>
      </w:pPr>
      <w:r>
        <w:rPr>
          <w:rFonts w:ascii="Tahoma" w:hAnsi="Tahoma" w:cs="Tahoma" w:hint="eastAsia"/>
          <w:sz w:val="24"/>
        </w:rPr>
        <w:t>各种管理理论的主要代表人物及其理论；解释霍桑研究对管理的重要性。</w:t>
      </w:r>
    </w:p>
    <w:p w:rsidR="00403971" w:rsidRDefault="00022EA4">
      <w:pPr>
        <w:numPr>
          <w:ilvl w:val="0"/>
          <w:numId w:val="1"/>
        </w:numPr>
        <w:spacing w:line="360" w:lineRule="auto"/>
        <w:rPr>
          <w:rFonts w:ascii="Tahoma" w:hAnsi="Tahoma" w:cs="Tahoma"/>
          <w:sz w:val="24"/>
        </w:rPr>
      </w:pPr>
      <w:r>
        <w:rPr>
          <w:rFonts w:ascii="Tahoma" w:hAnsi="Tahoma" w:cs="Tahoma" w:hint="eastAsia"/>
          <w:sz w:val="24"/>
        </w:rPr>
        <w:t>决策的制定过程；决策问题类型和决策类型；理性、有限理性和直觉。</w:t>
      </w:r>
    </w:p>
    <w:p w:rsidR="00403971" w:rsidRDefault="00022EA4">
      <w:pPr>
        <w:spacing w:line="360" w:lineRule="auto"/>
        <w:ind w:firstLineChars="200" w:firstLine="480"/>
        <w:rPr>
          <w:sz w:val="24"/>
        </w:rPr>
      </w:pPr>
      <w:r>
        <w:rPr>
          <w:rFonts w:hint="eastAsia"/>
          <w:sz w:val="24"/>
        </w:rPr>
        <w:t>第二篇</w:t>
      </w:r>
      <w:r>
        <w:rPr>
          <w:rFonts w:hint="eastAsia"/>
          <w:sz w:val="24"/>
        </w:rPr>
        <w:t xml:space="preserve"> </w:t>
      </w:r>
      <w:r>
        <w:rPr>
          <w:rFonts w:hint="eastAsia"/>
          <w:sz w:val="24"/>
        </w:rPr>
        <w:t>现代工作场所的管理基础知识</w:t>
      </w:r>
    </w:p>
    <w:p w:rsidR="00403971" w:rsidRDefault="00022EA4">
      <w:pPr>
        <w:numPr>
          <w:ilvl w:val="0"/>
          <w:numId w:val="2"/>
        </w:numPr>
        <w:spacing w:line="360" w:lineRule="auto"/>
        <w:rPr>
          <w:rFonts w:ascii="Tahoma" w:hAnsi="Tahoma" w:cs="Tahoma"/>
          <w:sz w:val="24"/>
        </w:rPr>
      </w:pPr>
      <w:r>
        <w:rPr>
          <w:rFonts w:ascii="Tahoma" w:hAnsi="Tahoma" w:cs="Tahoma" w:hint="eastAsia"/>
          <w:sz w:val="24"/>
        </w:rPr>
        <w:t>外部宏观环境要素如何影响管理者；组织文化的作用和塑造组织文化的主要途径</w:t>
      </w:r>
    </w:p>
    <w:p w:rsidR="00403971" w:rsidRDefault="00022EA4">
      <w:pPr>
        <w:numPr>
          <w:ilvl w:val="0"/>
          <w:numId w:val="2"/>
        </w:numPr>
        <w:spacing w:line="360" w:lineRule="auto"/>
        <w:rPr>
          <w:rFonts w:ascii="Tahoma" w:hAnsi="Tahoma" w:cs="Tahoma"/>
          <w:sz w:val="24"/>
        </w:rPr>
      </w:pPr>
      <w:r>
        <w:rPr>
          <w:rFonts w:ascii="Tahoma" w:hAnsi="Tahoma" w:cs="Tahoma" w:hint="eastAsia"/>
          <w:sz w:val="24"/>
        </w:rPr>
        <w:t>国际化经营的概念，国际经验的发展阶段，国际化经营的特征，国际化经营的动机，国际化经营中的环境，国际化经营的战略的选择。</w:t>
      </w:r>
    </w:p>
    <w:p w:rsidR="00403971" w:rsidRDefault="00022EA4">
      <w:pPr>
        <w:numPr>
          <w:ilvl w:val="0"/>
          <w:numId w:val="2"/>
        </w:numPr>
        <w:spacing w:line="360" w:lineRule="auto"/>
        <w:rPr>
          <w:rFonts w:ascii="Tahoma" w:hAnsi="Tahoma" w:cs="Tahoma"/>
          <w:sz w:val="24"/>
        </w:rPr>
      </w:pPr>
      <w:r>
        <w:rPr>
          <w:rFonts w:ascii="Tahoma" w:hAnsi="Tahoma" w:cs="Tahoma" w:hint="eastAsia"/>
          <w:sz w:val="24"/>
        </w:rPr>
        <w:t>组织变革的内容及组织变革的过程与程序；组织变革的内外环境因素；组织变革中的压力、变革阻力</w:t>
      </w:r>
    </w:p>
    <w:p w:rsidR="00403971" w:rsidRDefault="00022EA4">
      <w:pPr>
        <w:spacing w:line="360" w:lineRule="auto"/>
        <w:ind w:firstLineChars="200" w:firstLine="480"/>
        <w:rPr>
          <w:sz w:val="24"/>
        </w:rPr>
      </w:pPr>
      <w:r>
        <w:rPr>
          <w:rFonts w:hint="eastAsia"/>
          <w:sz w:val="24"/>
        </w:rPr>
        <w:t>第三篇</w:t>
      </w:r>
      <w:r>
        <w:rPr>
          <w:rFonts w:hint="eastAsia"/>
          <w:sz w:val="24"/>
        </w:rPr>
        <w:t xml:space="preserve"> </w:t>
      </w:r>
      <w:r>
        <w:rPr>
          <w:rFonts w:hint="eastAsia"/>
          <w:sz w:val="24"/>
        </w:rPr>
        <w:t>计划</w:t>
      </w:r>
    </w:p>
    <w:p w:rsidR="00403971" w:rsidRDefault="00022EA4">
      <w:pPr>
        <w:numPr>
          <w:ilvl w:val="0"/>
          <w:numId w:val="3"/>
        </w:numPr>
        <w:spacing w:line="360" w:lineRule="auto"/>
        <w:rPr>
          <w:rFonts w:ascii="Tahoma" w:hAnsi="Tahoma" w:cs="Tahoma"/>
          <w:sz w:val="24"/>
        </w:rPr>
      </w:pPr>
      <w:r>
        <w:rPr>
          <w:rFonts w:ascii="Tahoma" w:hAnsi="Tahoma" w:cs="Tahoma" w:hint="eastAsia"/>
          <w:sz w:val="24"/>
        </w:rPr>
        <w:t>明确什么是目标和计划，如何制定计划；</w:t>
      </w:r>
    </w:p>
    <w:p w:rsidR="00403971" w:rsidRDefault="00022EA4">
      <w:pPr>
        <w:numPr>
          <w:ilvl w:val="0"/>
          <w:numId w:val="3"/>
        </w:numPr>
        <w:spacing w:line="360" w:lineRule="auto"/>
        <w:rPr>
          <w:rFonts w:ascii="Tahoma" w:hAnsi="Tahoma" w:cs="Tahoma"/>
          <w:sz w:val="24"/>
        </w:rPr>
      </w:pPr>
      <w:r>
        <w:rPr>
          <w:rFonts w:ascii="Tahoma" w:hAnsi="Tahoma" w:cs="Tahoma" w:hint="eastAsia"/>
          <w:sz w:val="24"/>
        </w:rPr>
        <w:lastRenderedPageBreak/>
        <w:t>计划的要素和计划的制定，计划工作面临的问题，常见的计划工具；</w:t>
      </w:r>
    </w:p>
    <w:p w:rsidR="00403971" w:rsidRDefault="00022EA4">
      <w:pPr>
        <w:numPr>
          <w:ilvl w:val="0"/>
          <w:numId w:val="3"/>
        </w:numPr>
        <w:spacing w:line="360" w:lineRule="auto"/>
        <w:rPr>
          <w:rFonts w:ascii="Tahoma" w:hAnsi="Tahoma" w:cs="Tahoma"/>
          <w:sz w:val="24"/>
        </w:rPr>
      </w:pPr>
      <w:r>
        <w:rPr>
          <w:rFonts w:ascii="Tahoma" w:hAnsi="Tahoma" w:cs="Tahoma" w:hint="eastAsia"/>
          <w:sz w:val="24"/>
        </w:rPr>
        <w:t>战略管理和战略的概念及其重要性；战略制定过程制定战略的内外部条件分析；常见的几种战略分析工具</w:t>
      </w:r>
      <w:r>
        <w:rPr>
          <w:rFonts w:ascii="Tahoma" w:hAnsi="Tahoma" w:cs="Tahoma" w:hint="eastAsia"/>
          <w:sz w:val="24"/>
        </w:rPr>
        <w:t>(SWOT</w:t>
      </w:r>
      <w:r>
        <w:rPr>
          <w:rFonts w:ascii="Tahoma" w:hAnsi="Tahoma" w:cs="Tahoma" w:hint="eastAsia"/>
          <w:sz w:val="24"/>
        </w:rPr>
        <w:t>分析、波特五力分析模型、波斯顿矩阵</w:t>
      </w:r>
      <w:r>
        <w:rPr>
          <w:rFonts w:ascii="Tahoma" w:hAnsi="Tahoma" w:cs="Tahoma" w:hint="eastAsia"/>
          <w:sz w:val="24"/>
        </w:rPr>
        <w:t>)</w:t>
      </w:r>
      <w:r>
        <w:rPr>
          <w:rFonts w:ascii="Tahoma" w:hAnsi="Tahoma" w:cs="Tahoma" w:hint="eastAsia"/>
          <w:sz w:val="24"/>
        </w:rPr>
        <w:t>；掌握公司战略类型、一般竞争战略。分清楚公司级战略、竞争战略</w:t>
      </w:r>
      <w:r>
        <w:rPr>
          <w:rFonts w:ascii="Tahoma" w:hAnsi="Tahoma" w:cs="Tahoma" w:hint="eastAsia"/>
          <w:sz w:val="24"/>
        </w:rPr>
        <w:t>(</w:t>
      </w:r>
      <w:r>
        <w:rPr>
          <w:rFonts w:ascii="Tahoma" w:hAnsi="Tahoma" w:cs="Tahoma" w:hint="eastAsia"/>
          <w:sz w:val="24"/>
        </w:rPr>
        <w:t>业务层战略</w:t>
      </w:r>
      <w:r>
        <w:rPr>
          <w:rFonts w:ascii="Tahoma" w:hAnsi="Tahoma" w:cs="Tahoma" w:hint="eastAsia"/>
          <w:sz w:val="24"/>
        </w:rPr>
        <w:t>)</w:t>
      </w:r>
      <w:r>
        <w:rPr>
          <w:rFonts w:ascii="Tahoma" w:hAnsi="Tahoma" w:cs="Tahoma" w:hint="eastAsia"/>
          <w:sz w:val="24"/>
        </w:rPr>
        <w:t>和运营战略。</w:t>
      </w:r>
    </w:p>
    <w:p w:rsidR="00403971" w:rsidRDefault="00022EA4">
      <w:pPr>
        <w:spacing w:line="360" w:lineRule="auto"/>
        <w:ind w:firstLineChars="200" w:firstLine="480"/>
        <w:rPr>
          <w:sz w:val="24"/>
        </w:rPr>
      </w:pPr>
      <w:r>
        <w:rPr>
          <w:rFonts w:hint="eastAsia"/>
          <w:sz w:val="24"/>
        </w:rPr>
        <w:t>第四篇</w:t>
      </w:r>
      <w:r>
        <w:rPr>
          <w:rFonts w:hint="eastAsia"/>
          <w:sz w:val="24"/>
        </w:rPr>
        <w:t xml:space="preserve"> </w:t>
      </w:r>
      <w:r>
        <w:rPr>
          <w:rFonts w:hint="eastAsia"/>
          <w:sz w:val="24"/>
        </w:rPr>
        <w:t>组织</w:t>
      </w:r>
    </w:p>
    <w:p w:rsidR="00403971" w:rsidRDefault="00022EA4">
      <w:pPr>
        <w:numPr>
          <w:ilvl w:val="0"/>
          <w:numId w:val="4"/>
        </w:numPr>
        <w:spacing w:line="360" w:lineRule="auto"/>
        <w:rPr>
          <w:rFonts w:ascii="Tahoma" w:hAnsi="Tahoma" w:cs="Tahoma"/>
          <w:sz w:val="24"/>
        </w:rPr>
      </w:pPr>
      <w:r>
        <w:rPr>
          <w:rFonts w:ascii="Tahoma" w:hAnsi="Tahoma" w:cs="Tahoma" w:hint="eastAsia"/>
          <w:sz w:val="24"/>
        </w:rPr>
        <w:t>组织结构设计概念和要素</w:t>
      </w:r>
      <w:r>
        <w:rPr>
          <w:rFonts w:ascii="Tahoma" w:hAnsi="Tahoma" w:cs="Tahoma" w:hint="eastAsia"/>
          <w:sz w:val="24"/>
        </w:rPr>
        <w:t>(</w:t>
      </w:r>
      <w:r>
        <w:rPr>
          <w:rFonts w:ascii="Tahoma" w:hAnsi="Tahoma" w:cs="Tahoma" w:hint="eastAsia"/>
          <w:sz w:val="24"/>
        </w:rPr>
        <w:t>工作专门化；部门化；指挥链；管理跨度；集权与分权；正规化</w:t>
      </w:r>
      <w:r>
        <w:rPr>
          <w:rFonts w:ascii="Tahoma" w:hAnsi="Tahoma" w:cs="Tahoma" w:hint="eastAsia"/>
          <w:sz w:val="24"/>
        </w:rPr>
        <w:t>);</w:t>
      </w:r>
      <w:r>
        <w:rPr>
          <w:rFonts w:ascii="Tahoma" w:hAnsi="Tahoma" w:cs="Tahoma" w:hint="eastAsia"/>
          <w:sz w:val="24"/>
        </w:rPr>
        <w:t>组织设计决策：机械式与有机式组织；权变因素；常见的组织设计：传统的组织设计；现代的组织设计；当今组织设计的挑战。</w:t>
      </w:r>
    </w:p>
    <w:p w:rsidR="00403971" w:rsidRDefault="00022EA4">
      <w:pPr>
        <w:numPr>
          <w:ilvl w:val="0"/>
          <w:numId w:val="4"/>
        </w:numPr>
        <w:spacing w:line="360" w:lineRule="auto"/>
        <w:rPr>
          <w:rFonts w:ascii="Tahoma" w:hAnsi="Tahoma" w:cs="Tahoma"/>
          <w:sz w:val="24"/>
        </w:rPr>
      </w:pPr>
      <w:r>
        <w:rPr>
          <w:rFonts w:ascii="Tahoma" w:hAnsi="Tahoma" w:cs="Tahoma" w:hint="eastAsia"/>
          <w:sz w:val="24"/>
        </w:rPr>
        <w:t>人力资源管理理论及其重要性；人力资源的过程（包括人力资源规划，招聘与解聘、甄选、员工培训、绩效管理、薪酬与福利、职业发展）；人力资源管理面临的问题</w:t>
      </w:r>
    </w:p>
    <w:p w:rsidR="00403971" w:rsidRDefault="00022EA4">
      <w:pPr>
        <w:spacing w:line="360" w:lineRule="auto"/>
        <w:ind w:firstLineChars="200" w:firstLine="480"/>
        <w:rPr>
          <w:sz w:val="24"/>
        </w:rPr>
      </w:pPr>
      <w:r>
        <w:rPr>
          <w:rFonts w:hint="eastAsia"/>
          <w:sz w:val="24"/>
        </w:rPr>
        <w:t>第五篇</w:t>
      </w:r>
      <w:r>
        <w:rPr>
          <w:rFonts w:hint="eastAsia"/>
          <w:sz w:val="24"/>
        </w:rPr>
        <w:t xml:space="preserve"> </w:t>
      </w:r>
      <w:r>
        <w:rPr>
          <w:rFonts w:hint="eastAsia"/>
          <w:sz w:val="24"/>
        </w:rPr>
        <w:t>领导</w:t>
      </w:r>
    </w:p>
    <w:p w:rsidR="00403971" w:rsidRDefault="00022EA4">
      <w:pPr>
        <w:numPr>
          <w:ilvl w:val="0"/>
          <w:numId w:val="5"/>
        </w:numPr>
        <w:spacing w:line="360" w:lineRule="auto"/>
        <w:rPr>
          <w:rFonts w:ascii="Tahoma" w:hAnsi="Tahoma" w:cs="Tahoma"/>
          <w:sz w:val="24"/>
        </w:rPr>
      </w:pPr>
      <w:r>
        <w:rPr>
          <w:rFonts w:ascii="Tahoma" w:hAnsi="Tahoma" w:cs="Tahoma" w:hint="eastAsia"/>
          <w:sz w:val="24"/>
        </w:rPr>
        <w:t>管理沟通的作用；常见的沟通网络和信息的传播途径；包括正式沟通和非正式沟通；有效沟通的障碍以及如何去克服</w:t>
      </w:r>
    </w:p>
    <w:p w:rsidR="00403971" w:rsidRDefault="00022EA4">
      <w:pPr>
        <w:numPr>
          <w:ilvl w:val="0"/>
          <w:numId w:val="5"/>
        </w:numPr>
        <w:spacing w:line="360" w:lineRule="auto"/>
        <w:rPr>
          <w:rFonts w:ascii="Tahoma" w:hAnsi="Tahoma" w:cs="Tahoma"/>
          <w:sz w:val="24"/>
        </w:rPr>
      </w:pPr>
      <w:r>
        <w:rPr>
          <w:rFonts w:ascii="Tahoma" w:hAnsi="Tahoma" w:cs="Tahoma" w:hint="eastAsia"/>
          <w:sz w:val="24"/>
        </w:rPr>
        <w:t>激励的概念、早期的激励理论、当代激励理论</w:t>
      </w:r>
    </w:p>
    <w:p w:rsidR="00403971" w:rsidRDefault="00022EA4">
      <w:pPr>
        <w:numPr>
          <w:ilvl w:val="0"/>
          <w:numId w:val="5"/>
        </w:numPr>
        <w:spacing w:line="360" w:lineRule="auto"/>
        <w:rPr>
          <w:rFonts w:ascii="Tahoma" w:hAnsi="Tahoma" w:cs="Tahoma"/>
          <w:sz w:val="24"/>
        </w:rPr>
      </w:pPr>
      <w:r>
        <w:rPr>
          <w:rFonts w:ascii="Tahoma" w:hAnsi="Tahoma" w:cs="Tahoma" w:hint="eastAsia"/>
          <w:sz w:val="24"/>
        </w:rPr>
        <w:t>早期的领导理论（特质理论、行为理论）；权变的领导理论：费德勒模型、情境领导理论、领导者参与模型、路径</w:t>
      </w:r>
      <w:r>
        <w:rPr>
          <w:rFonts w:ascii="Tahoma" w:hAnsi="Tahoma" w:cs="Tahoma" w:hint="eastAsia"/>
          <w:sz w:val="24"/>
        </w:rPr>
        <w:t>-</w:t>
      </w:r>
      <w:r>
        <w:rPr>
          <w:rFonts w:ascii="Tahoma" w:hAnsi="Tahoma" w:cs="Tahoma" w:hint="eastAsia"/>
          <w:sz w:val="24"/>
        </w:rPr>
        <w:t>目标模型；各种当代领导权变理论及其管理要点</w:t>
      </w:r>
    </w:p>
    <w:p w:rsidR="00403971" w:rsidRDefault="00022EA4">
      <w:pPr>
        <w:spacing w:line="360" w:lineRule="auto"/>
        <w:ind w:firstLineChars="200" w:firstLine="480"/>
        <w:rPr>
          <w:sz w:val="24"/>
        </w:rPr>
      </w:pPr>
      <w:r>
        <w:rPr>
          <w:rFonts w:hint="eastAsia"/>
          <w:sz w:val="24"/>
        </w:rPr>
        <w:t>第六篇</w:t>
      </w:r>
      <w:r>
        <w:rPr>
          <w:rFonts w:hint="eastAsia"/>
          <w:sz w:val="24"/>
        </w:rPr>
        <w:t xml:space="preserve"> </w:t>
      </w:r>
      <w:r>
        <w:rPr>
          <w:rFonts w:hint="eastAsia"/>
          <w:sz w:val="24"/>
        </w:rPr>
        <w:t>控制</w:t>
      </w:r>
    </w:p>
    <w:p w:rsidR="00403971" w:rsidRDefault="00022EA4">
      <w:pPr>
        <w:numPr>
          <w:ilvl w:val="0"/>
          <w:numId w:val="6"/>
        </w:numPr>
        <w:spacing w:line="360" w:lineRule="auto"/>
        <w:rPr>
          <w:rFonts w:ascii="Tahoma" w:hAnsi="Tahoma" w:cs="Tahoma"/>
          <w:sz w:val="24"/>
        </w:rPr>
      </w:pPr>
      <w:r>
        <w:rPr>
          <w:rFonts w:ascii="Tahoma" w:hAnsi="Tahoma" w:cs="Tahoma" w:hint="eastAsia"/>
          <w:sz w:val="24"/>
        </w:rPr>
        <w:t>控制的含义及其重要性；控制的不同类型；控制过程和有效控制的特性；监控组织绩效的工具；当前控制的问题</w:t>
      </w:r>
    </w:p>
    <w:p w:rsidR="00403971" w:rsidRDefault="00022EA4">
      <w:pPr>
        <w:numPr>
          <w:ilvl w:val="0"/>
          <w:numId w:val="6"/>
        </w:numPr>
        <w:spacing w:line="360" w:lineRule="auto"/>
        <w:rPr>
          <w:rFonts w:ascii="Tahoma" w:hAnsi="Tahoma" w:cs="Tahoma"/>
          <w:sz w:val="24"/>
        </w:rPr>
      </w:pPr>
      <w:r>
        <w:rPr>
          <w:rFonts w:ascii="Tahoma" w:hAnsi="Tahoma" w:cs="Tahoma" w:hint="eastAsia"/>
          <w:sz w:val="24"/>
        </w:rPr>
        <w:t>运营管理和价值链管理的含义及其重要性，当前运营管理存在的主要问题</w:t>
      </w:r>
    </w:p>
    <w:p w:rsidR="00403971" w:rsidRDefault="00403971">
      <w:pPr>
        <w:spacing w:line="360" w:lineRule="auto"/>
        <w:ind w:left="420"/>
        <w:rPr>
          <w:rFonts w:ascii="Tahoma" w:hAnsi="Tahoma" w:cs="Tahoma"/>
          <w:sz w:val="24"/>
        </w:rPr>
      </w:pPr>
    </w:p>
    <w:p w:rsidR="00403971" w:rsidRDefault="00022EA4">
      <w:pPr>
        <w:spacing w:line="360" w:lineRule="auto"/>
        <w:ind w:firstLineChars="200" w:firstLine="482"/>
        <w:rPr>
          <w:b/>
          <w:sz w:val="24"/>
        </w:rPr>
      </w:pPr>
      <w:r>
        <w:rPr>
          <w:rFonts w:hint="eastAsia"/>
          <w:b/>
          <w:sz w:val="24"/>
        </w:rPr>
        <w:t>考试要求：</w:t>
      </w:r>
    </w:p>
    <w:p w:rsidR="00403971" w:rsidRDefault="00022EA4">
      <w:pPr>
        <w:numPr>
          <w:ilvl w:val="0"/>
          <w:numId w:val="7"/>
        </w:numPr>
        <w:spacing w:line="360" w:lineRule="auto"/>
        <w:rPr>
          <w:rFonts w:ascii="Tahoma" w:hAnsi="Tahoma" w:cs="Tahoma"/>
          <w:sz w:val="24"/>
        </w:rPr>
      </w:pPr>
      <w:r>
        <w:rPr>
          <w:rFonts w:ascii="Tahoma" w:hAnsi="Tahoma" w:cs="Tahoma" w:hint="eastAsia"/>
          <w:sz w:val="24"/>
        </w:rPr>
        <w:t>理解并掌握管理学相关概念及其基本理论。</w:t>
      </w:r>
    </w:p>
    <w:p w:rsidR="00403971" w:rsidRDefault="00022EA4">
      <w:pPr>
        <w:numPr>
          <w:ilvl w:val="0"/>
          <w:numId w:val="7"/>
        </w:numPr>
        <w:spacing w:line="360" w:lineRule="auto"/>
        <w:rPr>
          <w:rFonts w:ascii="Tahoma" w:hAnsi="Tahoma" w:cs="Tahoma"/>
          <w:sz w:val="24"/>
        </w:rPr>
      </w:pPr>
      <w:r>
        <w:rPr>
          <w:rFonts w:ascii="Tahoma" w:hAnsi="Tahoma" w:cs="Tahoma" w:hint="eastAsia"/>
          <w:sz w:val="24"/>
        </w:rPr>
        <w:t>掌握并熟练运用管理学相关理论知识分析与解决管理过程中存在的问题。</w:t>
      </w:r>
    </w:p>
    <w:p w:rsidR="00403971" w:rsidRDefault="00403971">
      <w:pPr>
        <w:rPr>
          <w:rFonts w:ascii="宋体" w:hAnsi="宋体"/>
          <w:sz w:val="24"/>
        </w:rPr>
      </w:pPr>
    </w:p>
    <w:p w:rsidR="00403971" w:rsidRDefault="00022EA4">
      <w:pPr>
        <w:spacing w:line="360" w:lineRule="auto"/>
        <w:rPr>
          <w:b/>
          <w:sz w:val="28"/>
          <w:szCs w:val="28"/>
        </w:rPr>
      </w:pPr>
      <w:r>
        <w:rPr>
          <w:rFonts w:hint="eastAsia"/>
          <w:b/>
          <w:sz w:val="28"/>
          <w:szCs w:val="28"/>
        </w:rPr>
        <w:t>五、主要参考书目</w:t>
      </w:r>
    </w:p>
    <w:p w:rsidR="00403971" w:rsidRDefault="00022EA4">
      <w:pPr>
        <w:numPr>
          <w:ilvl w:val="0"/>
          <w:numId w:val="8"/>
        </w:numPr>
        <w:spacing w:line="360" w:lineRule="auto"/>
        <w:rPr>
          <w:rFonts w:ascii="Tahoma" w:hAnsi="Tahoma" w:cs="Tahoma"/>
          <w:sz w:val="24"/>
        </w:rPr>
      </w:pPr>
      <w:r>
        <w:rPr>
          <w:rFonts w:ascii="Tahoma" w:hAnsi="Tahoma" w:cs="Tahoma" w:hint="eastAsia"/>
          <w:sz w:val="24"/>
        </w:rPr>
        <w:lastRenderedPageBreak/>
        <w:t>斯蒂芬·罗宾斯主编：《管理学》（第</w:t>
      </w:r>
      <w:r>
        <w:rPr>
          <w:rFonts w:ascii="Tahoma" w:hAnsi="Tahoma" w:cs="Tahoma" w:hint="eastAsia"/>
          <w:sz w:val="24"/>
        </w:rPr>
        <w:t>13</w:t>
      </w:r>
      <w:r>
        <w:rPr>
          <w:rFonts w:ascii="Tahoma" w:hAnsi="Tahoma" w:cs="Tahoma" w:hint="eastAsia"/>
          <w:sz w:val="24"/>
        </w:rPr>
        <w:t>版），中国人民大学出版社，</w:t>
      </w:r>
      <w:r>
        <w:rPr>
          <w:rFonts w:ascii="Tahoma" w:hAnsi="Tahoma" w:cs="Tahoma" w:hint="eastAsia"/>
          <w:sz w:val="24"/>
        </w:rPr>
        <w:t>2017</w:t>
      </w:r>
      <w:r>
        <w:rPr>
          <w:rFonts w:ascii="Tahoma" w:hAnsi="Tahoma" w:cs="Tahoma" w:hint="eastAsia"/>
          <w:sz w:val="24"/>
        </w:rPr>
        <w:t>年版。</w:t>
      </w:r>
    </w:p>
    <w:p w:rsidR="00403971" w:rsidRDefault="00022EA4">
      <w:pPr>
        <w:numPr>
          <w:ilvl w:val="0"/>
          <w:numId w:val="8"/>
        </w:numPr>
        <w:spacing w:line="360" w:lineRule="auto"/>
        <w:rPr>
          <w:rFonts w:ascii="Tahoma" w:hAnsi="Tahoma" w:cs="Tahoma"/>
          <w:sz w:val="24"/>
        </w:rPr>
      </w:pPr>
      <w:r>
        <w:rPr>
          <w:rFonts w:ascii="Tahoma" w:hAnsi="Tahoma" w:cs="Tahoma" w:hint="eastAsia"/>
          <w:sz w:val="24"/>
        </w:rPr>
        <w:t>周三多主编：《管理学——原理与方法》（第</w:t>
      </w:r>
      <w:r>
        <w:rPr>
          <w:rFonts w:ascii="Tahoma" w:hAnsi="Tahoma" w:cs="Tahoma" w:hint="eastAsia"/>
          <w:sz w:val="24"/>
        </w:rPr>
        <w:t>6</w:t>
      </w:r>
      <w:r>
        <w:rPr>
          <w:rFonts w:ascii="Tahoma" w:hAnsi="Tahoma" w:cs="Tahoma" w:hint="eastAsia"/>
          <w:sz w:val="24"/>
        </w:rPr>
        <w:t>版），</w:t>
      </w:r>
      <w:r>
        <w:rPr>
          <w:rFonts w:ascii="Tahoma" w:hAnsi="Tahoma" w:cs="Tahoma"/>
          <w:sz w:val="24"/>
        </w:rPr>
        <w:t>复旦大学出版社，</w:t>
      </w:r>
      <w:r>
        <w:rPr>
          <w:rFonts w:ascii="Tahoma" w:hAnsi="Tahoma" w:cs="Tahoma"/>
          <w:sz w:val="24"/>
        </w:rPr>
        <w:t>2014</w:t>
      </w:r>
      <w:r>
        <w:rPr>
          <w:rFonts w:ascii="Tahoma" w:hAnsi="Tahoma" w:cs="Tahoma" w:hint="eastAsia"/>
          <w:sz w:val="24"/>
        </w:rPr>
        <w:t>年出版</w:t>
      </w:r>
    </w:p>
    <w:p w:rsidR="00403971" w:rsidRDefault="00403971">
      <w:pPr>
        <w:spacing w:line="360" w:lineRule="auto"/>
        <w:ind w:firstLineChars="200" w:firstLine="480"/>
        <w:rPr>
          <w:sz w:val="24"/>
        </w:rPr>
      </w:pPr>
    </w:p>
    <w:p w:rsidR="00403971" w:rsidRDefault="00403971"/>
    <w:sectPr w:rsidR="00403971" w:rsidSect="00403971">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CA9" w:rsidRDefault="00AE7CA9" w:rsidP="00403971">
      <w:r>
        <w:separator/>
      </w:r>
    </w:p>
  </w:endnote>
  <w:endnote w:type="continuationSeparator" w:id="1">
    <w:p w:rsidR="00AE7CA9" w:rsidRDefault="00AE7CA9" w:rsidP="004039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971" w:rsidRDefault="00EE593C">
    <w:pPr>
      <w:pStyle w:val="a3"/>
      <w:framePr w:wrap="around" w:vAnchor="text" w:hAnchor="margin" w:xAlign="right" w:y="1"/>
      <w:rPr>
        <w:rStyle w:val="a5"/>
      </w:rPr>
    </w:pPr>
    <w:r>
      <w:fldChar w:fldCharType="begin"/>
    </w:r>
    <w:r w:rsidR="00022EA4">
      <w:rPr>
        <w:rStyle w:val="a5"/>
      </w:rPr>
      <w:instrText xml:space="preserve">PAGE  </w:instrText>
    </w:r>
    <w:r>
      <w:fldChar w:fldCharType="end"/>
    </w:r>
  </w:p>
  <w:p w:rsidR="00403971" w:rsidRDefault="00403971">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971" w:rsidRDefault="00EE593C">
    <w:pPr>
      <w:pStyle w:val="a3"/>
      <w:framePr w:wrap="around" w:vAnchor="text" w:hAnchor="margin" w:xAlign="right" w:y="1"/>
      <w:rPr>
        <w:rStyle w:val="a5"/>
      </w:rPr>
    </w:pPr>
    <w:r>
      <w:fldChar w:fldCharType="begin"/>
    </w:r>
    <w:r w:rsidR="00022EA4">
      <w:rPr>
        <w:rStyle w:val="a5"/>
      </w:rPr>
      <w:instrText xml:space="preserve">PAGE  </w:instrText>
    </w:r>
    <w:r>
      <w:fldChar w:fldCharType="separate"/>
    </w:r>
    <w:r w:rsidR="001C2D28">
      <w:rPr>
        <w:rStyle w:val="a5"/>
        <w:noProof/>
      </w:rPr>
      <w:t>1</w:t>
    </w:r>
    <w:r>
      <w:fldChar w:fldCharType="end"/>
    </w:r>
  </w:p>
  <w:p w:rsidR="00403971" w:rsidRDefault="00403971">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CA9" w:rsidRDefault="00AE7CA9" w:rsidP="00403971">
      <w:r>
        <w:separator/>
      </w:r>
    </w:p>
  </w:footnote>
  <w:footnote w:type="continuationSeparator" w:id="1">
    <w:p w:rsidR="00AE7CA9" w:rsidRDefault="00AE7CA9" w:rsidP="004039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4DC0"/>
    <w:multiLevelType w:val="multilevel"/>
    <w:tmpl w:val="04BC4DC0"/>
    <w:lvl w:ilvl="0">
      <w:start w:val="1"/>
      <w:numFmt w:val="decimal"/>
      <w:lvlText w:val="%1、"/>
      <w:lvlJc w:val="left"/>
      <w:pPr>
        <w:ind w:left="420" w:hanging="420"/>
      </w:pPr>
      <w:rPr>
        <w:rFonts w:asciiTheme="minorHAnsi" w:eastAsia="宋体" w:hAnsiTheme="minorHAnsi" w:cstheme="minorBidi"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8D85EFF"/>
    <w:multiLevelType w:val="multilevel"/>
    <w:tmpl w:val="18D85EFF"/>
    <w:lvl w:ilvl="0">
      <w:start w:val="1"/>
      <w:numFmt w:val="decimal"/>
      <w:lvlText w:val="%1、"/>
      <w:lvlJc w:val="left"/>
      <w:pPr>
        <w:ind w:left="420" w:hanging="420"/>
      </w:pPr>
      <w:rPr>
        <w:rFonts w:asciiTheme="minorHAnsi" w:eastAsia="宋体" w:hAnsiTheme="minorHAnsi" w:cstheme="minorBidi"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AA66087"/>
    <w:multiLevelType w:val="multilevel"/>
    <w:tmpl w:val="2AA66087"/>
    <w:lvl w:ilvl="0">
      <w:start w:val="1"/>
      <w:numFmt w:val="decimal"/>
      <w:lvlText w:val="%1、"/>
      <w:lvlJc w:val="left"/>
      <w:pPr>
        <w:ind w:left="420" w:hanging="420"/>
      </w:pPr>
      <w:rPr>
        <w:rFonts w:asciiTheme="minorHAnsi" w:eastAsia="宋体" w:hAnsiTheme="minorHAnsi" w:cstheme="minorBidi"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B5657F9"/>
    <w:multiLevelType w:val="multilevel"/>
    <w:tmpl w:val="4B5657F9"/>
    <w:lvl w:ilvl="0">
      <w:start w:val="1"/>
      <w:numFmt w:val="decimal"/>
      <w:lvlText w:val="%1、"/>
      <w:lvlJc w:val="left"/>
      <w:pPr>
        <w:ind w:left="420" w:hanging="420"/>
      </w:pPr>
      <w:rPr>
        <w:rFonts w:asciiTheme="minorHAnsi" w:eastAsia="宋体" w:hAnsiTheme="minorHAnsi" w:cstheme="minorBidi"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2495446"/>
    <w:multiLevelType w:val="multilevel"/>
    <w:tmpl w:val="62495446"/>
    <w:lvl w:ilvl="0">
      <w:start w:val="1"/>
      <w:numFmt w:val="decimal"/>
      <w:lvlText w:val="%1、"/>
      <w:lvlJc w:val="left"/>
      <w:pPr>
        <w:ind w:left="420" w:hanging="420"/>
      </w:pPr>
      <w:rPr>
        <w:rFonts w:asciiTheme="minorHAnsi" w:eastAsia="宋体" w:hAnsiTheme="minorHAnsi" w:cstheme="minorBidi"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63397D"/>
    <w:multiLevelType w:val="multilevel"/>
    <w:tmpl w:val="6663397D"/>
    <w:lvl w:ilvl="0">
      <w:start w:val="1"/>
      <w:numFmt w:val="decimal"/>
      <w:lvlText w:val="%1、"/>
      <w:lvlJc w:val="left"/>
      <w:pPr>
        <w:ind w:left="420" w:hanging="420"/>
      </w:pPr>
      <w:rPr>
        <w:rFonts w:asciiTheme="minorHAnsi" w:eastAsia="宋体" w:hAnsiTheme="minorHAnsi" w:cstheme="minorBidi"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0DF6B68"/>
    <w:multiLevelType w:val="multilevel"/>
    <w:tmpl w:val="70DF6B68"/>
    <w:lvl w:ilvl="0">
      <w:start w:val="1"/>
      <w:numFmt w:val="decimal"/>
      <w:lvlText w:val="%1、"/>
      <w:lvlJc w:val="left"/>
      <w:pPr>
        <w:ind w:left="420" w:hanging="420"/>
      </w:pPr>
      <w:rPr>
        <w:rFonts w:asciiTheme="minorHAnsi" w:eastAsiaTheme="minorEastAsia" w:hAnsiTheme="minorHAnsi"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EC77CFC"/>
    <w:multiLevelType w:val="multilevel"/>
    <w:tmpl w:val="7EC77CFC"/>
    <w:lvl w:ilvl="0">
      <w:start w:val="1"/>
      <w:numFmt w:val="decimal"/>
      <w:lvlText w:val="%1、"/>
      <w:lvlJc w:val="left"/>
      <w:pPr>
        <w:ind w:left="420" w:hanging="420"/>
      </w:pPr>
      <w:rPr>
        <w:rFonts w:asciiTheme="minorHAnsi" w:eastAsia="宋体" w:hAnsiTheme="minorHAnsi" w:cstheme="minorBidi"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4"/>
  </w:num>
  <w:num w:numId="3">
    <w:abstractNumId w:val="0"/>
  </w:num>
  <w:num w:numId="4">
    <w:abstractNumId w:val="1"/>
  </w:num>
  <w:num w:numId="5">
    <w:abstractNumId w:val="2"/>
  </w:num>
  <w:num w:numId="6">
    <w:abstractNumId w:val="5"/>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6E80"/>
    <w:rsid w:val="00022EA4"/>
    <w:rsid w:val="000F488C"/>
    <w:rsid w:val="001C2D28"/>
    <w:rsid w:val="002F7FD4"/>
    <w:rsid w:val="00326E80"/>
    <w:rsid w:val="003A21FA"/>
    <w:rsid w:val="00403971"/>
    <w:rsid w:val="004E2234"/>
    <w:rsid w:val="00554CD1"/>
    <w:rsid w:val="007041EF"/>
    <w:rsid w:val="00952A0E"/>
    <w:rsid w:val="00AA2B39"/>
    <w:rsid w:val="00AE7CA9"/>
    <w:rsid w:val="00C87147"/>
    <w:rsid w:val="00E60D52"/>
    <w:rsid w:val="00EE593C"/>
    <w:rsid w:val="67CA3E7A"/>
    <w:rsid w:val="79125E31"/>
    <w:rsid w:val="7AE84C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97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403971"/>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403971"/>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403971"/>
  </w:style>
  <w:style w:type="character" w:customStyle="1" w:styleId="Char0">
    <w:name w:val="页眉 Char"/>
    <w:basedOn w:val="a0"/>
    <w:link w:val="a4"/>
    <w:uiPriority w:val="99"/>
    <w:semiHidden/>
    <w:rsid w:val="00403971"/>
    <w:rPr>
      <w:sz w:val="18"/>
      <w:szCs w:val="18"/>
    </w:rPr>
  </w:style>
  <w:style w:type="character" w:customStyle="1" w:styleId="Char">
    <w:name w:val="页脚 Char"/>
    <w:basedOn w:val="a0"/>
    <w:link w:val="a3"/>
    <w:uiPriority w:val="99"/>
    <w:semiHidden/>
    <w:rsid w:val="00403971"/>
    <w:rPr>
      <w:sz w:val="18"/>
      <w:szCs w:val="18"/>
    </w:rPr>
  </w:style>
  <w:style w:type="paragraph" w:styleId="a6">
    <w:name w:val="List Paragraph"/>
    <w:basedOn w:val="a"/>
    <w:uiPriority w:val="34"/>
    <w:qFormat/>
    <w:rsid w:val="00403971"/>
    <w:pPr>
      <w:ind w:firstLineChars="200" w:firstLine="42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182</Words>
  <Characters>1038</Characters>
  <Application>Microsoft Office Word</Application>
  <DocSecurity>0</DocSecurity>
  <Lines>8</Lines>
  <Paragraphs>2</Paragraphs>
  <ScaleCrop>false</ScaleCrop>
  <Company>Microsoft</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leofather</dc:creator>
  <cp:lastModifiedBy>China</cp:lastModifiedBy>
  <cp:revision>20</cp:revision>
  <dcterms:created xsi:type="dcterms:W3CDTF">2018-09-20T11:51:00Z</dcterms:created>
  <dcterms:modified xsi:type="dcterms:W3CDTF">2021-09-27T00:33:00Z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