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b/>
          <w:color w:val="000000"/>
          <w:sz w:val="30"/>
          <w:szCs w:val="30"/>
        </w:rPr>
        <w:t>塔里木大学硕士研究生入学考试</w:t>
      </w:r>
    </w:p>
    <w:p>
      <w:pPr>
        <w:widowControl/>
        <w:spacing w:line="360" w:lineRule="auto"/>
        <w:jc w:val="center"/>
        <w:rPr>
          <w:b/>
          <w:color w:val="000000"/>
          <w:kern w:val="0"/>
          <w:sz w:val="24"/>
        </w:rPr>
      </w:pPr>
      <w:r>
        <w:rPr>
          <w:b/>
          <w:color w:val="000000"/>
          <w:sz w:val="30"/>
          <w:szCs w:val="30"/>
        </w:rPr>
        <w:t>《分子生物学》考试大纲</w:t>
      </w:r>
    </w:p>
    <w:p>
      <w:pPr>
        <w:widowControl/>
        <w:spacing w:line="360" w:lineRule="auto"/>
        <w:jc w:val="center"/>
        <w:rPr>
          <w:b/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通过该门课程的考试，真实反映考生对分子生物学基本概念和基本理论的掌握程度，以及综合运用所学的知识分析相关问题和解决问题的能力与水平，以作为我校选拔硕士研究生的重要依据。</w:t>
      </w:r>
    </w:p>
    <w:p>
      <w:pPr>
        <w:widowControl/>
        <w:spacing w:line="360" w:lineRule="auto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适用于生物学学科的考生。</w:t>
      </w:r>
    </w:p>
    <w:p>
      <w:pPr>
        <w:widowControl/>
        <w:spacing w:line="360" w:lineRule="auto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闭卷、笔试。</w:t>
      </w:r>
      <w:r>
        <w:rPr>
          <w:color w:val="000000"/>
          <w:sz w:val="24"/>
        </w:rPr>
        <w:t>所有答案均写在答题纸上，在试卷上答题无效。</w:t>
      </w:r>
    </w:p>
    <w:p>
      <w:pPr>
        <w:widowControl/>
        <w:spacing w:line="360" w:lineRule="auto"/>
        <w:ind w:firstLine="482" w:firstLineChars="200"/>
        <w:rPr>
          <w:color w:val="000000"/>
          <w:sz w:val="24"/>
        </w:rPr>
      </w:pPr>
      <w:r>
        <w:rPr>
          <w:b/>
          <w:color w:val="000000"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sz w:val="24"/>
        </w:rPr>
        <w:t>试题类型主要包括：选择题、判断题、填空题、名词解释、简答题、论述题。</w:t>
      </w:r>
    </w:p>
    <w:p>
      <w:pPr>
        <w:widowControl/>
        <w:spacing w:line="360" w:lineRule="auto"/>
        <w:jc w:val="center"/>
        <w:rPr>
          <w:b/>
          <w:bCs/>
          <w:color w:val="FF0000"/>
          <w:kern w:val="0"/>
          <w:sz w:val="24"/>
        </w:rPr>
      </w:pPr>
    </w:p>
    <w:p>
      <w:pPr>
        <w:widowControl/>
        <w:spacing w:line="360" w:lineRule="auto"/>
        <w:jc w:val="center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>第二部分   考试要点</w:t>
      </w:r>
    </w:p>
    <w:p>
      <w:pPr>
        <w:spacing w:line="360" w:lineRule="auto"/>
        <w:ind w:firstLine="480"/>
        <w:rPr>
          <w:sz w:val="24"/>
        </w:rPr>
      </w:pPr>
      <w:r>
        <w:rPr>
          <w:rStyle w:val="5"/>
          <w:b/>
          <w:sz w:val="24"/>
          <w:szCs w:val="24"/>
        </w:rPr>
        <w:t>考试目标：</w:t>
      </w:r>
      <w:r>
        <w:rPr>
          <w:sz w:val="24"/>
        </w:rPr>
        <w:t>分子生物学考试旨在考查考生对分子生物学基本知识、基本理论的掌握程度。在此基础上，注重考查考生运用分子生物学基础知识分析问题、解决问题的能力。</w:t>
      </w:r>
    </w:p>
    <w:p>
      <w:pPr>
        <w:spacing w:line="360" w:lineRule="auto"/>
        <w:ind w:left="2" w:firstLine="480" w:firstLineChars="200"/>
        <w:rPr>
          <w:sz w:val="24"/>
        </w:rPr>
      </w:pPr>
      <w:r>
        <w:rPr>
          <w:sz w:val="24"/>
        </w:rPr>
        <w:t>复习重点：考试内容将涉及分子生物学的如下内容：（1）真核生物和原核生物DNA的主要性质和结构特点；（2）真核生物和原核生物基因的结构和功能；（3）真核生物和原核生物复制、转录和表达的过程和区别；（4）真核生物和原核生物基因表达调控的方式、特点及二者的区别；（5）真核生物和原核生物基因组的特点和区别。并考查学生运用上述知识的综合分析能力。各部分的基本内容如下：</w:t>
      </w:r>
    </w:p>
    <w:p>
      <w:pPr>
        <w:jc w:val="center"/>
        <w:rPr>
          <w:rFonts w:hint="eastAsia"/>
        </w:rPr>
      </w:pPr>
    </w:p>
    <w:p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hint="eastAsia" w:cs="宋体"/>
          <w:b/>
          <w:bCs/>
          <w:color w:val="000000"/>
        </w:rPr>
      </w:pPr>
      <w:r>
        <w:rPr>
          <w:rFonts w:hint="eastAsia" w:cs="宋体"/>
          <w:b/>
          <w:bCs/>
          <w:color w:val="000000"/>
          <w:sz w:val="28"/>
          <w:szCs w:val="28"/>
        </w:rPr>
        <w:t>第一章 绪论</w:t>
      </w:r>
    </w:p>
    <w:p>
      <w:pPr>
        <w:pStyle w:val="2"/>
        <w:adjustRightInd w:val="0"/>
        <w:snapToGrid w:val="0"/>
        <w:spacing w:before="0" w:beforeAutospacing="0" w:after="0" w:afterAutospacing="0" w:line="312" w:lineRule="auto"/>
        <w:ind w:left="486" w:leftChars="203" w:hanging="60" w:hangingChars="25"/>
        <w:jc w:val="both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>1.1分子生物学发展简史</w:t>
      </w:r>
    </w:p>
    <w:p>
      <w:pPr>
        <w:pStyle w:val="2"/>
        <w:adjustRightInd w:val="0"/>
        <w:snapToGrid w:val="0"/>
        <w:spacing w:before="0" w:beforeAutospacing="0" w:after="0" w:afterAutospacing="0" w:line="312" w:lineRule="auto"/>
        <w:ind w:left="486" w:leftChars="203" w:hanging="60" w:hangingChars="25"/>
        <w:jc w:val="both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>1.2分子生物学的发展趋势</w:t>
      </w:r>
    </w:p>
    <w:p>
      <w:pPr>
        <w:pStyle w:val="2"/>
        <w:adjustRightInd w:val="0"/>
        <w:snapToGrid w:val="0"/>
        <w:spacing w:before="0" w:beforeAutospacing="0" w:after="0" w:afterAutospacing="0" w:line="312" w:lineRule="auto"/>
        <w:ind w:left="486" w:leftChars="203" w:hanging="60" w:hangingChars="25"/>
        <w:jc w:val="both"/>
        <w:rPr>
          <w:rFonts w:hint="eastAsia" w:cs="宋体"/>
          <w:color w:val="000000"/>
        </w:rPr>
      </w:pPr>
      <w:r>
        <w:rPr>
          <w:rFonts w:hint="eastAsia" w:cs="宋体"/>
          <w:color w:val="000000"/>
        </w:rPr>
        <w:t>1.3分子生物学的研究内容</w:t>
      </w:r>
    </w:p>
    <w:p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hint="eastAsia" w:cs="宋体"/>
          <w:b/>
          <w:bCs/>
          <w:color w:val="000000"/>
          <w:sz w:val="28"/>
          <w:szCs w:val="28"/>
        </w:rPr>
      </w:pPr>
      <w:r>
        <w:rPr>
          <w:rFonts w:hint="eastAsia" w:cs="宋体"/>
          <w:b/>
          <w:bCs/>
          <w:color w:val="000000"/>
          <w:sz w:val="28"/>
          <w:szCs w:val="28"/>
        </w:rPr>
        <w:t>第二章 DNA与基因组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2.1 DNA的结构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2.2 DNA结构的多样性和动态性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2.3 基因概念的演变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2.4 基因组和染色体结构</w:t>
      </w:r>
    </w:p>
    <w:p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hint="eastAsia" w:cs="宋体"/>
          <w:b/>
          <w:bCs/>
          <w:color w:val="000000"/>
          <w:sz w:val="28"/>
          <w:szCs w:val="28"/>
        </w:rPr>
      </w:pPr>
      <w:r>
        <w:rPr>
          <w:rFonts w:hint="eastAsia" w:cs="宋体"/>
          <w:b/>
          <w:bCs/>
          <w:color w:val="000000"/>
          <w:sz w:val="28"/>
          <w:szCs w:val="28"/>
        </w:rPr>
        <w:t>第三章 DNA复制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3.1 DNA复制的特点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3.2 DNA复制的酶及蛋白质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3.3 DNA复制的起始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3.4 DNA复制的延伸及持续性复制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3.5 DNA复制的终止</w:t>
      </w:r>
    </w:p>
    <w:p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hint="eastAsia" w:cs="宋体"/>
          <w:b/>
          <w:bCs/>
          <w:color w:val="000000"/>
          <w:sz w:val="28"/>
          <w:szCs w:val="28"/>
        </w:rPr>
      </w:pPr>
      <w:r>
        <w:rPr>
          <w:rFonts w:hint="eastAsia" w:cs="宋体"/>
          <w:b/>
          <w:bCs/>
          <w:color w:val="000000"/>
          <w:sz w:val="28"/>
          <w:szCs w:val="28"/>
        </w:rPr>
        <w:t>第四章 基因组的变异与DNA损伤修复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4.1基因组的变异与稳定性维持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4.2 DNA损伤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4.3 DNA修复机制</w:t>
      </w:r>
    </w:p>
    <w:p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hint="eastAsia" w:cs="宋体"/>
          <w:b/>
          <w:bCs/>
          <w:color w:val="000000"/>
          <w:sz w:val="28"/>
          <w:szCs w:val="28"/>
        </w:rPr>
      </w:pPr>
      <w:r>
        <w:rPr>
          <w:rFonts w:hint="eastAsia" w:cs="宋体"/>
          <w:b/>
          <w:bCs/>
          <w:color w:val="000000"/>
          <w:sz w:val="28"/>
          <w:szCs w:val="28"/>
        </w:rPr>
        <w:t>第五章 DNA重组与转座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5.1 DNA重组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5.2 转座子</w:t>
      </w:r>
    </w:p>
    <w:p>
      <w:pPr>
        <w:adjustRightInd w:val="0"/>
        <w:snapToGrid w:val="0"/>
        <w:spacing w:line="312" w:lineRule="auto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第六章 原核生物的转录及转录调控机制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6.1原核生物RNA聚合酶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6.2原核生物的启动子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6.3转录的起始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6.4转录的延伸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6.5转录的终止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6.6操纵子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6.7λ噬菌体基因表达调控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6.8 逆转录</w:t>
      </w:r>
    </w:p>
    <w:p>
      <w:pPr>
        <w:adjustRightInd w:val="0"/>
        <w:snapToGrid w:val="0"/>
        <w:spacing w:line="312" w:lineRule="auto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第七章 真核生物的转录及转录调控机制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7.1真核生物RNA聚合酶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7.2真核生物的启动子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7.3增强子和沉默子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7.4真核生物转录及转录调控的特点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7.5转录因子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7.6 染色质结构对基因转录的影响</w:t>
      </w:r>
    </w:p>
    <w:p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hint="eastAsia" w:cs="宋体"/>
          <w:b/>
          <w:bCs/>
          <w:color w:val="000000"/>
          <w:sz w:val="28"/>
          <w:szCs w:val="28"/>
        </w:rPr>
      </w:pPr>
      <w:r>
        <w:rPr>
          <w:rFonts w:hint="eastAsia" w:cs="宋体"/>
          <w:b/>
          <w:bCs/>
          <w:color w:val="000000"/>
          <w:sz w:val="28"/>
          <w:szCs w:val="28"/>
        </w:rPr>
        <w:t>第八章 RNA转录后加工及调控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8.1 mRNA的转录后加工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8.2核糖体RNA的加工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8.3 转运RNA的加工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8.4 RNA干扰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8.5 microRNA</w:t>
      </w:r>
    </w:p>
    <w:p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hint="eastAsia" w:cs="宋体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第九章 蛋白质翻译与调控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9.1遗传密码的使用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9.2核糖体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9.3蛋白质翻译过程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9.4 蛋白质翻译后降解</w:t>
      </w:r>
    </w:p>
    <w:p>
      <w:pPr>
        <w:adjustRightInd w:val="0"/>
        <w:snapToGrid w:val="0"/>
        <w:spacing w:line="312" w:lineRule="auto"/>
        <w:ind w:left="424" w:left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9.5蛋白质降解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9.6翻译水平调控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参考教材：</w:t>
      </w:r>
    </w:p>
    <w:p>
      <w:pPr>
        <w:pStyle w:val="2"/>
        <w:spacing w:line="380" w:lineRule="exact"/>
        <w:ind w:left="420" w:leftChars="200" w:firstLine="120" w:firstLineChars="50"/>
        <w:rPr>
          <w:rFonts w:hint="eastAsia"/>
          <w:color w:val="000000"/>
        </w:rPr>
      </w:pPr>
      <w:r>
        <w:rPr>
          <w:rFonts w:hint="eastAsia"/>
          <w:color w:val="000000"/>
        </w:rPr>
        <w:t>1.朱玉贤.《分子生物学》（第5版）[M]，高等教育出版社 2019.</w:t>
      </w:r>
    </w:p>
    <w:p>
      <w:pPr>
        <w:pStyle w:val="2"/>
        <w:spacing w:line="380" w:lineRule="exact"/>
        <w:ind w:left="420" w:leftChars="200" w:firstLine="120" w:firstLineChars="50"/>
        <w:rPr>
          <w:rFonts w:hint="eastAsia"/>
          <w:color w:val="000000"/>
        </w:rPr>
      </w:pPr>
      <w:r>
        <w:rPr>
          <w:rFonts w:hint="eastAsia"/>
          <w:color w:val="000000"/>
        </w:rPr>
        <w:t>2.郑用琏.《基础分子生物学》（第3版）[M]，高等教育出版社，2018.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2F"/>
    <w:rsid w:val="003749D6"/>
    <w:rsid w:val="00EA762F"/>
    <w:rsid w:val="2C370FC2"/>
    <w:rsid w:val="3E31557B"/>
    <w:rsid w:val="69E20674"/>
    <w:rsid w:val="6B180838"/>
    <w:rsid w:val="7D1D1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5">
    <w:name w:val="style101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190</Words>
  <Characters>1086</Characters>
  <Lines>9</Lines>
  <Paragraphs>2</Paragraphs>
  <TotalTime>0</TotalTime>
  <ScaleCrop>false</ScaleCrop>
  <LinksUpToDate>false</LinksUpToDate>
  <CharactersWithSpaces>1274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2020-09-18T10:44:00Z</dcterms:created>
  <dc:creator>Administrator</dc:creator>
  <cp:lastModifiedBy>vertesyuan</cp:lastModifiedBy>
  <dcterms:modified xsi:type="dcterms:W3CDTF">2021-10-22T13:26:37Z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C1536744EADF4004AE641D40B4B3658A</vt:lpwstr>
  </property>
</Properties>
</file>