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2"/>
        </w:rPr>
        <w:t>沈阳工程学院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2022年硕士研究生入学考试复试考试大纲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黑体" w:eastAsia="黑体"/>
          <w:sz w:val="24"/>
        </w:rPr>
      </w:pPr>
    </w:p>
    <w:p>
      <w:pPr>
        <w:widowControl/>
        <w:spacing w:line="360" w:lineRule="auto"/>
        <w:jc w:val="left"/>
        <w:rPr>
          <w:rFonts w:hint="eastAsia" w:ascii="黑体" w:hAnsi="黑体" w:eastAsia="黑体"/>
          <w:color w:val="000000"/>
          <w:kern w:val="0"/>
          <w:sz w:val="24"/>
          <w:szCs w:val="20"/>
        </w:rPr>
      </w:pPr>
      <w:r>
        <w:rPr>
          <w:rFonts w:hint="eastAsia" w:ascii="黑体" w:hAnsi="黑体" w:eastAsia="黑体"/>
          <w:color w:val="000000"/>
          <w:kern w:val="0"/>
          <w:sz w:val="24"/>
          <w:szCs w:val="20"/>
        </w:rPr>
        <w:t>科目名称：电力电子技术</w:t>
      </w:r>
    </w:p>
    <w:p>
      <w:pPr>
        <w:widowControl/>
        <w:spacing w:line="360" w:lineRule="auto"/>
        <w:jc w:val="left"/>
        <w:rPr>
          <w:rFonts w:hint="eastAsia" w:ascii="黑体" w:hAnsi="黑体" w:eastAsia="黑体"/>
          <w:color w:val="000000"/>
          <w:kern w:val="0"/>
          <w:sz w:val="24"/>
          <w:szCs w:val="20"/>
        </w:rPr>
      </w:pPr>
      <w:r>
        <w:rPr>
          <w:rFonts w:hint="eastAsia" w:ascii="黑体" w:hAnsi="黑体" w:eastAsia="黑体"/>
          <w:color w:val="000000"/>
          <w:kern w:val="0"/>
          <w:sz w:val="24"/>
          <w:szCs w:val="20"/>
        </w:rPr>
        <w:t>适用专业：电气工程</w:t>
      </w:r>
    </w:p>
    <w:p>
      <w:pPr>
        <w:widowControl/>
        <w:spacing w:line="360" w:lineRule="auto"/>
        <w:jc w:val="left"/>
        <w:rPr>
          <w:rFonts w:ascii="黑体" w:hAnsi="黑体" w:eastAsia="黑体"/>
          <w:color w:val="000000"/>
          <w:kern w:val="0"/>
          <w:sz w:val="24"/>
          <w:szCs w:val="20"/>
        </w:rPr>
      </w:pPr>
      <w:r>
        <w:rPr>
          <w:rFonts w:ascii="黑体" w:hAnsi="黑体" w:eastAsia="黑体"/>
          <w:color w:val="000000"/>
          <w:kern w:val="0"/>
          <w:sz w:val="24"/>
          <w:szCs w:val="20"/>
        </w:rPr>
        <w:t>考试方式：</w:t>
      </w:r>
      <w:r>
        <w:rPr>
          <w:rFonts w:hint="eastAsia" w:ascii="黑体" w:hAnsi="黑体" w:eastAsia="黑体"/>
          <w:color w:val="000000"/>
          <w:kern w:val="0"/>
          <w:sz w:val="24"/>
          <w:szCs w:val="20"/>
        </w:rPr>
        <w:t>笔试</w:t>
      </w:r>
    </w:p>
    <w:p>
      <w:pPr>
        <w:widowControl/>
        <w:spacing w:line="360" w:lineRule="auto"/>
        <w:jc w:val="left"/>
        <w:rPr>
          <w:rFonts w:ascii="黑体" w:hAnsi="黑体" w:eastAsia="黑体"/>
          <w:color w:val="000000"/>
          <w:kern w:val="0"/>
          <w:sz w:val="24"/>
          <w:szCs w:val="20"/>
        </w:rPr>
      </w:pPr>
      <w:r>
        <w:rPr>
          <w:rFonts w:ascii="黑体" w:hAnsi="黑体" w:eastAsia="黑体"/>
          <w:color w:val="000000"/>
          <w:kern w:val="0"/>
          <w:sz w:val="24"/>
          <w:szCs w:val="20"/>
        </w:rPr>
        <w:t>考试范围：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1、电力电子器件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晶闸管的电气符号、导电特性及主要参数，串并联及保护；GTO、GTR、Power MOSFET、IGBT等全控型器件的开关特性、驱动电路及保护；电力电子器件的选取原则。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2、 可控整流电路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单相及三相可控整流电路带各种类型负载的电路构成、工作原理、波形绘制及参数计算；平波电抗器的作用、有源逆变的条件及逆变颠覆的概念及防止措施；变压器漏抗对变流装置的影响、整流电路的谐波和功率因数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3、逆变电路</w:t>
      </w:r>
      <w:r>
        <w:rPr>
          <w:rFonts w:hint="eastAsia" w:ascii="宋体" w:hAnsi="宋体"/>
          <w:b/>
          <w:sz w:val="24"/>
        </w:rPr>
        <w:br w:type="textWrapping"/>
      </w:r>
      <w:r>
        <w:rPr>
          <w:rFonts w:hint="eastAsia" w:ascii="宋体" w:hAnsi="宋体"/>
          <w:sz w:val="24"/>
        </w:rPr>
        <w:t>　　电力电子电路的换流方式；电压型逆变电路特点，单相半桥、全桥逆变电路、三相逆变电路工作原理，主要数量关系；电流型逆变电路特点，单相并联谐振式逆变电路工作原理；多重逆变电路和多电平逆变电路工作原理。</w:t>
      </w:r>
      <w:r>
        <w:rPr>
          <w:rFonts w:hint="eastAsia" w:ascii="宋体" w:hAnsi="宋体"/>
          <w:sz w:val="24"/>
        </w:rPr>
        <w:br w:type="textWrapping"/>
      </w:r>
      <w:r>
        <w:rPr>
          <w:rFonts w:hint="eastAsia" w:ascii="宋体" w:hAnsi="宋体"/>
          <w:b/>
          <w:sz w:val="24"/>
        </w:rPr>
        <w:t>4、直流-直流变流电路</w:t>
      </w:r>
      <w:r>
        <w:rPr>
          <w:rFonts w:hint="eastAsia" w:ascii="宋体" w:hAnsi="宋体"/>
          <w:b/>
          <w:sz w:val="24"/>
        </w:rPr>
        <w:br w:type="textWrapping"/>
      </w:r>
      <w:r>
        <w:rPr>
          <w:rFonts w:hint="eastAsia" w:ascii="宋体" w:hAnsi="宋体"/>
          <w:sz w:val="24"/>
        </w:rPr>
        <w:t>　　基本斩波电路（Buck、Boost、Boost-buck）的电路组成，工作原理，波形分析，特点，主要概念与关系式。</w:t>
      </w:r>
      <w:r>
        <w:rPr>
          <w:rFonts w:hint="eastAsia" w:ascii="宋体" w:hAnsi="宋体"/>
          <w:sz w:val="24"/>
        </w:rPr>
        <w:br w:type="textWrapping"/>
      </w:r>
      <w:r>
        <w:rPr>
          <w:rFonts w:hint="eastAsia" w:ascii="宋体" w:hAnsi="宋体"/>
          <w:b/>
          <w:sz w:val="24"/>
        </w:rPr>
        <w:t>5、交流-交流变流电路</w:t>
      </w:r>
      <w:r>
        <w:rPr>
          <w:rFonts w:hint="eastAsia" w:ascii="宋体" w:hAnsi="宋体"/>
          <w:b/>
          <w:sz w:val="24"/>
        </w:rPr>
        <w:br w:type="textWrapping"/>
      </w:r>
      <w:r>
        <w:rPr>
          <w:rFonts w:hint="eastAsia" w:ascii="宋体" w:hAnsi="宋体"/>
          <w:sz w:val="24"/>
        </w:rPr>
        <w:t>　　交流调压电路、交流电力控制电路构成、工作原理及特性、分析与计算；交-交变频电路和矩阵式变频电路的原理。</w:t>
      </w:r>
      <w:r>
        <w:rPr>
          <w:rFonts w:hint="eastAsia" w:ascii="宋体" w:hAnsi="宋体"/>
          <w:sz w:val="24"/>
        </w:rPr>
        <w:br w:type="textWrapping"/>
      </w:r>
      <w:r>
        <w:rPr>
          <w:rFonts w:hint="eastAsia" w:ascii="宋体" w:hAnsi="宋体"/>
          <w:b/>
          <w:sz w:val="24"/>
        </w:rPr>
        <w:t>6、 PWM控制技术</w:t>
      </w:r>
      <w:r>
        <w:rPr>
          <w:rFonts w:hint="eastAsia" w:ascii="宋体" w:hAnsi="宋体"/>
          <w:b/>
          <w:sz w:val="24"/>
        </w:rPr>
        <w:br w:type="textWrapping"/>
      </w:r>
      <w:r>
        <w:rPr>
          <w:rFonts w:hint="eastAsia" w:ascii="宋体" w:hAnsi="宋体"/>
          <w:sz w:val="24"/>
        </w:rPr>
        <w:t>　　PWM控制技术基本原理；SPWM波形的生成技术、PWM逆变电路及其控制方法、PWM整流电路及其控制方法。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7、软开关技术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软开关的基本概念及分类。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[参考书目]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[1] 王兆安、刘进军《电力电子技术》（第5版）机械工业出版社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[2] 尹常永、田卫华《电力电子技术》（第2版）大连理工大学出版社</w:t>
      </w:r>
    </w:p>
    <w:p>
      <w:pPr>
        <w:snapToGrid w:val="0"/>
        <w:spacing w:line="360" w:lineRule="auto"/>
        <w:rPr>
          <w:rFonts w:hint="eastAsia" w:ascii="微软雅黑" w:hAnsi="微软雅黑" w:eastAsia="微软雅黑" w:cs="微软雅黑"/>
          <w:color w:val="000000"/>
          <w:sz w:val="24"/>
        </w:rPr>
      </w:pPr>
    </w:p>
    <w:p>
      <w:pPr>
        <w:snapToGrid w:val="0"/>
        <w:spacing w:line="360" w:lineRule="auto"/>
      </w:pPr>
      <w:r>
        <w:rPr>
          <w:rFonts w:hint="eastAsia" w:cs="宋体"/>
          <w:b/>
          <w:bCs/>
          <w:sz w:val="24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0"/>
    <w:rsid w:val="00007534"/>
    <w:rsid w:val="000B06D9"/>
    <w:rsid w:val="00161A88"/>
    <w:rsid w:val="0019277E"/>
    <w:rsid w:val="001A2E26"/>
    <w:rsid w:val="001C4B6E"/>
    <w:rsid w:val="00273A04"/>
    <w:rsid w:val="00421867"/>
    <w:rsid w:val="004F09EF"/>
    <w:rsid w:val="00570C4E"/>
    <w:rsid w:val="00686469"/>
    <w:rsid w:val="00776F92"/>
    <w:rsid w:val="007B7FD5"/>
    <w:rsid w:val="008041C3"/>
    <w:rsid w:val="00914C60"/>
    <w:rsid w:val="00946E8B"/>
    <w:rsid w:val="009B6527"/>
    <w:rsid w:val="00A87B9D"/>
    <w:rsid w:val="00AF1159"/>
    <w:rsid w:val="00B22930"/>
    <w:rsid w:val="00B6587E"/>
    <w:rsid w:val="00B71749"/>
    <w:rsid w:val="00B902BE"/>
    <w:rsid w:val="00C51706"/>
    <w:rsid w:val="00D72CAF"/>
    <w:rsid w:val="00D87062"/>
    <w:rsid w:val="00E33E78"/>
    <w:rsid w:val="00E402EB"/>
    <w:rsid w:val="00F56261"/>
    <w:rsid w:val="00F832A7"/>
    <w:rsid w:val="00FF7354"/>
    <w:rsid w:val="0DFA5A1D"/>
    <w:rsid w:val="1AFF5579"/>
    <w:rsid w:val="25E23520"/>
    <w:rsid w:val="4D2914FB"/>
    <w:rsid w:val="5B1D119D"/>
    <w:rsid w:val="766915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uiPriority w:val="99"/>
    <w:pPr>
      <w:spacing w:after="120"/>
      <w:ind w:left="420" w:leftChars="200"/>
    </w:pPr>
    <w:rPr>
      <w:kern w:val="0"/>
      <w:sz w:val="20"/>
      <w:szCs w:val="21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link w:val="4"/>
    <w:semiHidden/>
    <w:uiPriority w:val="99"/>
    <w:rPr>
      <w:sz w:val="18"/>
      <w:szCs w:val="18"/>
    </w:rPr>
  </w:style>
  <w:style w:type="character" w:customStyle="1" w:styleId="10">
    <w:name w:val="正文文本缩进 字符"/>
    <w:link w:val="2"/>
    <w:semiHidden/>
    <w:uiPriority w:val="99"/>
    <w:rPr>
      <w:rFonts w:ascii="Times New Roman" w:hAnsi="Times New Roman" w:eastAsia="宋体" w:cs="Times New Roman"/>
      <w:szCs w:val="21"/>
    </w:rPr>
  </w:style>
  <w:style w:type="character" w:customStyle="1" w:styleId="11">
    <w:name w:val="页脚 字符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100</Words>
  <Characters>576</Characters>
  <Lines>4</Lines>
  <Paragraphs>1</Paragraphs>
  <TotalTime>0</TotalTime>
  <ScaleCrop>false</ScaleCrop>
  <LinksUpToDate>false</LinksUpToDate>
  <CharactersWithSpaces>675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2019-08-30T02:32:00Z</dcterms:created>
  <dc:creator>Administrator</dc:creator>
  <cp:lastModifiedBy>vertesyuan</cp:lastModifiedBy>
  <dcterms:modified xsi:type="dcterms:W3CDTF">2021-10-22T08:42:08Z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>
    <vt:lpwstr>6</vt:lpwstr>
  </property>
</Properties>
</file>