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4" w:rsidRDefault="00FB5936">
      <w:pPr>
        <w:spacing w:line="4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塔里木大学硕士研究生入学考试</w:t>
      </w:r>
    </w:p>
    <w:p w:rsidR="00C07D84" w:rsidRDefault="00FB5936">
      <w:pPr>
        <w:widowControl/>
        <w:spacing w:line="36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兽医传染病学考试大纲</w:t>
      </w:r>
    </w:p>
    <w:p w:rsidR="00C07D84" w:rsidRDefault="00C07D84">
      <w:pPr>
        <w:widowControl/>
        <w:spacing w:line="360" w:lineRule="auto"/>
        <w:jc w:val="center"/>
        <w:rPr>
          <w:b/>
          <w:kern w:val="0"/>
          <w:sz w:val="24"/>
        </w:rPr>
      </w:pPr>
    </w:p>
    <w:p w:rsidR="00C07D84" w:rsidRDefault="00FB5936">
      <w:pPr>
        <w:widowControl/>
        <w:spacing w:line="36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第一部分</w:t>
      </w:r>
      <w:r>
        <w:rPr>
          <w:b/>
          <w:kern w:val="0"/>
          <w:sz w:val="24"/>
        </w:rPr>
        <w:t xml:space="preserve">   </w:t>
      </w:r>
      <w:r>
        <w:rPr>
          <w:b/>
          <w:kern w:val="0"/>
          <w:sz w:val="24"/>
        </w:rPr>
        <w:t>考试说明</w:t>
      </w:r>
    </w:p>
    <w:p w:rsidR="00C07D84" w:rsidRDefault="00FB5936">
      <w:pPr>
        <w:widowControl/>
        <w:spacing w:line="360" w:lineRule="auto"/>
        <w:rPr>
          <w:b/>
          <w:kern w:val="0"/>
          <w:sz w:val="24"/>
        </w:rPr>
      </w:pPr>
      <w:r>
        <w:rPr>
          <w:b/>
          <w:kern w:val="0"/>
          <w:sz w:val="24"/>
        </w:rPr>
        <w:t>一、考查目标</w:t>
      </w:r>
    </w:p>
    <w:p w:rsidR="00C07D84" w:rsidRDefault="00FB5936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《兽医传染病学》着重考查在掌握兽医传染病基本规律的基础上，对严重影响人畜健康的人兽共患传染病、牛羊猪禽传染病的分布、病原、流行病学、发病机理、病理变化、临诊症状、诊断和防制措施等相关理论和实践内容的掌握情况；要求考生理解和掌握课程基础知识和基本理论，能够运用基本原理和方法分析、判断和解决有关实际问题。</w:t>
      </w:r>
    </w:p>
    <w:p w:rsidR="00C07D84" w:rsidRDefault="00FB5936">
      <w:pPr>
        <w:widowControl/>
        <w:spacing w:line="360" w:lineRule="auto"/>
        <w:rPr>
          <w:b/>
          <w:kern w:val="0"/>
          <w:sz w:val="24"/>
        </w:rPr>
      </w:pPr>
      <w:r>
        <w:rPr>
          <w:b/>
          <w:kern w:val="0"/>
          <w:sz w:val="24"/>
        </w:rPr>
        <w:t>二、适用范围</w:t>
      </w:r>
    </w:p>
    <w:p w:rsidR="00C07D84" w:rsidRDefault="00FB5936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适用于</w:t>
      </w:r>
      <w:proofErr w:type="gramStart"/>
      <w:r>
        <w:rPr>
          <w:kern w:val="0"/>
          <w:sz w:val="24"/>
        </w:rPr>
        <w:t>兽医专</w:t>
      </w:r>
      <w:r w:rsidR="00D675F8">
        <w:rPr>
          <w:rFonts w:hint="eastAsia"/>
          <w:kern w:val="0"/>
          <w:sz w:val="24"/>
        </w:rPr>
        <w:t>硕</w:t>
      </w:r>
      <w:r>
        <w:rPr>
          <w:kern w:val="0"/>
          <w:sz w:val="24"/>
        </w:rPr>
        <w:t>的</w:t>
      </w:r>
      <w:proofErr w:type="gramEnd"/>
      <w:r>
        <w:rPr>
          <w:kern w:val="0"/>
          <w:sz w:val="24"/>
        </w:rPr>
        <w:t>考生。</w:t>
      </w:r>
    </w:p>
    <w:p w:rsidR="00C07D84" w:rsidRDefault="00FB5936">
      <w:pPr>
        <w:widowControl/>
        <w:spacing w:line="360" w:lineRule="auto"/>
        <w:rPr>
          <w:b/>
          <w:kern w:val="0"/>
          <w:sz w:val="24"/>
        </w:rPr>
      </w:pPr>
      <w:r>
        <w:rPr>
          <w:b/>
          <w:kern w:val="0"/>
          <w:sz w:val="24"/>
        </w:rPr>
        <w:t>三、考试形式和试卷结构</w:t>
      </w:r>
    </w:p>
    <w:p w:rsidR="00C07D84" w:rsidRDefault="00FB5936">
      <w:pPr>
        <w:widowControl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1</w:t>
      </w:r>
      <w:r>
        <w:rPr>
          <w:b/>
          <w:kern w:val="0"/>
          <w:sz w:val="24"/>
        </w:rPr>
        <w:t>、试卷满分及考试时间</w:t>
      </w:r>
    </w:p>
    <w:p w:rsidR="00C07D84" w:rsidRDefault="00FB5936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本试卷满分为</w:t>
      </w:r>
      <w:r>
        <w:rPr>
          <w:kern w:val="0"/>
          <w:sz w:val="24"/>
        </w:rPr>
        <w:t>150</w:t>
      </w:r>
      <w:r>
        <w:rPr>
          <w:kern w:val="0"/>
          <w:sz w:val="24"/>
        </w:rPr>
        <w:t>分，考试时间为</w:t>
      </w:r>
      <w:r>
        <w:rPr>
          <w:kern w:val="0"/>
          <w:sz w:val="24"/>
        </w:rPr>
        <w:t>180</w:t>
      </w:r>
      <w:r>
        <w:rPr>
          <w:kern w:val="0"/>
          <w:sz w:val="24"/>
        </w:rPr>
        <w:t>分钟。</w:t>
      </w:r>
    </w:p>
    <w:p w:rsidR="00C07D84" w:rsidRDefault="00FB5936">
      <w:pPr>
        <w:widowControl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2</w:t>
      </w:r>
      <w:r>
        <w:rPr>
          <w:b/>
          <w:kern w:val="0"/>
          <w:sz w:val="24"/>
        </w:rPr>
        <w:t>、答题方式及要求</w:t>
      </w:r>
    </w:p>
    <w:p w:rsidR="00C07D84" w:rsidRDefault="00FB5936">
      <w:pPr>
        <w:widowControl/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闭卷、笔试。</w:t>
      </w:r>
      <w:r>
        <w:rPr>
          <w:sz w:val="24"/>
        </w:rPr>
        <w:t>所有答案均写在答题纸上，在试卷上答题无效。</w:t>
      </w:r>
    </w:p>
    <w:p w:rsidR="00C07D84" w:rsidRDefault="00FB5936">
      <w:pPr>
        <w:widowControl/>
        <w:spacing w:line="360" w:lineRule="auto"/>
        <w:ind w:firstLineChars="200" w:firstLine="482"/>
        <w:rPr>
          <w:b/>
          <w:kern w:val="0"/>
          <w:sz w:val="24"/>
        </w:rPr>
      </w:pPr>
      <w:r>
        <w:rPr>
          <w:b/>
          <w:kern w:val="0"/>
          <w:sz w:val="24"/>
        </w:rPr>
        <w:t>3</w:t>
      </w:r>
      <w:r>
        <w:rPr>
          <w:b/>
          <w:kern w:val="0"/>
          <w:sz w:val="24"/>
        </w:rPr>
        <w:t>、试卷内容结构（</w:t>
      </w:r>
      <w:r>
        <w:rPr>
          <w:kern w:val="0"/>
          <w:sz w:val="24"/>
        </w:rPr>
        <w:t>题型</w:t>
      </w:r>
      <w:r>
        <w:rPr>
          <w:b/>
          <w:kern w:val="0"/>
          <w:sz w:val="24"/>
        </w:rPr>
        <w:t>）</w:t>
      </w:r>
    </w:p>
    <w:p w:rsidR="00C07D84" w:rsidRDefault="00FB5936">
      <w:pPr>
        <w:widowControl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）名词解释；（</w:t>
      </w:r>
      <w:r>
        <w:rPr>
          <w:sz w:val="24"/>
        </w:rPr>
        <w:t>2</w:t>
      </w:r>
      <w:r>
        <w:rPr>
          <w:sz w:val="24"/>
        </w:rPr>
        <w:t>）填空题；（</w:t>
      </w:r>
      <w:r>
        <w:rPr>
          <w:sz w:val="24"/>
        </w:rPr>
        <w:t>3</w:t>
      </w:r>
      <w:r>
        <w:rPr>
          <w:sz w:val="24"/>
        </w:rPr>
        <w:t>）选择题；（</w:t>
      </w:r>
      <w:r>
        <w:rPr>
          <w:sz w:val="24"/>
        </w:rPr>
        <w:t>4</w:t>
      </w:r>
      <w:r>
        <w:rPr>
          <w:sz w:val="24"/>
        </w:rPr>
        <w:t>）判断题；（</w:t>
      </w:r>
      <w:r>
        <w:rPr>
          <w:sz w:val="24"/>
        </w:rPr>
        <w:t>5</w:t>
      </w:r>
      <w:r>
        <w:rPr>
          <w:sz w:val="24"/>
        </w:rPr>
        <w:t>）简答题；</w:t>
      </w:r>
    </w:p>
    <w:p w:rsidR="00C07D84" w:rsidRDefault="00FB5936">
      <w:pPr>
        <w:widowControl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）综合论述题</w:t>
      </w:r>
    </w:p>
    <w:p w:rsidR="00C07D84" w:rsidRDefault="00FB5936">
      <w:pPr>
        <w:spacing w:line="500" w:lineRule="exact"/>
        <w:rPr>
          <w:b/>
          <w:kern w:val="0"/>
          <w:sz w:val="24"/>
        </w:rPr>
      </w:pPr>
      <w:r>
        <w:rPr>
          <w:b/>
          <w:kern w:val="0"/>
          <w:sz w:val="24"/>
        </w:rPr>
        <w:t>四、</w:t>
      </w:r>
      <w:r>
        <w:rPr>
          <w:b/>
          <w:bCs/>
          <w:kern w:val="0"/>
          <w:sz w:val="24"/>
        </w:rPr>
        <w:t>参考书目</w:t>
      </w:r>
    </w:p>
    <w:p w:rsidR="00C07D84" w:rsidRDefault="00FB5936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1</w:t>
      </w:r>
      <w:r>
        <w:rPr>
          <w:sz w:val="24"/>
        </w:rPr>
        <w:t>、《</w:t>
      </w:r>
      <w:r>
        <w:rPr>
          <w:kern w:val="0"/>
          <w:sz w:val="24"/>
        </w:rPr>
        <w:t>兽医传染病学</w:t>
      </w:r>
      <w:r>
        <w:rPr>
          <w:sz w:val="24"/>
        </w:rPr>
        <w:t>》（第六版），陈溥言主编，中国农业出版社，</w:t>
      </w:r>
      <w:r>
        <w:rPr>
          <w:sz w:val="24"/>
        </w:rPr>
        <w:t>2015.</w:t>
      </w:r>
    </w:p>
    <w:p w:rsidR="00C07D84" w:rsidRDefault="00FB5936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kern w:val="0"/>
          <w:sz w:val="24"/>
        </w:rPr>
        <w:t>《现代动物病毒学》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扈荣良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中国农业出版社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2014.</w:t>
      </w:r>
    </w:p>
    <w:p w:rsidR="00C07D84" w:rsidRDefault="00C07D84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C07D84" w:rsidRDefault="00C07D84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  <w:sectPr w:rsidR="00C07D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7D84" w:rsidRDefault="00FB5936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lastRenderedPageBreak/>
        <w:t>第二部分</w:t>
      </w:r>
      <w:r>
        <w:rPr>
          <w:b/>
          <w:bCs/>
          <w:kern w:val="0"/>
          <w:sz w:val="24"/>
        </w:rPr>
        <w:t xml:space="preserve">   </w:t>
      </w:r>
      <w:r>
        <w:rPr>
          <w:b/>
          <w:bCs/>
          <w:kern w:val="0"/>
          <w:sz w:val="24"/>
        </w:rPr>
        <w:t>考试要点</w:t>
      </w:r>
    </w:p>
    <w:p w:rsidR="00C07D84" w:rsidRDefault="00C07D84">
      <w:pPr>
        <w:widowControl/>
        <w:spacing w:line="360" w:lineRule="auto"/>
        <w:jc w:val="center"/>
        <w:rPr>
          <w:sz w:val="24"/>
        </w:rPr>
      </w:pPr>
    </w:p>
    <w:p w:rsidR="00C07D84" w:rsidRDefault="00FB5936">
      <w:pPr>
        <w:spacing w:line="360" w:lineRule="auto"/>
        <w:ind w:firstLine="480"/>
        <w:rPr>
          <w:rFonts w:eastAsia="仿宋_GB2312"/>
          <w:kern w:val="0"/>
          <w:sz w:val="24"/>
        </w:rPr>
      </w:pPr>
      <w:r>
        <w:rPr>
          <w:rStyle w:val="style101"/>
          <w:b/>
          <w:sz w:val="24"/>
          <w:szCs w:val="24"/>
        </w:rPr>
        <w:t>考试目标：</w:t>
      </w:r>
      <w:r>
        <w:rPr>
          <w:sz w:val="24"/>
        </w:rPr>
        <w:t>熟练掌握兽医传染病的基本规律，熟悉烈性传染病的紧急控制措施和方法，树立</w:t>
      </w:r>
      <w:r>
        <w:rPr>
          <w:sz w:val="24"/>
        </w:rPr>
        <w:t>“</w:t>
      </w:r>
      <w:r>
        <w:rPr>
          <w:sz w:val="24"/>
        </w:rPr>
        <w:t>预防为主，防重于治</w:t>
      </w:r>
      <w:r>
        <w:rPr>
          <w:sz w:val="24"/>
        </w:rPr>
        <w:t>”</w:t>
      </w:r>
      <w:r>
        <w:rPr>
          <w:sz w:val="24"/>
        </w:rPr>
        <w:t>的动物传染病控制原则，掌握严重危害人畜健康的传染病的发生发展规律</w:t>
      </w:r>
      <w:r>
        <w:rPr>
          <w:rFonts w:hint="eastAsia"/>
          <w:sz w:val="24"/>
        </w:rPr>
        <w:t>、</w:t>
      </w:r>
      <w:r>
        <w:rPr>
          <w:sz w:val="24"/>
        </w:rPr>
        <w:t>临床特征及防控方法</w:t>
      </w:r>
      <w:r>
        <w:rPr>
          <w:kern w:val="0"/>
          <w:sz w:val="24"/>
        </w:rPr>
        <w:t>。</w:t>
      </w:r>
    </w:p>
    <w:p w:rsidR="00C07D84" w:rsidRDefault="00FB5936">
      <w:pPr>
        <w:spacing w:line="360" w:lineRule="auto"/>
        <w:ind w:leftChars="200" w:left="2068" w:hangingChars="684" w:hanging="1648"/>
        <w:rPr>
          <w:b/>
          <w:sz w:val="24"/>
        </w:rPr>
      </w:pPr>
      <w:r>
        <w:rPr>
          <w:b/>
          <w:sz w:val="24"/>
        </w:rPr>
        <w:t>复习重点：</w:t>
      </w:r>
    </w:p>
    <w:p w:rsidR="00C07D84" w:rsidRDefault="00FB5936">
      <w:pPr>
        <w:spacing w:line="360" w:lineRule="auto"/>
        <w:ind w:leftChars="200" w:left="2068" w:hangingChars="684" w:hanging="1648"/>
        <w:rPr>
          <w:b/>
          <w:bCs/>
          <w:sz w:val="24"/>
        </w:rPr>
      </w:pPr>
      <w:r>
        <w:rPr>
          <w:b/>
          <w:bCs/>
          <w:sz w:val="24"/>
        </w:rPr>
        <w:t>第一章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绪论</w:t>
      </w:r>
    </w:p>
    <w:p w:rsidR="00C07D84" w:rsidRDefault="00FB5936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兽医传染病学的性质、任务、与相关学科的关系、发展简史、取得的成就及今后的任务和发展前景。</w:t>
      </w:r>
    </w:p>
    <w:p w:rsidR="00C07D84" w:rsidRDefault="00FB5936">
      <w:pPr>
        <w:spacing w:line="360" w:lineRule="auto"/>
        <w:ind w:leftChars="200" w:left="2068" w:hangingChars="684" w:hanging="1648"/>
        <w:rPr>
          <w:b/>
          <w:bCs/>
          <w:sz w:val="24"/>
        </w:rPr>
      </w:pPr>
      <w:r>
        <w:rPr>
          <w:b/>
          <w:bCs/>
          <w:sz w:val="24"/>
        </w:rPr>
        <w:t>第二章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传染病的传染过程和流行过程</w:t>
      </w:r>
    </w:p>
    <w:p w:rsidR="00C07D84" w:rsidRDefault="00FB5936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兽医传染病学的基本概念、传染病的发展阶段和基本流行环节、传染病的流行规律及影响因素。</w:t>
      </w:r>
    </w:p>
    <w:p w:rsidR="00C07D84" w:rsidRDefault="00FB5936">
      <w:pPr>
        <w:spacing w:line="360" w:lineRule="auto"/>
        <w:ind w:leftChars="200" w:left="2068" w:hangingChars="684" w:hanging="1648"/>
        <w:rPr>
          <w:b/>
          <w:bCs/>
          <w:sz w:val="24"/>
        </w:rPr>
      </w:pPr>
      <w:r>
        <w:rPr>
          <w:b/>
          <w:bCs/>
          <w:sz w:val="24"/>
        </w:rPr>
        <w:t>第三章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兽医传染病的防疫措施</w:t>
      </w:r>
    </w:p>
    <w:p w:rsidR="00C07D84" w:rsidRDefault="00FB5936">
      <w:pPr>
        <w:spacing w:line="400" w:lineRule="exact"/>
        <w:ind w:firstLineChars="200" w:firstLine="480"/>
        <w:rPr>
          <w:bCs/>
          <w:szCs w:val="28"/>
        </w:rPr>
      </w:pPr>
      <w:r>
        <w:rPr>
          <w:sz w:val="24"/>
        </w:rPr>
        <w:t>防疫工作的基本原则和内容、疫情诊断技术、检疫</w:t>
      </w:r>
      <w:r>
        <w:rPr>
          <w:sz w:val="24"/>
        </w:rPr>
        <w:t>/</w:t>
      </w:r>
      <w:r>
        <w:rPr>
          <w:sz w:val="24"/>
        </w:rPr>
        <w:t>隔离和封锁的</w:t>
      </w:r>
      <w:r>
        <w:rPr>
          <w:sz w:val="24"/>
        </w:rPr>
        <w:t>技术、免疫接种和药物预防。</w:t>
      </w:r>
    </w:p>
    <w:p w:rsidR="00C07D84" w:rsidRDefault="00FB5936">
      <w:pPr>
        <w:spacing w:line="360" w:lineRule="auto"/>
        <w:ind w:leftChars="200" w:left="2068" w:hangingChars="684" w:hanging="1648"/>
        <w:rPr>
          <w:b/>
          <w:bCs/>
          <w:sz w:val="24"/>
        </w:rPr>
      </w:pPr>
      <w:r>
        <w:rPr>
          <w:b/>
          <w:bCs/>
          <w:sz w:val="24"/>
        </w:rPr>
        <w:t>第四章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重要兽医传染病的规律及防控</w:t>
      </w:r>
    </w:p>
    <w:p w:rsidR="00C07D84" w:rsidRDefault="00FB5936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此为课程考核的核心内容。</w:t>
      </w:r>
    </w:p>
    <w:p w:rsidR="00C07D84" w:rsidRDefault="00FB5936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要求掌握口蹄疫、流感、狂犬病、流行性乙型脑炎、结核病、布鲁菌病、巴氏杆菌病、沙门菌病、破伤风、链球菌病、非洲猪瘟、猪瘟、猪繁殖与呼吸障碍综合征、猪圆环病毒病、猪细小病毒病、</w:t>
      </w:r>
      <w:proofErr w:type="gramStart"/>
      <w:r>
        <w:rPr>
          <w:sz w:val="24"/>
        </w:rPr>
        <w:t>猪伪狂犬病</w:t>
      </w:r>
      <w:proofErr w:type="gramEnd"/>
      <w:r>
        <w:rPr>
          <w:sz w:val="24"/>
        </w:rPr>
        <w:t>、猪传染性胃肠炎、猪流行性腹泻、猪支原体肺炎、猪丹毒、小反刍兽疫、牛病毒性腹泻</w:t>
      </w:r>
      <w:r>
        <w:rPr>
          <w:sz w:val="24"/>
        </w:rPr>
        <w:t>/</w:t>
      </w:r>
      <w:r>
        <w:rPr>
          <w:sz w:val="24"/>
        </w:rPr>
        <w:t>黏膜病、恶性卡他热、牛传染性</w:t>
      </w:r>
      <w:proofErr w:type="gramStart"/>
      <w:r>
        <w:rPr>
          <w:sz w:val="24"/>
        </w:rPr>
        <w:t>鼻</w:t>
      </w:r>
      <w:proofErr w:type="gramEnd"/>
      <w:r>
        <w:rPr>
          <w:sz w:val="24"/>
        </w:rPr>
        <w:t>气管炎、绵羊肺腺瘤病、梅迪</w:t>
      </w:r>
      <w:r>
        <w:rPr>
          <w:sz w:val="24"/>
        </w:rPr>
        <w:t>-</w:t>
      </w:r>
      <w:r>
        <w:rPr>
          <w:sz w:val="24"/>
        </w:rPr>
        <w:t>维斯纳病、副结核病、牛传染性胸膜肺炎、</w:t>
      </w:r>
      <w:proofErr w:type="gramStart"/>
      <w:r>
        <w:rPr>
          <w:sz w:val="24"/>
        </w:rPr>
        <w:t>羊梭菌</w:t>
      </w:r>
      <w:proofErr w:type="gramEnd"/>
      <w:r>
        <w:rPr>
          <w:sz w:val="24"/>
        </w:rPr>
        <w:t>性疾病、羊支原体肺炎、马传染性贫血、新城</w:t>
      </w:r>
      <w:proofErr w:type="gramStart"/>
      <w:r>
        <w:rPr>
          <w:sz w:val="24"/>
        </w:rPr>
        <w:t>疫</w:t>
      </w:r>
      <w:proofErr w:type="gramEnd"/>
      <w:r>
        <w:rPr>
          <w:sz w:val="24"/>
        </w:rPr>
        <w:t>、传染性支气管</w:t>
      </w:r>
      <w:r>
        <w:rPr>
          <w:sz w:val="24"/>
        </w:rPr>
        <w:t>炎、传染性</w:t>
      </w:r>
      <w:proofErr w:type="gramStart"/>
      <w:r>
        <w:rPr>
          <w:sz w:val="24"/>
        </w:rPr>
        <w:t>喉</w:t>
      </w:r>
      <w:proofErr w:type="gramEnd"/>
      <w:r>
        <w:rPr>
          <w:sz w:val="24"/>
        </w:rPr>
        <w:t>气管炎、马立克病、传染性囊病、鸭瘟、小鹅</w:t>
      </w:r>
      <w:proofErr w:type="gramStart"/>
      <w:r>
        <w:rPr>
          <w:sz w:val="24"/>
        </w:rPr>
        <w:t>瘟</w:t>
      </w:r>
      <w:proofErr w:type="gramEnd"/>
      <w:r>
        <w:rPr>
          <w:sz w:val="24"/>
        </w:rPr>
        <w:t>、鸭病毒性肝炎、禽腺病毒感染、</w:t>
      </w:r>
      <w:r>
        <w:rPr>
          <w:rFonts w:hint="eastAsia"/>
          <w:sz w:val="24"/>
        </w:rPr>
        <w:t>禽肺病毒感染、</w:t>
      </w:r>
      <w:r>
        <w:rPr>
          <w:sz w:val="24"/>
        </w:rPr>
        <w:t>兔病毒性出血症、犬</w:t>
      </w:r>
      <w:proofErr w:type="gramStart"/>
      <w:r>
        <w:rPr>
          <w:sz w:val="24"/>
        </w:rPr>
        <w:t>瘟</w:t>
      </w:r>
      <w:proofErr w:type="gramEnd"/>
      <w:r>
        <w:rPr>
          <w:sz w:val="24"/>
        </w:rPr>
        <w:t>热、犬细小病毒病、犬传染性肝炎等传统的严重危害人畜健康传染病的基本特征、诊断和防制方法</w:t>
      </w:r>
      <w:r>
        <w:rPr>
          <w:rFonts w:hint="eastAsia"/>
          <w:sz w:val="24"/>
        </w:rPr>
        <w:t>及相关传染病（特别是多动物共患传染病）的致病及免疫机制；</w:t>
      </w:r>
      <w:r>
        <w:rPr>
          <w:sz w:val="24"/>
        </w:rPr>
        <w:t>熟悉亨德拉病毒感染、尼帕病毒病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西尼罗河热、施马伦贝格病、</w:t>
      </w:r>
      <w:r>
        <w:rPr>
          <w:sz w:val="24"/>
        </w:rPr>
        <w:t>森林脑炎</w:t>
      </w:r>
      <w:r>
        <w:rPr>
          <w:sz w:val="24"/>
        </w:rPr>
        <w:t>、</w:t>
      </w:r>
      <w:proofErr w:type="gramStart"/>
      <w:r>
        <w:rPr>
          <w:sz w:val="24"/>
        </w:rPr>
        <w:t>寨卡病毒</w:t>
      </w:r>
      <w:proofErr w:type="gramEnd"/>
      <w:r>
        <w:rPr>
          <w:sz w:val="24"/>
        </w:rPr>
        <w:t>感染、盖他病毒感染、</w:t>
      </w:r>
      <w:proofErr w:type="gramStart"/>
      <w:r>
        <w:rPr>
          <w:sz w:val="24"/>
        </w:rPr>
        <w:t>鸭坦布苏</w:t>
      </w:r>
      <w:proofErr w:type="gramEnd"/>
      <w:r>
        <w:rPr>
          <w:sz w:val="24"/>
        </w:rPr>
        <w:t>病毒病等新型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跨境</w:t>
      </w:r>
      <w:r>
        <w:rPr>
          <w:sz w:val="24"/>
        </w:rPr>
        <w:t>传染病的特征</w:t>
      </w:r>
      <w:r>
        <w:rPr>
          <w:sz w:val="24"/>
        </w:rPr>
        <w:t>。</w:t>
      </w:r>
      <w:bookmarkStart w:id="0" w:name="_GoBack"/>
      <w:bookmarkEnd w:id="0"/>
    </w:p>
    <w:sectPr w:rsidR="00C0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1B6F47"/>
    <w:rsid w:val="001F5334"/>
    <w:rsid w:val="0033743B"/>
    <w:rsid w:val="003B4D03"/>
    <w:rsid w:val="004056CA"/>
    <w:rsid w:val="00520A9A"/>
    <w:rsid w:val="00530203"/>
    <w:rsid w:val="006C0500"/>
    <w:rsid w:val="00772BD6"/>
    <w:rsid w:val="007E6491"/>
    <w:rsid w:val="00854370"/>
    <w:rsid w:val="00907798"/>
    <w:rsid w:val="00941127"/>
    <w:rsid w:val="00951641"/>
    <w:rsid w:val="00956A26"/>
    <w:rsid w:val="00A55F01"/>
    <w:rsid w:val="00C07D84"/>
    <w:rsid w:val="00D675F8"/>
    <w:rsid w:val="00E072DA"/>
    <w:rsid w:val="00E80E20"/>
    <w:rsid w:val="00F84799"/>
    <w:rsid w:val="00FA7E67"/>
    <w:rsid w:val="00FB5936"/>
    <w:rsid w:val="06FD1366"/>
    <w:rsid w:val="1EFB3250"/>
    <w:rsid w:val="212415BD"/>
    <w:rsid w:val="30FD4776"/>
    <w:rsid w:val="732B43FD"/>
    <w:rsid w:val="75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01">
    <w:name w:val="style101"/>
    <w:basedOn w:val="a0"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01">
    <w:name w:val="style101"/>
    <w:basedOn w:val="a0"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Windows User</cp:lastModifiedBy>
  <cp:revision>4</cp:revision>
  <cp:lastPrinted>2021-09-29T02:07:00Z</cp:lastPrinted>
  <dcterms:created xsi:type="dcterms:W3CDTF">2018-10-01T02:39:00Z</dcterms:created>
  <dcterms:modified xsi:type="dcterms:W3CDTF">2021-09-30T04:38:00Z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326726A510F544A0AE56EC6F6C43F8A5</vt:lpwstr>
  </property>
</Properties>
</file>