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F" w:rsidRDefault="003E0CC8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>
        <w:rPr>
          <w:rFonts w:hAnsi="Calibri" w:hint="eastAsia"/>
          <w:sz w:val="32"/>
          <w:szCs w:val="32"/>
        </w:rPr>
        <w:t>年硕士生招生考试初试</w:t>
      </w:r>
    </w:p>
    <w:p w:rsidR="00823A4F" w:rsidRDefault="003E0CC8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823A4F" w:rsidRDefault="00823A4F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436"/>
        <w:gridCol w:w="1276"/>
        <w:gridCol w:w="1985"/>
        <w:gridCol w:w="2945"/>
      </w:tblGrid>
      <w:tr w:rsidR="00823A4F" w:rsidTr="00CA3A13">
        <w:trPr>
          <w:trHeight w:val="565"/>
          <w:jc w:val="center"/>
        </w:trPr>
        <w:tc>
          <w:tcPr>
            <w:tcW w:w="2436" w:type="dxa"/>
            <w:vAlign w:val="center"/>
          </w:tcPr>
          <w:p w:rsidR="00823A4F" w:rsidRDefault="003E0CC8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276" w:type="dxa"/>
            <w:vAlign w:val="center"/>
          </w:tcPr>
          <w:p w:rsidR="00823A4F" w:rsidRDefault="003E0CC8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1985" w:type="dxa"/>
            <w:vAlign w:val="center"/>
          </w:tcPr>
          <w:p w:rsidR="00823A4F" w:rsidRDefault="003E0CC8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2945" w:type="dxa"/>
            <w:vAlign w:val="center"/>
          </w:tcPr>
          <w:p w:rsidR="00823A4F" w:rsidRDefault="003E0CC8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说明</w:t>
            </w:r>
          </w:p>
        </w:tc>
      </w:tr>
      <w:tr w:rsidR="00823A4F" w:rsidTr="00CA3A13">
        <w:trPr>
          <w:trHeight w:val="559"/>
          <w:jc w:val="center"/>
        </w:trPr>
        <w:tc>
          <w:tcPr>
            <w:tcW w:w="2436" w:type="dxa"/>
            <w:vAlign w:val="center"/>
          </w:tcPr>
          <w:p w:rsidR="00823A4F" w:rsidRDefault="0029089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园艺与植物保护学院</w:t>
            </w:r>
          </w:p>
        </w:tc>
        <w:tc>
          <w:tcPr>
            <w:tcW w:w="1276" w:type="dxa"/>
            <w:vAlign w:val="center"/>
          </w:tcPr>
          <w:p w:rsidR="00823A4F" w:rsidRDefault="0029089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 w:rsidRPr="00290890">
              <w:rPr>
                <w:rFonts w:ascii="仿宋" w:eastAsia="仿宋" w:hAnsi="仿宋" w:cs="仿宋"/>
                <w:b/>
                <w:sz w:val="23"/>
                <w:szCs w:val="23"/>
              </w:rPr>
              <w:t>910</w:t>
            </w:r>
          </w:p>
        </w:tc>
        <w:tc>
          <w:tcPr>
            <w:tcW w:w="1985" w:type="dxa"/>
            <w:vAlign w:val="center"/>
          </w:tcPr>
          <w:p w:rsidR="00823A4F" w:rsidRDefault="00290890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 w:rsidRPr="00290890">
              <w:rPr>
                <w:rFonts w:ascii="仿宋" w:eastAsia="仿宋" w:hAnsi="仿宋" w:cs="仿宋" w:hint="eastAsia"/>
                <w:b/>
                <w:sz w:val="23"/>
                <w:szCs w:val="23"/>
              </w:rPr>
              <w:t>植物化学保护</w:t>
            </w:r>
          </w:p>
        </w:tc>
        <w:tc>
          <w:tcPr>
            <w:tcW w:w="2945" w:type="dxa"/>
            <w:vAlign w:val="center"/>
          </w:tcPr>
          <w:p w:rsidR="00823A4F" w:rsidRDefault="00823A4F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</w:p>
        </w:tc>
      </w:tr>
    </w:tbl>
    <w:p w:rsidR="00823A4F" w:rsidRDefault="003E0C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823A4F" w:rsidRDefault="00823A4F"/>
    <w:p w:rsidR="00823A4F" w:rsidRDefault="00823A4F">
      <w:pPr>
        <w:pStyle w:val="Default"/>
      </w:pPr>
    </w:p>
    <w:p w:rsidR="00823A4F" w:rsidRDefault="003E0CC8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 w:rsidR="00823A4F" w:rsidRDefault="003E0CC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</w:t>
      </w:r>
      <w:r w:rsidR="00290890" w:rsidRPr="00290890">
        <w:rPr>
          <w:rFonts w:hint="eastAsia"/>
          <w:b/>
          <w:sz w:val="32"/>
          <w:szCs w:val="32"/>
          <w:u w:val="single"/>
        </w:rPr>
        <w:t>植物化学保护</w:t>
      </w:r>
      <w:r>
        <w:rPr>
          <w:rFonts w:hint="eastAsia"/>
          <w:b/>
          <w:sz w:val="32"/>
          <w:szCs w:val="32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 w:rsidR="00823A4F" w:rsidRDefault="00823A4F">
      <w:pPr>
        <w:jc w:val="left"/>
        <w:rPr>
          <w:b/>
          <w:sz w:val="28"/>
          <w:szCs w:val="28"/>
        </w:rPr>
      </w:pPr>
    </w:p>
    <w:p w:rsidR="00823A4F" w:rsidRDefault="003E0CC8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</w:t>
      </w:r>
      <w:r w:rsidR="00290890" w:rsidRPr="00290890">
        <w:rPr>
          <w:b/>
          <w:sz w:val="28"/>
          <w:szCs w:val="28"/>
          <w:u w:val="single"/>
        </w:rPr>
        <w:t>910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290890">
        <w:rPr>
          <w:rFonts w:hint="eastAsia"/>
          <w:b/>
          <w:sz w:val="28"/>
          <w:szCs w:val="28"/>
          <w:u w:val="single"/>
        </w:rPr>
        <w:t xml:space="preserve">  </w:t>
      </w:r>
      <w:r w:rsidR="00290890" w:rsidRPr="00290890">
        <w:rPr>
          <w:rFonts w:hint="eastAsia"/>
          <w:b/>
          <w:sz w:val="28"/>
          <w:szCs w:val="28"/>
          <w:u w:val="single"/>
        </w:rPr>
        <w:t>植物化学保护</w:t>
      </w:r>
      <w:r w:rsidR="00290890">
        <w:rPr>
          <w:rFonts w:hint="eastAsia"/>
          <w:b/>
          <w:sz w:val="28"/>
          <w:szCs w:val="28"/>
          <w:u w:val="single"/>
        </w:rPr>
        <w:t xml:space="preserve"> </w:t>
      </w:r>
      <w:r w:rsidR="0029089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:rsidR="00823A4F" w:rsidRDefault="00823A4F">
      <w:pPr>
        <w:jc w:val="left"/>
        <w:rPr>
          <w:b/>
          <w:sz w:val="28"/>
          <w:szCs w:val="28"/>
          <w:u w:val="single"/>
        </w:rPr>
      </w:pPr>
    </w:p>
    <w:p w:rsidR="00823A4F" w:rsidRDefault="003E0CC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:rsidR="00865D07" w:rsidRDefault="00865D07" w:rsidP="0085522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适用范围：</w:t>
      </w:r>
    </w:p>
    <w:p w:rsidR="0085522F" w:rsidRPr="00896BE4" w:rsidRDefault="0085522F" w:rsidP="0085522F">
      <w:pPr>
        <w:ind w:firstLineChars="200" w:firstLine="560"/>
        <w:jc w:val="left"/>
        <w:rPr>
          <w:sz w:val="28"/>
          <w:szCs w:val="28"/>
        </w:rPr>
      </w:pPr>
      <w:r w:rsidRPr="00896BE4">
        <w:rPr>
          <w:rFonts w:hint="eastAsia"/>
          <w:sz w:val="28"/>
          <w:szCs w:val="28"/>
        </w:rPr>
        <w:t>植物化学保护为研究生入学考试初试科目。主要测试考生</w:t>
      </w:r>
      <w:r>
        <w:rPr>
          <w:rFonts w:hint="eastAsia"/>
          <w:sz w:val="28"/>
          <w:szCs w:val="28"/>
        </w:rPr>
        <w:t>植物保护</w:t>
      </w:r>
      <w:r w:rsidRPr="00896BE4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的</w:t>
      </w:r>
      <w:r w:rsidRPr="00896BE4">
        <w:rPr>
          <w:rFonts w:hint="eastAsia"/>
          <w:sz w:val="28"/>
          <w:szCs w:val="28"/>
        </w:rPr>
        <w:t>基本素质，包括对</w:t>
      </w:r>
      <w:r>
        <w:rPr>
          <w:rFonts w:hint="eastAsia"/>
          <w:sz w:val="28"/>
          <w:szCs w:val="28"/>
        </w:rPr>
        <w:t>植物保护农药学</w:t>
      </w:r>
      <w:r w:rsidRPr="00896BE4">
        <w:rPr>
          <w:rFonts w:hint="eastAsia"/>
          <w:sz w:val="28"/>
          <w:szCs w:val="28"/>
        </w:rPr>
        <w:t>主要内容的掌握程度和应用相关知识</w:t>
      </w:r>
      <w:r>
        <w:rPr>
          <w:rFonts w:hint="eastAsia"/>
          <w:sz w:val="28"/>
          <w:szCs w:val="28"/>
        </w:rPr>
        <w:t>及</w:t>
      </w:r>
      <w:r w:rsidRPr="00896BE4">
        <w:rPr>
          <w:rFonts w:hint="eastAsia"/>
          <w:sz w:val="28"/>
          <w:szCs w:val="28"/>
        </w:rPr>
        <w:t>解决问题的能力。适用于报考河南科技大学资源利用与植物保护（植物保护）专业硕士考生。</w:t>
      </w:r>
    </w:p>
    <w:p w:rsidR="0085522F" w:rsidRDefault="0085522F" w:rsidP="0085522F">
      <w:pPr>
        <w:ind w:firstLineChars="200" w:firstLine="560"/>
        <w:jc w:val="left"/>
        <w:rPr>
          <w:sz w:val="28"/>
          <w:szCs w:val="28"/>
        </w:rPr>
      </w:pPr>
      <w:r w:rsidRPr="00896BE4">
        <w:rPr>
          <w:rFonts w:hint="eastAsia"/>
          <w:sz w:val="28"/>
          <w:szCs w:val="28"/>
        </w:rPr>
        <w:t>便于考生在全面了解《植物化学保护》课程的基础上，更加准确的把握本课程的重点和难点</w:t>
      </w:r>
      <w:r w:rsidR="00865D07">
        <w:rPr>
          <w:rFonts w:hint="eastAsia"/>
          <w:sz w:val="28"/>
          <w:szCs w:val="28"/>
        </w:rPr>
        <w:t>；</w:t>
      </w:r>
      <w:r w:rsidRPr="00896BE4">
        <w:rPr>
          <w:rFonts w:hint="eastAsia"/>
          <w:sz w:val="28"/>
          <w:szCs w:val="28"/>
        </w:rPr>
        <w:t>便于考生更快、更好地掌握本课程的基础知识和提高其应用能力和水平。</w:t>
      </w:r>
    </w:p>
    <w:p w:rsidR="00865D07" w:rsidRDefault="00865D07" w:rsidP="0085522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考试要求：</w:t>
      </w:r>
    </w:p>
    <w:p w:rsidR="00E1740B" w:rsidRPr="00E91AED" w:rsidRDefault="00E1740B" w:rsidP="00E1740B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 xml:space="preserve">1. </w:t>
      </w:r>
      <w:r w:rsidRPr="00E91AED">
        <w:rPr>
          <w:rFonts w:ascii="Times New Roman" w:hAnsi="Times New Roman" w:cs="Times New Roman"/>
          <w:sz w:val="28"/>
          <w:szCs w:val="28"/>
        </w:rPr>
        <w:t>植物化学保护的基本概念：农药的定义及分类、农药的毒力</w:t>
      </w:r>
      <w:r w:rsidRPr="00E91AED">
        <w:rPr>
          <w:rFonts w:ascii="Times New Roman" w:hAnsi="Times New Roman" w:cs="Times New Roman"/>
          <w:sz w:val="28"/>
          <w:szCs w:val="28"/>
        </w:rPr>
        <w:lastRenderedPageBreak/>
        <w:t>与药效、农药对农作物的影响、农药的毒性。</w:t>
      </w:r>
    </w:p>
    <w:p w:rsidR="00E1740B" w:rsidRPr="00E91AED" w:rsidRDefault="00E1740B" w:rsidP="00E1740B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 xml:space="preserve">2. </w:t>
      </w:r>
      <w:r w:rsidRPr="00E91AED">
        <w:rPr>
          <w:rFonts w:ascii="Times New Roman" w:hAnsi="Times New Roman" w:cs="Times New Roman"/>
          <w:sz w:val="28"/>
          <w:szCs w:val="28"/>
        </w:rPr>
        <w:t>农药剂型和使用方法：农药助剂、主要农药剂型、农药的施用方法等。</w:t>
      </w:r>
    </w:p>
    <w:p w:rsidR="00E1740B" w:rsidRPr="00E91AED" w:rsidRDefault="00E1740B" w:rsidP="00E1740B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F7664B" w:rsidRPr="00E91AED">
        <w:rPr>
          <w:rFonts w:ascii="Times New Roman" w:hAnsi="Times New Roman" w:cs="Times New Roman"/>
          <w:sz w:val="28"/>
          <w:szCs w:val="28"/>
        </w:rPr>
        <w:t>杀虫杀螨剂、杀菌剂</w:t>
      </w:r>
      <w:r w:rsidR="00F7664B">
        <w:rPr>
          <w:rFonts w:ascii="Times New Roman" w:hAnsi="Times New Roman" w:cs="Times New Roman" w:hint="eastAsia"/>
          <w:sz w:val="28"/>
          <w:szCs w:val="28"/>
        </w:rPr>
        <w:t>、</w:t>
      </w:r>
      <w:r w:rsidR="00F7664B" w:rsidRPr="00E91AED">
        <w:rPr>
          <w:rFonts w:ascii="Times New Roman" w:hAnsi="Times New Roman" w:cs="Times New Roman"/>
          <w:sz w:val="28"/>
          <w:szCs w:val="28"/>
        </w:rPr>
        <w:t>除草剂</w:t>
      </w:r>
      <w:r w:rsidR="00F7664B">
        <w:rPr>
          <w:rFonts w:ascii="Times New Roman" w:hAnsi="Times New Roman" w:cs="Times New Roman" w:hint="eastAsia"/>
          <w:sz w:val="28"/>
          <w:szCs w:val="28"/>
        </w:rPr>
        <w:t>和植物生长调节剂</w:t>
      </w:r>
      <w:r w:rsidRPr="00E91AED">
        <w:rPr>
          <w:rFonts w:ascii="Times New Roman" w:hAnsi="Times New Roman" w:cs="Times New Roman"/>
          <w:sz w:val="28"/>
          <w:szCs w:val="28"/>
        </w:rPr>
        <w:t>：主要类别</w:t>
      </w:r>
      <w:r w:rsidR="00C10439">
        <w:rPr>
          <w:rFonts w:ascii="Times New Roman" w:hAnsi="Times New Roman" w:cs="Times New Roman" w:hint="eastAsia"/>
          <w:sz w:val="28"/>
          <w:szCs w:val="28"/>
        </w:rPr>
        <w:t>和</w:t>
      </w:r>
      <w:r w:rsidR="00C10439" w:rsidRPr="00C10439">
        <w:rPr>
          <w:rFonts w:ascii="Times New Roman" w:hAnsi="Times New Roman" w:cs="Times New Roman" w:hint="eastAsia"/>
          <w:sz w:val="28"/>
          <w:szCs w:val="28"/>
        </w:rPr>
        <w:t>特点</w:t>
      </w:r>
      <w:r w:rsidR="00C10439">
        <w:rPr>
          <w:rFonts w:ascii="Times New Roman" w:hAnsi="Times New Roman" w:cs="Times New Roman" w:hint="eastAsia"/>
          <w:sz w:val="28"/>
          <w:szCs w:val="28"/>
        </w:rPr>
        <w:t>、</w:t>
      </w:r>
      <w:r w:rsidRPr="00E91AED">
        <w:rPr>
          <w:rFonts w:ascii="Times New Roman" w:hAnsi="Times New Roman" w:cs="Times New Roman"/>
          <w:sz w:val="28"/>
          <w:szCs w:val="28"/>
        </w:rPr>
        <w:t>作用机制、应用技术。</w:t>
      </w:r>
    </w:p>
    <w:p w:rsidR="00E1740B" w:rsidRDefault="00E1740B" w:rsidP="00E1740B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 xml:space="preserve">4. </w:t>
      </w:r>
      <w:r w:rsidRPr="00E91AED">
        <w:rPr>
          <w:rFonts w:ascii="Times New Roman" w:hAnsi="Times New Roman" w:cs="Times New Roman"/>
          <w:sz w:val="28"/>
          <w:szCs w:val="28"/>
        </w:rPr>
        <w:t>农业有害生物抗药性及综合治理：抗药性概念、抗药性机制、抗药性治理。</w:t>
      </w:r>
    </w:p>
    <w:p w:rsidR="00D96DE9" w:rsidRPr="00E91AED" w:rsidRDefault="00D96DE9" w:rsidP="00E1740B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5. </w:t>
      </w:r>
      <w:r w:rsidR="00AA5413">
        <w:rPr>
          <w:rFonts w:ascii="Times New Roman" w:hAnsi="Times New Roman" w:cs="Times New Roman" w:hint="eastAsia"/>
          <w:sz w:val="28"/>
          <w:szCs w:val="28"/>
        </w:rPr>
        <w:t>农药与环境安全：</w:t>
      </w:r>
      <w:r w:rsidR="00F7664B">
        <w:rPr>
          <w:rFonts w:ascii="Times New Roman" w:hAnsi="Times New Roman" w:cs="Times New Roman" w:hint="eastAsia"/>
          <w:sz w:val="28"/>
          <w:szCs w:val="28"/>
        </w:rPr>
        <w:t>农药</w:t>
      </w:r>
      <w:r w:rsidR="00C2074F">
        <w:rPr>
          <w:rFonts w:ascii="Times New Roman" w:hAnsi="Times New Roman" w:cs="Times New Roman" w:hint="eastAsia"/>
          <w:sz w:val="28"/>
          <w:szCs w:val="28"/>
        </w:rPr>
        <w:t>与环境的安全性、</w:t>
      </w:r>
      <w:r w:rsidR="003E0CC8">
        <w:rPr>
          <w:rFonts w:ascii="Times New Roman" w:hAnsi="Times New Roman" w:cs="Times New Roman" w:hint="eastAsia"/>
          <w:sz w:val="28"/>
          <w:szCs w:val="28"/>
        </w:rPr>
        <w:t>农药的环境行为和环境毒性。</w:t>
      </w:r>
    </w:p>
    <w:p w:rsidR="00E1740B" w:rsidRPr="00E91AED" w:rsidRDefault="00D96DE9" w:rsidP="00E1740B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 w:rsidR="00E1740B" w:rsidRPr="00E91AED">
        <w:rPr>
          <w:rFonts w:ascii="Times New Roman" w:hAnsi="Times New Roman" w:cs="Times New Roman"/>
          <w:sz w:val="28"/>
          <w:szCs w:val="28"/>
        </w:rPr>
        <w:t xml:space="preserve">. </w:t>
      </w:r>
      <w:r w:rsidR="00E1740B" w:rsidRPr="00E91AED">
        <w:rPr>
          <w:rFonts w:ascii="Times New Roman" w:hAnsi="Times New Roman" w:cs="Times New Roman"/>
          <w:sz w:val="28"/>
          <w:szCs w:val="28"/>
        </w:rPr>
        <w:t>农药生物测定与田间药效试验：农药生物测定试验设计的基本原则、药效的影响因素。</w:t>
      </w:r>
    </w:p>
    <w:p w:rsidR="00E1740B" w:rsidRPr="00E91AED" w:rsidRDefault="00D96DE9" w:rsidP="00E1740B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</w:t>
      </w:r>
      <w:r w:rsidR="00E1740B" w:rsidRPr="00E91AED">
        <w:rPr>
          <w:rFonts w:ascii="Times New Roman" w:hAnsi="Times New Roman" w:cs="Times New Roman"/>
          <w:sz w:val="28"/>
          <w:szCs w:val="28"/>
        </w:rPr>
        <w:t xml:space="preserve">. </w:t>
      </w:r>
      <w:r w:rsidR="00E1740B" w:rsidRPr="00E91AED">
        <w:rPr>
          <w:rFonts w:ascii="Times New Roman" w:hAnsi="Times New Roman" w:cs="Times New Roman"/>
          <w:sz w:val="28"/>
          <w:szCs w:val="28"/>
        </w:rPr>
        <w:t>农药的科学使用：农药科学使用的基础、混配混用的基本原则。</w:t>
      </w:r>
    </w:p>
    <w:p w:rsidR="00823A4F" w:rsidRDefault="003E0CC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:rsidR="0085522F" w:rsidRPr="00533535" w:rsidRDefault="0085522F" w:rsidP="0085522F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533535">
        <w:rPr>
          <w:rFonts w:ascii="Times New Roman" w:hAnsi="Times New Roman" w:cs="Times New Roman"/>
          <w:sz w:val="28"/>
          <w:szCs w:val="28"/>
        </w:rPr>
        <w:t>闭卷，笔试，考试时间</w:t>
      </w:r>
      <w:r w:rsidRPr="00533535">
        <w:rPr>
          <w:rFonts w:ascii="Times New Roman" w:hAnsi="Times New Roman" w:cs="Times New Roman"/>
          <w:sz w:val="28"/>
          <w:szCs w:val="28"/>
        </w:rPr>
        <w:t>180</w:t>
      </w:r>
      <w:r w:rsidRPr="00533535">
        <w:rPr>
          <w:rFonts w:ascii="Times New Roman" w:hAnsi="Times New Roman" w:cs="Times New Roman"/>
          <w:sz w:val="28"/>
          <w:szCs w:val="28"/>
        </w:rPr>
        <w:t>分钟，总分</w:t>
      </w:r>
      <w:r w:rsidRPr="00533535">
        <w:rPr>
          <w:rFonts w:ascii="Times New Roman" w:hAnsi="Times New Roman" w:cs="Times New Roman"/>
          <w:sz w:val="28"/>
          <w:szCs w:val="28"/>
        </w:rPr>
        <w:t>150</w:t>
      </w:r>
      <w:r w:rsidRPr="00533535">
        <w:rPr>
          <w:rFonts w:ascii="Times New Roman" w:hAnsi="Times New Roman" w:cs="Times New Roman"/>
          <w:sz w:val="28"/>
          <w:szCs w:val="28"/>
        </w:rPr>
        <w:t>分。</w:t>
      </w:r>
    </w:p>
    <w:p w:rsidR="00823A4F" w:rsidRDefault="003E0CC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:rsidR="0085522F" w:rsidRPr="00E91AED" w:rsidRDefault="0085522F" w:rsidP="0085522F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 xml:space="preserve">1. </w:t>
      </w:r>
      <w:r w:rsidRPr="00E91AED">
        <w:rPr>
          <w:rFonts w:ascii="Times New Roman" w:hAnsi="Times New Roman" w:cs="Times New Roman"/>
          <w:sz w:val="28"/>
          <w:szCs w:val="28"/>
        </w:rPr>
        <w:t>植物化学保护基本概念。</w:t>
      </w:r>
    </w:p>
    <w:p w:rsidR="0085522F" w:rsidRPr="00E91AED" w:rsidRDefault="0085522F" w:rsidP="0085522F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 xml:space="preserve">2. </w:t>
      </w:r>
      <w:r w:rsidRPr="00E91AED">
        <w:rPr>
          <w:rFonts w:ascii="Times New Roman" w:hAnsi="Times New Roman" w:cs="Times New Roman"/>
          <w:sz w:val="28"/>
          <w:szCs w:val="28"/>
        </w:rPr>
        <w:t>农药剂型和使用方法。</w:t>
      </w:r>
    </w:p>
    <w:p w:rsidR="0085522F" w:rsidRPr="00E91AED" w:rsidRDefault="0085522F" w:rsidP="0085522F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 xml:space="preserve">3. </w:t>
      </w:r>
      <w:r w:rsidRPr="00E91AED">
        <w:rPr>
          <w:rFonts w:ascii="Times New Roman" w:hAnsi="Times New Roman" w:cs="Times New Roman"/>
          <w:sz w:val="28"/>
          <w:szCs w:val="28"/>
        </w:rPr>
        <w:t>杀虫杀螨剂、杀菌剂</w:t>
      </w:r>
      <w:r w:rsidR="00376C63">
        <w:rPr>
          <w:rFonts w:ascii="Times New Roman" w:hAnsi="Times New Roman" w:cs="Times New Roman" w:hint="eastAsia"/>
          <w:sz w:val="28"/>
          <w:szCs w:val="28"/>
        </w:rPr>
        <w:t>、</w:t>
      </w:r>
      <w:r w:rsidRPr="00E91AED">
        <w:rPr>
          <w:rFonts w:ascii="Times New Roman" w:hAnsi="Times New Roman" w:cs="Times New Roman"/>
          <w:sz w:val="28"/>
          <w:szCs w:val="28"/>
        </w:rPr>
        <w:t>除草剂</w:t>
      </w:r>
      <w:r w:rsidR="00376C63">
        <w:rPr>
          <w:rFonts w:ascii="Times New Roman" w:hAnsi="Times New Roman" w:cs="Times New Roman" w:hint="eastAsia"/>
          <w:sz w:val="28"/>
          <w:szCs w:val="28"/>
        </w:rPr>
        <w:t>和植物生长调节剂</w:t>
      </w:r>
      <w:r w:rsidRPr="00E91AED">
        <w:rPr>
          <w:rFonts w:ascii="Times New Roman" w:hAnsi="Times New Roman" w:cs="Times New Roman"/>
          <w:sz w:val="28"/>
          <w:szCs w:val="28"/>
        </w:rPr>
        <w:t>。</w:t>
      </w:r>
    </w:p>
    <w:p w:rsidR="0085522F" w:rsidRDefault="0085522F" w:rsidP="0085522F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E91AED">
        <w:rPr>
          <w:rFonts w:ascii="Times New Roman" w:hAnsi="Times New Roman" w:cs="Times New Roman"/>
          <w:sz w:val="28"/>
          <w:szCs w:val="28"/>
        </w:rPr>
        <w:t xml:space="preserve">4. </w:t>
      </w:r>
      <w:r w:rsidRPr="00E91AED">
        <w:rPr>
          <w:rFonts w:ascii="Times New Roman" w:hAnsi="Times New Roman" w:cs="Times New Roman"/>
          <w:sz w:val="28"/>
          <w:szCs w:val="28"/>
        </w:rPr>
        <w:t>农业有害生物抗药性及综合治理。</w:t>
      </w:r>
    </w:p>
    <w:p w:rsidR="00704746" w:rsidRPr="00E91AED" w:rsidRDefault="00704746" w:rsidP="0085522F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5. </w:t>
      </w:r>
      <w:r>
        <w:rPr>
          <w:rFonts w:ascii="Times New Roman" w:hAnsi="Times New Roman" w:cs="Times New Roman" w:hint="eastAsia"/>
          <w:sz w:val="28"/>
          <w:szCs w:val="28"/>
        </w:rPr>
        <w:t>农药与环境安全。</w:t>
      </w:r>
    </w:p>
    <w:p w:rsidR="0085522F" w:rsidRPr="00E91AED" w:rsidRDefault="00076806" w:rsidP="0085522F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 w:rsidR="0085522F" w:rsidRPr="00E91AED">
        <w:rPr>
          <w:rFonts w:ascii="Times New Roman" w:hAnsi="Times New Roman" w:cs="Times New Roman"/>
          <w:sz w:val="28"/>
          <w:szCs w:val="28"/>
        </w:rPr>
        <w:t xml:space="preserve">. </w:t>
      </w:r>
      <w:r w:rsidR="0085522F" w:rsidRPr="00E91AED">
        <w:rPr>
          <w:rFonts w:ascii="Times New Roman" w:hAnsi="Times New Roman" w:cs="Times New Roman"/>
          <w:sz w:val="28"/>
          <w:szCs w:val="28"/>
        </w:rPr>
        <w:t>农药生物测定与田间药效试验。</w:t>
      </w:r>
    </w:p>
    <w:p w:rsidR="0085522F" w:rsidRPr="00E91AED" w:rsidRDefault="00076806" w:rsidP="0085522F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7</w:t>
      </w:r>
      <w:r w:rsidR="0085522F" w:rsidRPr="00E91AED">
        <w:rPr>
          <w:rFonts w:ascii="Times New Roman" w:hAnsi="Times New Roman" w:cs="Times New Roman"/>
          <w:sz w:val="28"/>
          <w:szCs w:val="28"/>
        </w:rPr>
        <w:t xml:space="preserve">. </w:t>
      </w:r>
      <w:r w:rsidR="0085522F" w:rsidRPr="00E91AED">
        <w:rPr>
          <w:rFonts w:ascii="Times New Roman" w:hAnsi="Times New Roman" w:cs="Times New Roman"/>
          <w:sz w:val="28"/>
          <w:szCs w:val="28"/>
        </w:rPr>
        <w:t>农药的科学使用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823A4F" w:rsidRDefault="003E0CC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 w:rsidR="0085522F" w:rsidRPr="00C16CEE" w:rsidRDefault="0085522F" w:rsidP="0085522F">
      <w:pPr>
        <w:ind w:firstLineChars="200" w:firstLine="562"/>
        <w:jc w:val="left"/>
        <w:rPr>
          <w:b/>
          <w:sz w:val="28"/>
          <w:szCs w:val="28"/>
        </w:rPr>
      </w:pPr>
      <w:proofErr w:type="gramStart"/>
      <w:r w:rsidRPr="00E91AED">
        <w:rPr>
          <w:rFonts w:hint="eastAsia"/>
          <w:b/>
          <w:sz w:val="28"/>
          <w:szCs w:val="28"/>
        </w:rPr>
        <w:t>徐汉虹</w:t>
      </w:r>
      <w:proofErr w:type="gramEnd"/>
      <w:r w:rsidRPr="00E91AED">
        <w:rPr>
          <w:rFonts w:hint="eastAsia"/>
          <w:b/>
          <w:sz w:val="28"/>
          <w:szCs w:val="28"/>
        </w:rPr>
        <w:t xml:space="preserve">. </w:t>
      </w:r>
      <w:r w:rsidRPr="00E91AED">
        <w:rPr>
          <w:rFonts w:hint="eastAsia"/>
          <w:b/>
          <w:sz w:val="28"/>
          <w:szCs w:val="28"/>
        </w:rPr>
        <w:t>植物化学保护学，中国农业出版社，第五版，</w:t>
      </w:r>
      <w:r w:rsidRPr="00E91AED">
        <w:rPr>
          <w:rFonts w:hint="eastAsia"/>
          <w:b/>
          <w:sz w:val="28"/>
          <w:szCs w:val="28"/>
        </w:rPr>
        <w:t>2018</w:t>
      </w:r>
    </w:p>
    <w:sectPr w:rsidR="0085522F" w:rsidRPr="00C16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D"/>
    <w:rsid w:val="000257AD"/>
    <w:rsid w:val="00040A46"/>
    <w:rsid w:val="00076806"/>
    <w:rsid w:val="0011445E"/>
    <w:rsid w:val="001E0938"/>
    <w:rsid w:val="00290890"/>
    <w:rsid w:val="002E0251"/>
    <w:rsid w:val="002E39F7"/>
    <w:rsid w:val="00376C63"/>
    <w:rsid w:val="003E0CC8"/>
    <w:rsid w:val="0048710D"/>
    <w:rsid w:val="004A4815"/>
    <w:rsid w:val="005970D2"/>
    <w:rsid w:val="006271D4"/>
    <w:rsid w:val="006C0A0C"/>
    <w:rsid w:val="006C1526"/>
    <w:rsid w:val="00704746"/>
    <w:rsid w:val="0073505D"/>
    <w:rsid w:val="007A54E6"/>
    <w:rsid w:val="008016D2"/>
    <w:rsid w:val="00823A4F"/>
    <w:rsid w:val="00835741"/>
    <w:rsid w:val="0085522F"/>
    <w:rsid w:val="00865D07"/>
    <w:rsid w:val="008D58C6"/>
    <w:rsid w:val="009B072E"/>
    <w:rsid w:val="00AA5413"/>
    <w:rsid w:val="00B31DFC"/>
    <w:rsid w:val="00C10439"/>
    <w:rsid w:val="00C16CEE"/>
    <w:rsid w:val="00C2074F"/>
    <w:rsid w:val="00C84600"/>
    <w:rsid w:val="00CA3A13"/>
    <w:rsid w:val="00D30FE1"/>
    <w:rsid w:val="00D365B5"/>
    <w:rsid w:val="00D96DE9"/>
    <w:rsid w:val="00DA581E"/>
    <w:rsid w:val="00E1740B"/>
    <w:rsid w:val="00F5539C"/>
    <w:rsid w:val="00F7664B"/>
    <w:rsid w:val="501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49</cp:revision>
  <dcterms:created xsi:type="dcterms:W3CDTF">2019-09-09T09:34:00Z</dcterms:created>
  <dcterms:modified xsi:type="dcterms:W3CDTF">2021-09-07T01:35:00Z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2195F431C6C7434793C6291540910489</vt:lpwstr>
  </property>
</Properties>
</file>