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CEE" w:rsidRDefault="00C16CEE" w:rsidP="00C16CEE">
      <w:pPr>
        <w:pStyle w:val="Default"/>
        <w:jc w:val="center"/>
        <w:rPr>
          <w:rFonts w:hAnsi="Calibri"/>
          <w:sz w:val="32"/>
          <w:szCs w:val="32"/>
        </w:rPr>
      </w:pPr>
      <w:r>
        <w:rPr>
          <w:rFonts w:hint="eastAsia"/>
          <w:sz w:val="32"/>
          <w:szCs w:val="32"/>
        </w:rPr>
        <w:t>河南</w:t>
      </w:r>
      <w:r>
        <w:rPr>
          <w:sz w:val="32"/>
          <w:szCs w:val="32"/>
        </w:rPr>
        <w:t>科技</w:t>
      </w:r>
      <w:r w:rsidR="00C84600">
        <w:rPr>
          <w:rFonts w:hint="eastAsia"/>
          <w:sz w:val="32"/>
          <w:szCs w:val="32"/>
        </w:rPr>
        <w:t>大学</w:t>
      </w:r>
      <w:r w:rsidR="00C84600" w:rsidRPr="00D365B5">
        <w:rPr>
          <w:rFonts w:ascii="Times New Roman" w:hAnsi="Times New Roman" w:cs="Times New Roman"/>
          <w:b/>
          <w:bCs/>
          <w:sz w:val="32"/>
          <w:szCs w:val="32"/>
        </w:rPr>
        <w:t>20</w:t>
      </w:r>
      <w:r w:rsidRPr="00D365B5">
        <w:rPr>
          <w:rFonts w:ascii="Times New Roman" w:hAnsi="Times New Roman" w:cs="Times New Roman"/>
          <w:b/>
          <w:bCs/>
          <w:sz w:val="32"/>
          <w:szCs w:val="32"/>
        </w:rPr>
        <w:t>2</w:t>
      </w:r>
      <w:r w:rsidR="008D58C6">
        <w:rPr>
          <w:rFonts w:ascii="Times New Roman" w:hAnsi="Times New Roman" w:cs="Times New Roman"/>
          <w:b/>
          <w:bCs/>
          <w:sz w:val="32"/>
          <w:szCs w:val="32"/>
        </w:rPr>
        <w:t>2</w:t>
      </w:r>
      <w:r w:rsidR="00C84600">
        <w:rPr>
          <w:rFonts w:hAnsi="Calibri" w:hint="eastAsia"/>
          <w:sz w:val="32"/>
          <w:szCs w:val="32"/>
        </w:rPr>
        <w:t>年硕士生</w:t>
      </w:r>
      <w:r>
        <w:rPr>
          <w:rFonts w:hAnsi="Calibri" w:hint="eastAsia"/>
          <w:sz w:val="32"/>
          <w:szCs w:val="32"/>
        </w:rPr>
        <w:t>招生</w:t>
      </w:r>
      <w:r w:rsidR="00C84600">
        <w:rPr>
          <w:rFonts w:hAnsi="Calibri" w:hint="eastAsia"/>
          <w:sz w:val="32"/>
          <w:szCs w:val="32"/>
        </w:rPr>
        <w:t>考试</w:t>
      </w:r>
      <w:r w:rsidR="00470B90">
        <w:rPr>
          <w:rFonts w:hAnsi="Calibri" w:hint="eastAsia"/>
          <w:sz w:val="32"/>
          <w:szCs w:val="32"/>
        </w:rPr>
        <w:t>复试</w:t>
      </w:r>
      <w:bookmarkStart w:id="0" w:name="_GoBack"/>
      <w:bookmarkEnd w:id="0"/>
    </w:p>
    <w:p w:rsidR="00C84600" w:rsidRDefault="00C84600" w:rsidP="00C16CEE">
      <w:pPr>
        <w:pStyle w:val="Default"/>
        <w:jc w:val="center"/>
      </w:pPr>
      <w:r>
        <w:rPr>
          <w:rFonts w:hAnsi="Calibri" w:hint="eastAsia"/>
          <w:sz w:val="32"/>
          <w:szCs w:val="32"/>
        </w:rPr>
        <w:t>自命题科目考试大纲</w:t>
      </w:r>
    </w:p>
    <w:p w:rsidR="00C84600" w:rsidRDefault="00C84600"/>
    <w:tbl>
      <w:tblPr>
        <w:tblStyle w:val="a3"/>
        <w:tblW w:w="8642" w:type="dxa"/>
        <w:jc w:val="center"/>
        <w:tblLook w:val="04A0" w:firstRow="1" w:lastRow="0" w:firstColumn="1" w:lastColumn="0" w:noHBand="0" w:noVBand="1"/>
      </w:tblPr>
      <w:tblGrid>
        <w:gridCol w:w="2263"/>
        <w:gridCol w:w="1185"/>
        <w:gridCol w:w="2075"/>
        <w:gridCol w:w="3119"/>
      </w:tblGrid>
      <w:tr w:rsidR="006C1526" w:rsidTr="006C1526">
        <w:trPr>
          <w:trHeight w:val="565"/>
          <w:jc w:val="center"/>
        </w:trPr>
        <w:tc>
          <w:tcPr>
            <w:tcW w:w="2263"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学院名称</w:t>
            </w:r>
          </w:p>
        </w:tc>
        <w:tc>
          <w:tcPr>
            <w:tcW w:w="1185"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科目代码</w:t>
            </w:r>
          </w:p>
        </w:tc>
        <w:tc>
          <w:tcPr>
            <w:tcW w:w="2075"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科目名称</w:t>
            </w:r>
          </w:p>
        </w:tc>
        <w:tc>
          <w:tcPr>
            <w:tcW w:w="3119"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说明</w:t>
            </w:r>
          </w:p>
        </w:tc>
      </w:tr>
      <w:tr w:rsidR="006C1526" w:rsidRPr="00B31DFC" w:rsidTr="006C1526">
        <w:trPr>
          <w:trHeight w:val="559"/>
          <w:jc w:val="center"/>
        </w:trPr>
        <w:tc>
          <w:tcPr>
            <w:tcW w:w="2263" w:type="dxa"/>
            <w:vAlign w:val="center"/>
          </w:tcPr>
          <w:p w:rsidR="006C1526" w:rsidRPr="00B31DFC" w:rsidRDefault="007E5D79" w:rsidP="00B31DFC">
            <w:pPr>
              <w:pStyle w:val="Default"/>
              <w:jc w:val="center"/>
              <w:rPr>
                <w:rFonts w:ascii="仿宋" w:eastAsia="仿宋" w:hAnsi="仿宋" w:cs="FangSong"/>
                <w:b/>
                <w:sz w:val="23"/>
                <w:szCs w:val="23"/>
              </w:rPr>
            </w:pPr>
            <w:r>
              <w:rPr>
                <w:rFonts w:ascii="仿宋" w:eastAsia="仿宋" w:hAnsi="仿宋" w:cs="FangSong" w:hint="eastAsia"/>
                <w:b/>
                <w:sz w:val="23"/>
                <w:szCs w:val="23"/>
              </w:rPr>
              <w:t>信息工程学院</w:t>
            </w:r>
          </w:p>
        </w:tc>
        <w:tc>
          <w:tcPr>
            <w:tcW w:w="1185" w:type="dxa"/>
            <w:vAlign w:val="center"/>
          </w:tcPr>
          <w:p w:rsidR="006C1526" w:rsidRPr="00B31DFC" w:rsidRDefault="00913B98" w:rsidP="00B31DFC">
            <w:pPr>
              <w:pStyle w:val="Default"/>
              <w:jc w:val="center"/>
              <w:rPr>
                <w:rFonts w:ascii="仿宋" w:eastAsia="仿宋" w:hAnsi="仿宋" w:cs="FangSong"/>
                <w:b/>
                <w:sz w:val="23"/>
                <w:szCs w:val="23"/>
              </w:rPr>
            </w:pPr>
            <w:r>
              <w:rPr>
                <w:rFonts w:ascii="仿宋" w:eastAsia="仿宋" w:hAnsi="仿宋" w:cs="FangSong" w:hint="eastAsia"/>
                <w:b/>
                <w:sz w:val="23"/>
                <w:szCs w:val="23"/>
              </w:rPr>
              <w:t>J</w:t>
            </w:r>
            <w:r>
              <w:rPr>
                <w:rFonts w:ascii="仿宋" w:eastAsia="仿宋" w:hAnsi="仿宋" w:cs="FangSong"/>
                <w:b/>
                <w:sz w:val="23"/>
                <w:szCs w:val="23"/>
              </w:rPr>
              <w:t>823</w:t>
            </w:r>
          </w:p>
        </w:tc>
        <w:tc>
          <w:tcPr>
            <w:tcW w:w="2075" w:type="dxa"/>
            <w:vAlign w:val="center"/>
          </w:tcPr>
          <w:p w:rsidR="006C1526" w:rsidRPr="00B31DFC" w:rsidRDefault="007E5D79" w:rsidP="00B31DFC">
            <w:pPr>
              <w:pStyle w:val="Default"/>
              <w:jc w:val="center"/>
              <w:rPr>
                <w:rFonts w:ascii="仿宋" w:eastAsia="仿宋" w:hAnsi="仿宋" w:cs="FangSong"/>
                <w:b/>
                <w:sz w:val="23"/>
                <w:szCs w:val="23"/>
              </w:rPr>
            </w:pPr>
            <w:r>
              <w:rPr>
                <w:rFonts w:ascii="仿宋" w:eastAsia="仿宋" w:hAnsi="仿宋" w:cs="FangSong" w:hint="eastAsia"/>
                <w:b/>
                <w:sz w:val="23"/>
                <w:szCs w:val="23"/>
              </w:rPr>
              <w:t>微机原理</w:t>
            </w:r>
          </w:p>
        </w:tc>
        <w:tc>
          <w:tcPr>
            <w:tcW w:w="3119" w:type="dxa"/>
            <w:vAlign w:val="center"/>
          </w:tcPr>
          <w:p w:rsidR="006C1526" w:rsidRPr="00B31DFC" w:rsidRDefault="006C1526" w:rsidP="00B31DFC">
            <w:pPr>
              <w:pStyle w:val="Default"/>
              <w:jc w:val="center"/>
              <w:rPr>
                <w:rFonts w:ascii="仿宋" w:eastAsia="仿宋" w:hAnsi="仿宋" w:cs="FangSong"/>
                <w:b/>
                <w:sz w:val="23"/>
                <w:szCs w:val="23"/>
              </w:rPr>
            </w:pPr>
          </w:p>
        </w:tc>
      </w:tr>
    </w:tbl>
    <w:p w:rsidR="00C84600" w:rsidRPr="00F5539C" w:rsidRDefault="00C16CEE" w:rsidP="00C16CEE">
      <w:pPr>
        <w:rPr>
          <w:sz w:val="24"/>
          <w:szCs w:val="24"/>
        </w:rPr>
      </w:pPr>
      <w:r w:rsidRPr="00F5539C">
        <w:rPr>
          <w:rFonts w:hint="eastAsia"/>
          <w:sz w:val="24"/>
          <w:szCs w:val="24"/>
        </w:rPr>
        <w:t>说明栏：各单位自命题考试科目如需带计算器、绘图工具等特殊要求的，请在说明栏里加备注。</w:t>
      </w:r>
    </w:p>
    <w:p w:rsidR="00C16CEE" w:rsidRDefault="00C16CEE" w:rsidP="00C16CEE"/>
    <w:p w:rsidR="00C16CEE" w:rsidRDefault="00C16CEE" w:rsidP="00C16CEE">
      <w:pPr>
        <w:pStyle w:val="Default"/>
      </w:pPr>
    </w:p>
    <w:p w:rsidR="00C16CEE" w:rsidRPr="00C16CEE" w:rsidRDefault="00C16CEE" w:rsidP="00C16CEE">
      <w:pPr>
        <w:pStyle w:val="Default"/>
        <w:jc w:val="center"/>
        <w:rPr>
          <w:b/>
          <w:sz w:val="32"/>
          <w:szCs w:val="32"/>
        </w:rPr>
      </w:pPr>
      <w:r w:rsidRPr="00C16CEE">
        <w:rPr>
          <w:rFonts w:hint="eastAsia"/>
          <w:b/>
          <w:sz w:val="32"/>
          <w:szCs w:val="32"/>
        </w:rPr>
        <w:t>河南</w:t>
      </w:r>
      <w:r w:rsidRPr="00C16CEE">
        <w:rPr>
          <w:b/>
          <w:sz w:val="32"/>
          <w:szCs w:val="32"/>
        </w:rPr>
        <w:t>科技</w:t>
      </w:r>
      <w:r w:rsidRPr="00C16CEE">
        <w:rPr>
          <w:rFonts w:hint="eastAsia"/>
          <w:b/>
          <w:sz w:val="32"/>
          <w:szCs w:val="32"/>
        </w:rPr>
        <w:t>大学硕士研究生</w:t>
      </w:r>
      <w:r w:rsidR="009B072E">
        <w:rPr>
          <w:rFonts w:hint="eastAsia"/>
          <w:b/>
          <w:sz w:val="32"/>
          <w:szCs w:val="32"/>
        </w:rPr>
        <w:t>招生</w:t>
      </w:r>
      <w:r w:rsidRPr="00C16CEE">
        <w:rPr>
          <w:rFonts w:hint="eastAsia"/>
          <w:b/>
          <w:sz w:val="32"/>
          <w:szCs w:val="32"/>
        </w:rPr>
        <w:t>考试</w:t>
      </w:r>
    </w:p>
    <w:p w:rsidR="00C16CEE" w:rsidRDefault="00C16CEE" w:rsidP="00C16CEE">
      <w:pPr>
        <w:jc w:val="center"/>
        <w:rPr>
          <w:b/>
          <w:sz w:val="32"/>
          <w:szCs w:val="32"/>
        </w:rPr>
      </w:pPr>
      <w:r w:rsidRPr="004A4815">
        <w:rPr>
          <w:rFonts w:hint="eastAsia"/>
          <w:b/>
          <w:sz w:val="32"/>
          <w:szCs w:val="32"/>
          <w:u w:val="single"/>
        </w:rPr>
        <w:t>《</w:t>
      </w:r>
      <w:r w:rsidR="007E5D79">
        <w:rPr>
          <w:rFonts w:hint="eastAsia"/>
          <w:b/>
          <w:sz w:val="32"/>
          <w:szCs w:val="32"/>
          <w:u w:val="single"/>
        </w:rPr>
        <w:t>微机原理</w:t>
      </w:r>
      <w:r w:rsidRPr="004A4815">
        <w:rPr>
          <w:rFonts w:hint="eastAsia"/>
          <w:b/>
          <w:sz w:val="32"/>
          <w:szCs w:val="32"/>
          <w:u w:val="single"/>
        </w:rPr>
        <w:t>》</w:t>
      </w:r>
      <w:r w:rsidRPr="00C16CEE">
        <w:rPr>
          <w:rFonts w:hint="eastAsia"/>
          <w:b/>
          <w:sz w:val="32"/>
          <w:szCs w:val="32"/>
        </w:rPr>
        <w:t>考试大纲</w:t>
      </w:r>
    </w:p>
    <w:p w:rsidR="00835741" w:rsidRDefault="00835741" w:rsidP="00C16CEE">
      <w:pPr>
        <w:jc w:val="left"/>
        <w:rPr>
          <w:b/>
          <w:sz w:val="28"/>
          <w:szCs w:val="28"/>
        </w:rPr>
      </w:pPr>
    </w:p>
    <w:p w:rsidR="00C16CEE" w:rsidRDefault="00C16CEE" w:rsidP="00C16CEE">
      <w:pPr>
        <w:jc w:val="left"/>
        <w:rPr>
          <w:b/>
          <w:sz w:val="28"/>
          <w:szCs w:val="28"/>
          <w:u w:val="single"/>
        </w:rPr>
      </w:pPr>
      <w:r w:rsidRPr="00C16CEE">
        <w:rPr>
          <w:rFonts w:hint="eastAsia"/>
          <w:b/>
          <w:sz w:val="28"/>
          <w:szCs w:val="28"/>
        </w:rPr>
        <w:t>考试科目代码</w:t>
      </w:r>
      <w:r>
        <w:rPr>
          <w:rFonts w:hint="eastAsia"/>
          <w:b/>
          <w:sz w:val="28"/>
          <w:szCs w:val="28"/>
        </w:rPr>
        <w:t>：</w:t>
      </w:r>
      <w:r w:rsidRPr="00C16CEE">
        <w:rPr>
          <w:b/>
          <w:sz w:val="28"/>
          <w:szCs w:val="28"/>
          <w:u w:val="single"/>
        </w:rPr>
        <w:t xml:space="preserve">   </w:t>
      </w:r>
      <w:r w:rsidR="00913B98">
        <w:rPr>
          <w:rFonts w:hint="eastAsia"/>
          <w:b/>
          <w:sz w:val="28"/>
          <w:szCs w:val="28"/>
          <w:u w:val="single"/>
        </w:rPr>
        <w:t>J</w:t>
      </w:r>
      <w:r w:rsidR="00913B98">
        <w:rPr>
          <w:b/>
          <w:sz w:val="28"/>
          <w:szCs w:val="28"/>
          <w:u w:val="single"/>
        </w:rPr>
        <w:t>823</w:t>
      </w:r>
      <w:r w:rsidRPr="00C16CEE">
        <w:rPr>
          <w:b/>
          <w:sz w:val="28"/>
          <w:szCs w:val="28"/>
          <w:u w:val="single"/>
        </w:rPr>
        <w:t xml:space="preserve">   </w:t>
      </w:r>
      <w:r>
        <w:rPr>
          <w:rFonts w:hint="eastAsia"/>
          <w:b/>
          <w:sz w:val="28"/>
          <w:szCs w:val="28"/>
        </w:rPr>
        <w:t xml:space="preserve"> </w:t>
      </w:r>
      <w:r>
        <w:rPr>
          <w:b/>
          <w:sz w:val="28"/>
          <w:szCs w:val="28"/>
        </w:rPr>
        <w:t xml:space="preserve"> </w:t>
      </w:r>
      <w:r w:rsidRPr="00C16CEE">
        <w:rPr>
          <w:rFonts w:hint="eastAsia"/>
          <w:b/>
          <w:sz w:val="28"/>
          <w:szCs w:val="28"/>
        </w:rPr>
        <w:t>考试科目名称：</w:t>
      </w:r>
      <w:r w:rsidRPr="00C16CEE">
        <w:rPr>
          <w:rFonts w:hint="eastAsia"/>
          <w:b/>
          <w:sz w:val="28"/>
          <w:szCs w:val="28"/>
          <w:u w:val="single"/>
        </w:rPr>
        <w:t xml:space="preserve">    </w:t>
      </w:r>
      <w:r w:rsidR="007E5D79">
        <w:rPr>
          <w:rFonts w:hint="eastAsia"/>
          <w:b/>
          <w:sz w:val="28"/>
          <w:szCs w:val="28"/>
          <w:u w:val="single"/>
        </w:rPr>
        <w:t xml:space="preserve">   </w:t>
      </w:r>
      <w:r w:rsidR="007E5D79">
        <w:rPr>
          <w:rFonts w:hint="eastAsia"/>
          <w:b/>
          <w:sz w:val="28"/>
          <w:szCs w:val="28"/>
          <w:u w:val="single"/>
        </w:rPr>
        <w:t>微机原理</w:t>
      </w:r>
      <w:r>
        <w:rPr>
          <w:b/>
          <w:sz w:val="28"/>
          <w:szCs w:val="28"/>
          <w:u w:val="single"/>
        </w:rPr>
        <w:t xml:space="preserve">           </w:t>
      </w:r>
      <w:r w:rsidRPr="00C16CEE">
        <w:rPr>
          <w:rFonts w:hint="eastAsia"/>
          <w:b/>
          <w:sz w:val="28"/>
          <w:szCs w:val="28"/>
          <w:u w:val="single"/>
        </w:rPr>
        <w:t xml:space="preserve">      </w:t>
      </w:r>
    </w:p>
    <w:p w:rsidR="007A54E6" w:rsidRDefault="007A54E6" w:rsidP="00C16CEE">
      <w:pPr>
        <w:jc w:val="left"/>
        <w:rPr>
          <w:b/>
          <w:sz w:val="28"/>
          <w:szCs w:val="28"/>
          <w:u w:val="single"/>
        </w:rPr>
      </w:pPr>
    </w:p>
    <w:p w:rsidR="007A54E6" w:rsidRDefault="001E0938" w:rsidP="001E0938">
      <w:pPr>
        <w:jc w:val="left"/>
        <w:rPr>
          <w:sz w:val="28"/>
          <w:szCs w:val="28"/>
        </w:rPr>
      </w:pPr>
      <w:r>
        <w:rPr>
          <w:rFonts w:hint="eastAsia"/>
          <w:sz w:val="28"/>
          <w:szCs w:val="28"/>
        </w:rPr>
        <w:t>一、考试基本要求及适用范围概述</w:t>
      </w:r>
    </w:p>
    <w:p w:rsidR="007E5D79" w:rsidRPr="00B22B68" w:rsidRDefault="007E5D79" w:rsidP="007E5D79">
      <w:pPr>
        <w:ind w:firstLineChars="200" w:firstLine="560"/>
        <w:rPr>
          <w:sz w:val="28"/>
          <w:szCs w:val="28"/>
        </w:rPr>
      </w:pPr>
      <w:r w:rsidRPr="00B22B68">
        <w:rPr>
          <w:rFonts w:hint="eastAsia"/>
          <w:sz w:val="28"/>
          <w:szCs w:val="28"/>
        </w:rPr>
        <w:t>要求考生全面、系统地掌握</w:t>
      </w:r>
      <w:r w:rsidR="00B03AF0" w:rsidRPr="00B03AF0">
        <w:rPr>
          <w:rFonts w:hint="eastAsia"/>
          <w:sz w:val="28"/>
          <w:szCs w:val="28"/>
        </w:rPr>
        <w:t>十六位微处理器的工作原理、指令系统、程序设计方法以及常用接口电路的工作原理、特点及使用方法。</w:t>
      </w:r>
      <w:r w:rsidRPr="00B22B68">
        <w:rPr>
          <w:rFonts w:hint="eastAsia"/>
          <w:sz w:val="28"/>
          <w:szCs w:val="28"/>
        </w:rPr>
        <w:t>考生具有灵活运用基本原理和方法分析和解决工程实际问题的综合能力。</w:t>
      </w:r>
    </w:p>
    <w:p w:rsidR="00913B98" w:rsidRDefault="00913B98" w:rsidP="00913B98">
      <w:pPr>
        <w:ind w:firstLineChars="200" w:firstLine="560"/>
        <w:jc w:val="left"/>
        <w:rPr>
          <w:kern w:val="0"/>
          <w:sz w:val="28"/>
          <w:szCs w:val="28"/>
        </w:rPr>
      </w:pPr>
      <w:proofErr w:type="gramStart"/>
      <w:r>
        <w:rPr>
          <w:rFonts w:hint="eastAsia"/>
          <w:kern w:val="0"/>
          <w:sz w:val="28"/>
          <w:szCs w:val="28"/>
        </w:rPr>
        <w:t>本考试</w:t>
      </w:r>
      <w:proofErr w:type="gramEnd"/>
      <w:r>
        <w:rPr>
          <w:rFonts w:hint="eastAsia"/>
          <w:kern w:val="0"/>
          <w:sz w:val="28"/>
          <w:szCs w:val="28"/>
        </w:rPr>
        <w:t>大纲适用于河南科技大学控制科学与工程、控制工程、人工智能专业硕士研究生招生考试的非全日制本科、同等学力考生的复试加试环节。</w:t>
      </w:r>
    </w:p>
    <w:p w:rsidR="001E0938" w:rsidRDefault="001E0938" w:rsidP="001E0938">
      <w:pPr>
        <w:jc w:val="left"/>
        <w:rPr>
          <w:sz w:val="28"/>
          <w:szCs w:val="28"/>
        </w:rPr>
      </w:pPr>
      <w:r>
        <w:rPr>
          <w:rFonts w:hint="eastAsia"/>
          <w:sz w:val="28"/>
          <w:szCs w:val="28"/>
        </w:rPr>
        <w:t>二、考试形式</w:t>
      </w:r>
    </w:p>
    <w:p w:rsidR="006C0A0C" w:rsidRPr="0037542D" w:rsidRDefault="0037542D" w:rsidP="007E5D79">
      <w:pPr>
        <w:jc w:val="left"/>
        <w:rPr>
          <w:color w:val="FF0000"/>
          <w:sz w:val="28"/>
          <w:szCs w:val="28"/>
        </w:rPr>
      </w:pPr>
      <w:r>
        <w:rPr>
          <w:rFonts w:hint="eastAsia"/>
          <w:sz w:val="28"/>
          <w:szCs w:val="28"/>
        </w:rPr>
        <w:t xml:space="preserve"> </w:t>
      </w:r>
      <w:r>
        <w:rPr>
          <w:sz w:val="28"/>
          <w:szCs w:val="28"/>
        </w:rPr>
        <w:t xml:space="preserve">   </w:t>
      </w:r>
      <w:r w:rsidR="007E5D79" w:rsidRPr="00B22B68">
        <w:rPr>
          <w:rFonts w:hint="eastAsia"/>
          <w:sz w:val="28"/>
          <w:szCs w:val="28"/>
        </w:rPr>
        <w:t>考试采取闭卷笔试形式，考试时间</w:t>
      </w:r>
      <w:r w:rsidR="007E5D79" w:rsidRPr="00B22B68">
        <w:rPr>
          <w:rFonts w:hint="eastAsia"/>
          <w:sz w:val="28"/>
          <w:szCs w:val="28"/>
        </w:rPr>
        <w:t>120</w:t>
      </w:r>
      <w:r w:rsidR="007E5D79" w:rsidRPr="00B22B68">
        <w:rPr>
          <w:rFonts w:hint="eastAsia"/>
          <w:sz w:val="28"/>
          <w:szCs w:val="28"/>
        </w:rPr>
        <w:t>分钟，总分</w:t>
      </w:r>
      <w:r w:rsidR="007E5D79" w:rsidRPr="00B22B68">
        <w:rPr>
          <w:rFonts w:hint="eastAsia"/>
          <w:sz w:val="28"/>
          <w:szCs w:val="28"/>
        </w:rPr>
        <w:t>100</w:t>
      </w:r>
      <w:r w:rsidR="007E5D79" w:rsidRPr="00B22B68">
        <w:rPr>
          <w:rFonts w:hint="eastAsia"/>
          <w:sz w:val="28"/>
          <w:szCs w:val="28"/>
        </w:rPr>
        <w:t>分。</w:t>
      </w:r>
    </w:p>
    <w:p w:rsidR="001E0938" w:rsidRDefault="001E0938" w:rsidP="001E0938">
      <w:pPr>
        <w:jc w:val="left"/>
        <w:rPr>
          <w:sz w:val="28"/>
          <w:szCs w:val="28"/>
        </w:rPr>
      </w:pPr>
      <w:r>
        <w:rPr>
          <w:rFonts w:hint="eastAsia"/>
          <w:sz w:val="28"/>
          <w:szCs w:val="28"/>
        </w:rPr>
        <w:t>三、考试内容</w:t>
      </w:r>
    </w:p>
    <w:p w:rsidR="00DA1376" w:rsidRDefault="00DA1376" w:rsidP="00DA1376">
      <w:pPr>
        <w:rPr>
          <w:sz w:val="28"/>
          <w:szCs w:val="28"/>
        </w:rPr>
      </w:pPr>
      <w:r>
        <w:rPr>
          <w:rFonts w:hint="eastAsia"/>
          <w:sz w:val="28"/>
          <w:szCs w:val="28"/>
        </w:rPr>
        <w:lastRenderedPageBreak/>
        <w:t>1</w:t>
      </w:r>
      <w:r>
        <w:rPr>
          <w:rFonts w:hint="eastAsia"/>
          <w:sz w:val="28"/>
          <w:szCs w:val="28"/>
        </w:rPr>
        <w:t>、计算机的基础知识：微型计算机发展、分类、组成，数制与码制及计算。</w:t>
      </w:r>
    </w:p>
    <w:p w:rsidR="007E5D79" w:rsidRDefault="00DA1376" w:rsidP="00DA1376">
      <w:pPr>
        <w:rPr>
          <w:sz w:val="28"/>
          <w:szCs w:val="28"/>
        </w:rPr>
      </w:pPr>
      <w:r>
        <w:rPr>
          <w:rFonts w:hint="eastAsia"/>
          <w:sz w:val="28"/>
          <w:szCs w:val="28"/>
        </w:rPr>
        <w:t>2</w:t>
      </w:r>
      <w:r w:rsidR="00EF2A77">
        <w:rPr>
          <w:rFonts w:hint="eastAsia"/>
          <w:sz w:val="28"/>
          <w:szCs w:val="28"/>
        </w:rPr>
        <w:t>、</w:t>
      </w:r>
      <w:r w:rsidR="007E5D79">
        <w:rPr>
          <w:rFonts w:hint="eastAsia"/>
          <w:sz w:val="28"/>
          <w:szCs w:val="28"/>
        </w:rPr>
        <w:t>十六位</w:t>
      </w:r>
      <w:r w:rsidR="007E5D79" w:rsidRPr="007E5D79">
        <w:rPr>
          <w:rFonts w:hint="eastAsia"/>
          <w:sz w:val="28"/>
          <w:szCs w:val="28"/>
        </w:rPr>
        <w:t>微处理器的编程结构</w:t>
      </w:r>
      <w:r w:rsidR="00EF2A77">
        <w:rPr>
          <w:rFonts w:hint="eastAsia"/>
          <w:sz w:val="28"/>
          <w:szCs w:val="28"/>
        </w:rPr>
        <w:t>与</w:t>
      </w:r>
      <w:r w:rsidR="007E5D79" w:rsidRPr="007E5D79">
        <w:rPr>
          <w:rFonts w:hint="eastAsia"/>
          <w:sz w:val="28"/>
          <w:szCs w:val="28"/>
        </w:rPr>
        <w:t>工作原理</w:t>
      </w:r>
      <w:r w:rsidR="007E5D79">
        <w:rPr>
          <w:rFonts w:hint="eastAsia"/>
          <w:sz w:val="28"/>
          <w:szCs w:val="28"/>
        </w:rPr>
        <w:t>：</w:t>
      </w:r>
      <w:r w:rsidR="00EF2A77" w:rsidRPr="00EF2A77">
        <w:rPr>
          <w:rFonts w:hint="eastAsia"/>
          <w:sz w:val="28"/>
          <w:szCs w:val="28"/>
        </w:rPr>
        <w:t>十六位微处理器的编程结构、内部寄存器功能和外部引脚信号、工作模式；微处理器的操作和时序以及存储器编址和</w:t>
      </w:r>
      <w:r w:rsidR="00EF2A77" w:rsidRPr="00EF2A77">
        <w:rPr>
          <w:rFonts w:hint="eastAsia"/>
          <w:sz w:val="28"/>
          <w:szCs w:val="28"/>
        </w:rPr>
        <w:t>I/O</w:t>
      </w:r>
      <w:r w:rsidR="00EF2A77" w:rsidRPr="00EF2A77">
        <w:rPr>
          <w:rFonts w:hint="eastAsia"/>
          <w:sz w:val="28"/>
          <w:szCs w:val="28"/>
        </w:rPr>
        <w:t>编址。中断系统的组成和响应过程。</w:t>
      </w:r>
    </w:p>
    <w:p w:rsidR="007E5D79" w:rsidRDefault="00DA1376" w:rsidP="00DA1376">
      <w:pPr>
        <w:rPr>
          <w:sz w:val="28"/>
          <w:szCs w:val="28"/>
        </w:rPr>
      </w:pPr>
      <w:r>
        <w:rPr>
          <w:rFonts w:hint="eastAsia"/>
          <w:sz w:val="28"/>
          <w:szCs w:val="28"/>
        </w:rPr>
        <w:t>3</w:t>
      </w:r>
      <w:r>
        <w:rPr>
          <w:rFonts w:hint="eastAsia"/>
          <w:sz w:val="28"/>
          <w:szCs w:val="28"/>
        </w:rPr>
        <w:t>、</w:t>
      </w:r>
      <w:r w:rsidR="007E5D79">
        <w:rPr>
          <w:rFonts w:hint="eastAsia"/>
          <w:sz w:val="28"/>
          <w:szCs w:val="28"/>
        </w:rPr>
        <w:t>十六位微处理器</w:t>
      </w:r>
      <w:r w:rsidR="007E5D79" w:rsidRPr="007E5D79">
        <w:rPr>
          <w:rFonts w:hint="eastAsia"/>
          <w:sz w:val="28"/>
          <w:szCs w:val="28"/>
        </w:rPr>
        <w:t>的指令系统与汇编语言程序设计</w:t>
      </w:r>
      <w:r w:rsidR="007E5D79">
        <w:rPr>
          <w:rFonts w:hint="eastAsia"/>
          <w:sz w:val="28"/>
          <w:szCs w:val="28"/>
        </w:rPr>
        <w:t>：</w:t>
      </w:r>
      <w:r w:rsidR="00EF2A77" w:rsidRPr="00EF2A77">
        <w:rPr>
          <w:rFonts w:hint="eastAsia"/>
          <w:sz w:val="28"/>
          <w:szCs w:val="28"/>
        </w:rPr>
        <w:t>十六位微处理器的寻址方式、指令系统、程序设计方法。</w:t>
      </w:r>
    </w:p>
    <w:p w:rsidR="007E5D79" w:rsidRDefault="00DA1376" w:rsidP="00DA1376">
      <w:pPr>
        <w:rPr>
          <w:sz w:val="28"/>
          <w:szCs w:val="28"/>
        </w:rPr>
      </w:pPr>
      <w:r>
        <w:rPr>
          <w:rFonts w:hint="eastAsia"/>
          <w:sz w:val="28"/>
          <w:szCs w:val="28"/>
        </w:rPr>
        <w:t>4</w:t>
      </w:r>
      <w:r>
        <w:rPr>
          <w:rFonts w:hint="eastAsia"/>
          <w:sz w:val="28"/>
          <w:szCs w:val="28"/>
        </w:rPr>
        <w:t>、</w:t>
      </w:r>
      <w:r w:rsidR="007E5D79" w:rsidRPr="007E5D79">
        <w:rPr>
          <w:rFonts w:hint="eastAsia"/>
          <w:sz w:val="28"/>
          <w:szCs w:val="28"/>
        </w:rPr>
        <w:t>存储器</w:t>
      </w:r>
      <w:r w:rsidR="007E5D79">
        <w:rPr>
          <w:rFonts w:hint="eastAsia"/>
          <w:sz w:val="28"/>
          <w:szCs w:val="28"/>
        </w:rPr>
        <w:t>：</w:t>
      </w:r>
      <w:r w:rsidR="00EF2A77" w:rsidRPr="00EF2A77">
        <w:rPr>
          <w:rFonts w:hint="eastAsia"/>
          <w:sz w:val="28"/>
          <w:szCs w:val="28"/>
        </w:rPr>
        <w:t>微型计算机系统常用存储器件，微型机系统中存储器的体系结构，高速缓存技术。存储器的扩展。</w:t>
      </w:r>
    </w:p>
    <w:p w:rsidR="007E5D79" w:rsidRDefault="00DA1376" w:rsidP="00DA1376">
      <w:pPr>
        <w:rPr>
          <w:sz w:val="28"/>
          <w:szCs w:val="28"/>
        </w:rPr>
      </w:pPr>
      <w:r>
        <w:rPr>
          <w:rFonts w:hint="eastAsia"/>
          <w:sz w:val="28"/>
          <w:szCs w:val="28"/>
        </w:rPr>
        <w:t>5</w:t>
      </w:r>
      <w:r>
        <w:rPr>
          <w:rFonts w:hint="eastAsia"/>
          <w:sz w:val="28"/>
          <w:szCs w:val="28"/>
        </w:rPr>
        <w:t>、</w:t>
      </w:r>
      <w:r w:rsidR="007E5D79" w:rsidRPr="007E5D79">
        <w:rPr>
          <w:rFonts w:hint="eastAsia"/>
          <w:sz w:val="28"/>
          <w:szCs w:val="28"/>
        </w:rPr>
        <w:t>微型计算机和外设的数据传输</w:t>
      </w:r>
      <w:r w:rsidR="007E5D79">
        <w:rPr>
          <w:rFonts w:hint="eastAsia"/>
          <w:sz w:val="28"/>
          <w:szCs w:val="28"/>
        </w:rPr>
        <w:t>：</w:t>
      </w:r>
      <w:r w:rsidR="00EF2A77" w:rsidRPr="00EF2A77">
        <w:rPr>
          <w:rFonts w:hint="eastAsia"/>
          <w:sz w:val="28"/>
          <w:szCs w:val="28"/>
        </w:rPr>
        <w:t>接口技术的发展，接口电路的基本结构与基本功能。微处理器与输入</w:t>
      </w:r>
      <w:r w:rsidR="00EF2A77" w:rsidRPr="00EF2A77">
        <w:rPr>
          <w:rFonts w:hint="eastAsia"/>
          <w:sz w:val="28"/>
          <w:szCs w:val="28"/>
        </w:rPr>
        <w:t>/</w:t>
      </w:r>
      <w:r w:rsidR="00EF2A77" w:rsidRPr="00EF2A77">
        <w:rPr>
          <w:rFonts w:hint="eastAsia"/>
          <w:sz w:val="28"/>
          <w:szCs w:val="28"/>
        </w:rPr>
        <w:t>输出设备之间的信号，接口部件的输入</w:t>
      </w:r>
      <w:r w:rsidR="00EF2A77" w:rsidRPr="00EF2A77">
        <w:rPr>
          <w:rFonts w:hint="eastAsia"/>
          <w:sz w:val="28"/>
          <w:szCs w:val="28"/>
        </w:rPr>
        <w:t>/</w:t>
      </w:r>
      <w:r w:rsidR="00EF2A77" w:rsidRPr="00EF2A77">
        <w:rPr>
          <w:rFonts w:hint="eastAsia"/>
          <w:sz w:val="28"/>
          <w:szCs w:val="28"/>
        </w:rPr>
        <w:t>输出端口，微处理器与输入</w:t>
      </w:r>
      <w:r w:rsidR="00EF2A77" w:rsidRPr="00EF2A77">
        <w:rPr>
          <w:rFonts w:hint="eastAsia"/>
          <w:sz w:val="28"/>
          <w:szCs w:val="28"/>
        </w:rPr>
        <w:t>/</w:t>
      </w:r>
      <w:r w:rsidR="00EF2A77" w:rsidRPr="00EF2A77">
        <w:rPr>
          <w:rFonts w:hint="eastAsia"/>
          <w:sz w:val="28"/>
          <w:szCs w:val="28"/>
        </w:rPr>
        <w:t>输出设备间的数据传送方式。</w:t>
      </w:r>
    </w:p>
    <w:p w:rsidR="007E5D79" w:rsidRDefault="00DA1376" w:rsidP="00DA1376">
      <w:pPr>
        <w:rPr>
          <w:sz w:val="28"/>
          <w:szCs w:val="28"/>
        </w:rPr>
      </w:pPr>
      <w:r>
        <w:rPr>
          <w:rFonts w:hint="eastAsia"/>
          <w:sz w:val="28"/>
          <w:szCs w:val="28"/>
        </w:rPr>
        <w:t>6</w:t>
      </w:r>
      <w:r>
        <w:rPr>
          <w:rFonts w:hint="eastAsia"/>
          <w:sz w:val="28"/>
          <w:szCs w:val="28"/>
        </w:rPr>
        <w:t>、</w:t>
      </w:r>
      <w:r w:rsidR="007E5D79" w:rsidRPr="007E5D79">
        <w:rPr>
          <w:rFonts w:hint="eastAsia"/>
          <w:sz w:val="28"/>
          <w:szCs w:val="28"/>
        </w:rPr>
        <w:t>接口电路工作原理</w:t>
      </w:r>
      <w:r w:rsidR="00EF2A77">
        <w:rPr>
          <w:rFonts w:hint="eastAsia"/>
          <w:sz w:val="28"/>
          <w:szCs w:val="28"/>
        </w:rPr>
        <w:t>及应用</w:t>
      </w:r>
      <w:r w:rsidR="007E5D79">
        <w:rPr>
          <w:rFonts w:hint="eastAsia"/>
          <w:sz w:val="28"/>
          <w:szCs w:val="28"/>
        </w:rPr>
        <w:t>：</w:t>
      </w:r>
      <w:r w:rsidR="00EF2A77" w:rsidRPr="00EF2A77">
        <w:rPr>
          <w:rFonts w:hint="eastAsia"/>
          <w:sz w:val="28"/>
          <w:szCs w:val="28"/>
        </w:rPr>
        <w:t>串行</w:t>
      </w:r>
      <w:r w:rsidR="00EF2A77">
        <w:rPr>
          <w:rFonts w:hint="eastAsia"/>
          <w:sz w:val="28"/>
          <w:szCs w:val="28"/>
        </w:rPr>
        <w:t>和</w:t>
      </w:r>
      <w:r w:rsidR="00EF2A77" w:rsidRPr="00EF2A77">
        <w:rPr>
          <w:rFonts w:hint="eastAsia"/>
          <w:sz w:val="28"/>
          <w:szCs w:val="28"/>
        </w:rPr>
        <w:t>并行通讯方式，串行接口和并行接口的特点和功能。串行接口和并行接口的实际应用。中断系统的分类和中断响应过程。可编程中断控制器编程结构、工作原理及其应用。计数器</w:t>
      </w:r>
      <w:r w:rsidR="00EF2A77" w:rsidRPr="00EF2A77">
        <w:rPr>
          <w:rFonts w:hint="eastAsia"/>
          <w:sz w:val="28"/>
          <w:szCs w:val="28"/>
        </w:rPr>
        <w:t>/</w:t>
      </w:r>
      <w:r w:rsidR="00EF2A77" w:rsidRPr="00EF2A77">
        <w:rPr>
          <w:rFonts w:hint="eastAsia"/>
          <w:sz w:val="28"/>
          <w:szCs w:val="28"/>
        </w:rPr>
        <w:t>定时器的编程结构、工作原理及其应用。</w:t>
      </w:r>
    </w:p>
    <w:p w:rsidR="006C0A0C" w:rsidRDefault="00DA1376" w:rsidP="00DA1376">
      <w:pPr>
        <w:rPr>
          <w:sz w:val="28"/>
          <w:szCs w:val="28"/>
        </w:rPr>
      </w:pPr>
      <w:r>
        <w:rPr>
          <w:rFonts w:hint="eastAsia"/>
          <w:sz w:val="28"/>
          <w:szCs w:val="28"/>
        </w:rPr>
        <w:t>7</w:t>
      </w:r>
      <w:r>
        <w:rPr>
          <w:rFonts w:hint="eastAsia"/>
          <w:sz w:val="28"/>
          <w:szCs w:val="28"/>
        </w:rPr>
        <w:t>、</w:t>
      </w:r>
      <w:r w:rsidR="00EF2A77" w:rsidRPr="00EF2A77">
        <w:rPr>
          <w:rFonts w:hint="eastAsia"/>
          <w:sz w:val="28"/>
          <w:szCs w:val="28"/>
        </w:rPr>
        <w:t>模</w:t>
      </w:r>
      <w:r w:rsidR="00EF2A77" w:rsidRPr="00EF2A77">
        <w:rPr>
          <w:rFonts w:hint="eastAsia"/>
          <w:sz w:val="28"/>
          <w:szCs w:val="28"/>
        </w:rPr>
        <w:t>/</w:t>
      </w:r>
      <w:r w:rsidR="00EF2A77" w:rsidRPr="00EF2A77">
        <w:rPr>
          <w:rFonts w:hint="eastAsia"/>
          <w:sz w:val="28"/>
          <w:szCs w:val="28"/>
        </w:rPr>
        <w:t>数和数</w:t>
      </w:r>
      <w:r w:rsidR="00EF2A77" w:rsidRPr="00EF2A77">
        <w:rPr>
          <w:rFonts w:hint="eastAsia"/>
          <w:sz w:val="28"/>
          <w:szCs w:val="28"/>
        </w:rPr>
        <w:t>/</w:t>
      </w:r>
      <w:r w:rsidR="00EF2A77" w:rsidRPr="00EF2A77">
        <w:rPr>
          <w:rFonts w:hint="eastAsia"/>
          <w:sz w:val="28"/>
          <w:szCs w:val="28"/>
        </w:rPr>
        <w:t>模转换</w:t>
      </w:r>
      <w:r w:rsidR="00EF2A77">
        <w:rPr>
          <w:rFonts w:hint="eastAsia"/>
          <w:sz w:val="28"/>
          <w:szCs w:val="28"/>
        </w:rPr>
        <w:t>：</w:t>
      </w:r>
      <w:r w:rsidR="00EF2A77" w:rsidRPr="00EF2A77">
        <w:rPr>
          <w:rFonts w:hint="eastAsia"/>
          <w:sz w:val="28"/>
          <w:szCs w:val="28"/>
        </w:rPr>
        <w:t>模</w:t>
      </w:r>
      <w:r w:rsidR="00EF2A77" w:rsidRPr="00EF2A77">
        <w:rPr>
          <w:rFonts w:hint="eastAsia"/>
          <w:sz w:val="28"/>
          <w:szCs w:val="28"/>
        </w:rPr>
        <w:t>/</w:t>
      </w:r>
      <w:r w:rsidR="00EF2A77" w:rsidRPr="00EF2A77">
        <w:rPr>
          <w:rFonts w:hint="eastAsia"/>
          <w:sz w:val="28"/>
          <w:szCs w:val="28"/>
        </w:rPr>
        <w:t>数和数</w:t>
      </w:r>
      <w:r w:rsidR="00EF2A77" w:rsidRPr="00EF2A77">
        <w:rPr>
          <w:rFonts w:hint="eastAsia"/>
          <w:sz w:val="28"/>
          <w:szCs w:val="28"/>
        </w:rPr>
        <w:t>/</w:t>
      </w:r>
      <w:proofErr w:type="gramStart"/>
      <w:r w:rsidR="00EF2A77" w:rsidRPr="00EF2A77">
        <w:rPr>
          <w:rFonts w:hint="eastAsia"/>
          <w:sz w:val="28"/>
          <w:szCs w:val="28"/>
        </w:rPr>
        <w:t>模</w:t>
      </w:r>
      <w:r w:rsidR="00EF2A77">
        <w:rPr>
          <w:rFonts w:hint="eastAsia"/>
          <w:sz w:val="28"/>
          <w:szCs w:val="28"/>
        </w:rPr>
        <w:t>工作</w:t>
      </w:r>
      <w:proofErr w:type="gramEnd"/>
      <w:r w:rsidR="00EF2A77">
        <w:rPr>
          <w:rFonts w:hint="eastAsia"/>
          <w:sz w:val="28"/>
          <w:szCs w:val="28"/>
        </w:rPr>
        <w:t>原理及应用。</w:t>
      </w:r>
    </w:p>
    <w:p w:rsidR="001E0938" w:rsidRDefault="001E0938" w:rsidP="001E0938">
      <w:pPr>
        <w:jc w:val="left"/>
        <w:rPr>
          <w:sz w:val="28"/>
          <w:szCs w:val="28"/>
        </w:rPr>
      </w:pPr>
      <w:r>
        <w:rPr>
          <w:rFonts w:hint="eastAsia"/>
          <w:sz w:val="28"/>
          <w:szCs w:val="28"/>
        </w:rPr>
        <w:t>四、主要参考教材（参考书目）</w:t>
      </w:r>
    </w:p>
    <w:p w:rsidR="006C0A0C" w:rsidRPr="007E5D79" w:rsidRDefault="007E5D79" w:rsidP="007E5D79">
      <w:pPr>
        <w:rPr>
          <w:rFonts w:asciiTheme="minorEastAsia" w:hAnsiTheme="minorEastAsia"/>
          <w:sz w:val="28"/>
          <w:szCs w:val="28"/>
        </w:rPr>
      </w:pPr>
      <w:r w:rsidRPr="007E5D79">
        <w:rPr>
          <w:rFonts w:asciiTheme="minorEastAsia" w:hAnsiTheme="minorEastAsia" w:hint="eastAsia"/>
          <w:sz w:val="28"/>
          <w:szCs w:val="28"/>
        </w:rPr>
        <w:t>戴梅萼主编．微型计算机技术及应用．第4版．北京：清华大学出版社，2016．</w:t>
      </w:r>
    </w:p>
    <w:sectPr w:rsidR="006C0A0C" w:rsidRPr="007E5D79" w:rsidSect="005F21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B4F" w:rsidRDefault="00322B4F" w:rsidP="007E5D79">
      <w:r>
        <w:separator/>
      </w:r>
    </w:p>
  </w:endnote>
  <w:endnote w:type="continuationSeparator" w:id="0">
    <w:p w:rsidR="00322B4F" w:rsidRDefault="00322B4F" w:rsidP="007E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B4F" w:rsidRDefault="00322B4F" w:rsidP="007E5D79">
      <w:r>
        <w:separator/>
      </w:r>
    </w:p>
  </w:footnote>
  <w:footnote w:type="continuationSeparator" w:id="0">
    <w:p w:rsidR="00322B4F" w:rsidRDefault="00322B4F" w:rsidP="007E5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3505D"/>
    <w:rsid w:val="000257AD"/>
    <w:rsid w:val="00040A46"/>
    <w:rsid w:val="0011445E"/>
    <w:rsid w:val="001E0938"/>
    <w:rsid w:val="00297619"/>
    <w:rsid w:val="002E0251"/>
    <w:rsid w:val="00322B4F"/>
    <w:rsid w:val="0037542D"/>
    <w:rsid w:val="00470B90"/>
    <w:rsid w:val="004A4815"/>
    <w:rsid w:val="005970D2"/>
    <w:rsid w:val="005F2192"/>
    <w:rsid w:val="006271D4"/>
    <w:rsid w:val="006C0A0C"/>
    <w:rsid w:val="006C1526"/>
    <w:rsid w:val="0073505D"/>
    <w:rsid w:val="007A54E6"/>
    <w:rsid w:val="007E5D79"/>
    <w:rsid w:val="00830C9E"/>
    <w:rsid w:val="00835741"/>
    <w:rsid w:val="008D58C6"/>
    <w:rsid w:val="00913B98"/>
    <w:rsid w:val="00914652"/>
    <w:rsid w:val="009B072E"/>
    <w:rsid w:val="00B03AF0"/>
    <w:rsid w:val="00B31DFC"/>
    <w:rsid w:val="00C16CEE"/>
    <w:rsid w:val="00C602DE"/>
    <w:rsid w:val="00C84600"/>
    <w:rsid w:val="00CE701E"/>
    <w:rsid w:val="00D30FE1"/>
    <w:rsid w:val="00D365B5"/>
    <w:rsid w:val="00DA1376"/>
    <w:rsid w:val="00EE1B65"/>
    <w:rsid w:val="00EF2A77"/>
    <w:rsid w:val="00F14F11"/>
    <w:rsid w:val="00F55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F8372"/>
  <w15:docId w15:val="{F1448B1C-9E04-45DA-B303-8DF487D8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21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4600"/>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39"/>
    <w:rsid w:val="00C8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5D7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E5D79"/>
    <w:rPr>
      <w:sz w:val="18"/>
      <w:szCs w:val="18"/>
    </w:rPr>
  </w:style>
  <w:style w:type="paragraph" w:styleId="a6">
    <w:name w:val="footer"/>
    <w:basedOn w:val="a"/>
    <w:link w:val="a7"/>
    <w:uiPriority w:val="99"/>
    <w:unhideWhenUsed/>
    <w:rsid w:val="007E5D79"/>
    <w:pPr>
      <w:tabs>
        <w:tab w:val="center" w:pos="4153"/>
        <w:tab w:val="right" w:pos="8306"/>
      </w:tabs>
      <w:snapToGrid w:val="0"/>
      <w:jc w:val="left"/>
    </w:pPr>
    <w:rPr>
      <w:sz w:val="18"/>
      <w:szCs w:val="18"/>
    </w:rPr>
  </w:style>
  <w:style w:type="character" w:customStyle="1" w:styleId="a7">
    <w:name w:val="页脚 字符"/>
    <w:basedOn w:val="a0"/>
    <w:link w:val="a6"/>
    <w:uiPriority w:val="99"/>
    <w:rsid w:val="007E5D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58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139</Words>
  <Characters>793</Characters>
  <Application>Microsoft Office Word</Application>
  <DocSecurity>0</DocSecurity>
  <Lines>6</Lines>
  <Paragraphs>1</Paragraphs>
  <ScaleCrop>false</ScaleCrop>
  <Company>china</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86138</cp:lastModifiedBy>
  <cp:revision>27</cp:revision>
  <dcterms:created xsi:type="dcterms:W3CDTF">2019-09-09T09:34:00Z</dcterms:created>
  <dcterms:modified xsi:type="dcterms:W3CDTF">2021-09-18T03:25:00Z</dcterms:modified>
</cp:coreProperties>
</file>