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before="0" w:after="0" w:line="300" w:lineRule="auto"/>
        <w:ind w:firstLine="2364"/>
        <w:jc w:val="both"/>
        <w:rPr>
          <w:b/>
          <w:bCs/>
          <w:color w:val="000000" w:themeColor="text1"/>
          <w:sz w:val="40"/>
          <w:szCs w:val="40"/>
        </w:rPr>
      </w:pPr>
      <w:r>
        <w:rPr>
          <w:rFonts w:hint="eastAsia"/>
          <w:b/>
          <w:bCs/>
          <w:color w:val="000000" w:themeColor="text1"/>
          <w:sz w:val="40"/>
          <w:szCs w:val="40"/>
        </w:rPr>
        <w:t>辽宁师范大学</w:t>
      </w:r>
    </w:p>
    <w:p>
      <w:pPr>
        <w:pStyle w:val="14"/>
        <w:snapToGrid w:val="0"/>
        <w:spacing w:before="0" w:after="0" w:line="300" w:lineRule="auto"/>
        <w:ind w:firstLine="871" w:firstLineChars="217"/>
        <w:jc w:val="both"/>
        <w:rPr>
          <w:b/>
          <w:bCs/>
          <w:color w:val="000000" w:themeColor="text1"/>
          <w:sz w:val="40"/>
          <w:szCs w:val="40"/>
        </w:rPr>
      </w:pPr>
      <w:r>
        <w:rPr>
          <w:rFonts w:hint="eastAsia"/>
          <w:b/>
          <w:bCs/>
          <w:color w:val="000000" w:themeColor="text1"/>
          <w:sz w:val="40"/>
          <w:szCs w:val="40"/>
        </w:rPr>
        <w:t>硕士研究生入学统一考试（初试）</w:t>
      </w:r>
    </w:p>
    <w:p>
      <w:pPr>
        <w:pStyle w:val="14"/>
        <w:snapToGrid w:val="0"/>
        <w:spacing w:before="0" w:after="0" w:line="300" w:lineRule="auto"/>
        <w:ind w:left="0" w:leftChars="0" w:right="0" w:rightChars="0" w:firstLine="0" w:firstLineChars="0"/>
        <w:jc w:val="center"/>
        <w:rPr>
          <w:rFonts w:ascii="Times New Roman" w:hAnsi="Times New Roman" w:cs="Times New Roman"/>
          <w:b/>
          <w:bCs/>
          <w:color w:val="000000" w:themeColor="text1"/>
          <w:sz w:val="40"/>
          <w:szCs w:val="40"/>
        </w:rPr>
      </w:pPr>
      <w:r>
        <w:rPr>
          <w:rFonts w:hint="eastAsia"/>
          <w:b/>
          <w:bCs/>
          <w:color w:val="000000" w:themeColor="text1"/>
          <w:sz w:val="40"/>
          <w:szCs w:val="40"/>
        </w:rPr>
        <w:t>813《俄语翻译与写作》</w:t>
      </w:r>
      <w:r>
        <w:rPr>
          <w:b/>
          <w:bCs/>
          <w:color w:val="000000" w:themeColor="text1"/>
          <w:sz w:val="40"/>
          <w:szCs w:val="40"/>
        </w:rPr>
        <w:t>考</w:t>
      </w:r>
      <w:r>
        <w:rPr>
          <w:rFonts w:ascii="Times New Roman" w:hAnsi="Times New Roman" w:cs="Times New Roman"/>
          <w:b/>
          <w:bCs/>
          <w:color w:val="000000" w:themeColor="text1"/>
          <w:sz w:val="40"/>
          <w:szCs w:val="40"/>
        </w:rPr>
        <w:t>试大纲</w:t>
      </w:r>
    </w:p>
    <w:p>
      <w:pPr>
        <w:spacing w:line="360" w:lineRule="auto"/>
        <w:ind w:left="0" w:leftChars="0" w:right="0" w:rightChars="0" w:firstLine="0" w:firstLineChars="0"/>
        <w:jc w:val="center"/>
        <w:rPr>
          <w:rFonts w:ascii="Arial" w:hAnsi="Arial" w:eastAsia="黑体"/>
          <w:b/>
          <w:bCs/>
          <w:color w:val="000000" w:themeColor="text1"/>
          <w:sz w:val="28"/>
          <w:szCs w:val="28"/>
        </w:rPr>
      </w:pPr>
      <w:bookmarkStart w:id="0" w:name="_GoBack"/>
      <w:r>
        <w:rPr>
          <w:rFonts w:hint="eastAsia"/>
          <w:b/>
          <w:color w:val="000000" w:themeColor="text1"/>
          <w:sz w:val="28"/>
          <w:szCs w:val="28"/>
        </w:rPr>
        <w:t>注意：本大纲为参考性考试大纲，是考生需要掌握的基本内容。</w:t>
      </w:r>
    </w:p>
    <w:bookmarkEnd w:id="0"/>
    <w:p>
      <w:pPr>
        <w:pStyle w:val="13"/>
        <w:spacing w:line="440" w:lineRule="atLeast"/>
        <w:rPr>
          <w:rFonts w:ascii="黑体" w:hAnsi="黑体" w:eastAsia="黑体"/>
          <w:color w:val="000000" w:themeColor="text1"/>
          <w:sz w:val="24"/>
          <w:szCs w:val="24"/>
        </w:rPr>
      </w:pPr>
      <w:r>
        <w:rPr>
          <w:rFonts w:hint="eastAsia" w:ascii="宋体" w:hAnsi="宋体"/>
          <w:b/>
          <w:bCs/>
          <w:color w:val="000000" w:themeColor="text1"/>
          <w:sz w:val="28"/>
          <w:szCs w:val="28"/>
        </w:rPr>
        <w:t>I.考试性质</w:t>
      </w:r>
    </w:p>
    <w:p>
      <w:pPr>
        <w:pStyle w:val="13"/>
        <w:spacing w:line="400" w:lineRule="atLeast"/>
        <w:ind w:firstLine="480"/>
        <w:rPr>
          <w:rFonts w:ascii="宋体" w:hAnsi="宋体"/>
          <w:color w:val="000000" w:themeColor="text1"/>
          <w:sz w:val="24"/>
          <w:szCs w:val="24"/>
        </w:rPr>
      </w:pPr>
      <w:r>
        <w:rPr>
          <w:rFonts w:hint="eastAsia" w:ascii="宋体" w:hAnsi="宋体"/>
          <w:color w:val="000000" w:themeColor="text1"/>
          <w:sz w:val="24"/>
          <w:szCs w:val="24"/>
        </w:rPr>
        <w:t>《俄语翻译与写作》是辽宁师范大学俄语语言文学硕士研究生入学考试（初试）的科目之一，考试对象为报考辽宁师范大学俄语语言文学专业硕士研究生入学考试（初试）的学生</w:t>
      </w:r>
      <w:r>
        <w:rPr>
          <w:rFonts w:ascii="Arial" w:hAnsi="Arial" w:cs="Arial"/>
          <w:color w:val="000000" w:themeColor="text1"/>
          <w:sz w:val="24"/>
          <w:szCs w:val="24"/>
        </w:rPr>
        <w:t>。</w:t>
      </w:r>
    </w:p>
    <w:p>
      <w:pPr>
        <w:pStyle w:val="13"/>
        <w:spacing w:line="400" w:lineRule="atLeast"/>
        <w:ind w:firstLine="480"/>
        <w:rPr>
          <w:rFonts w:ascii="宋体" w:hAnsi="宋体"/>
          <w:color w:val="000000" w:themeColor="text1"/>
          <w:sz w:val="24"/>
          <w:szCs w:val="24"/>
        </w:rPr>
      </w:pPr>
      <w:r>
        <w:rPr>
          <w:rFonts w:hint="eastAsia" w:ascii="宋体" w:hAnsi="宋体"/>
          <w:color w:val="000000" w:themeColor="text1"/>
          <w:sz w:val="24"/>
          <w:szCs w:val="24"/>
        </w:rPr>
        <w:t xml:space="preserve"> </w:t>
      </w:r>
    </w:p>
    <w:p>
      <w:pPr>
        <w:pStyle w:val="13"/>
        <w:spacing w:line="440" w:lineRule="atLeast"/>
        <w:rPr>
          <w:rFonts w:ascii="黑体" w:hAnsi="黑体" w:eastAsia="黑体"/>
          <w:color w:val="000000" w:themeColor="text1"/>
          <w:sz w:val="24"/>
          <w:szCs w:val="24"/>
        </w:rPr>
      </w:pPr>
      <w:r>
        <w:rPr>
          <w:rFonts w:hint="eastAsia" w:ascii="宋体" w:hAnsi="宋体"/>
          <w:b/>
          <w:bCs/>
          <w:color w:val="000000" w:themeColor="text1"/>
          <w:sz w:val="28"/>
          <w:szCs w:val="28"/>
        </w:rPr>
        <w:t>II.考试形式、考试内容和试卷结构</w:t>
      </w:r>
    </w:p>
    <w:p>
      <w:pPr>
        <w:pStyle w:val="13"/>
        <w:snapToGrid w:val="0"/>
        <w:spacing w:line="300" w:lineRule="atLeast"/>
        <w:ind w:firstLine="480"/>
        <w:jc w:val="left"/>
        <w:rPr>
          <w:rFonts w:ascii="宋体" w:hAnsi="宋体"/>
          <w:b/>
          <w:bCs/>
          <w:color w:val="000000" w:themeColor="text1"/>
          <w:sz w:val="24"/>
          <w:szCs w:val="24"/>
        </w:rPr>
      </w:pPr>
      <w:r>
        <w:rPr>
          <w:rFonts w:hint="eastAsia" w:ascii="宋体" w:hAnsi="宋体"/>
          <w:b/>
          <w:bCs/>
          <w:color w:val="000000" w:themeColor="text1"/>
          <w:sz w:val="24"/>
          <w:szCs w:val="24"/>
        </w:rPr>
        <w:t>（一）考试形式</w:t>
      </w:r>
    </w:p>
    <w:p>
      <w:pPr>
        <w:pStyle w:val="13"/>
        <w:snapToGrid w:val="0"/>
        <w:spacing w:line="300" w:lineRule="atLeast"/>
        <w:ind w:firstLine="480"/>
        <w:jc w:val="left"/>
        <w:rPr>
          <w:rFonts w:ascii="宋体" w:hAnsi="宋体"/>
          <w:color w:val="000000" w:themeColor="text1"/>
          <w:sz w:val="24"/>
          <w:szCs w:val="24"/>
        </w:rPr>
      </w:pPr>
      <w:r>
        <w:rPr>
          <w:rFonts w:hint="eastAsia" w:ascii="宋体" w:hAnsi="宋体"/>
          <w:color w:val="000000" w:themeColor="text1"/>
          <w:sz w:val="24"/>
          <w:szCs w:val="24"/>
        </w:rPr>
        <w:t>试卷分值及考试时间：试卷满分为150分，考试时间为180分钟。</w:t>
      </w:r>
    </w:p>
    <w:p>
      <w:pPr>
        <w:pStyle w:val="13"/>
        <w:snapToGrid w:val="0"/>
        <w:spacing w:line="300" w:lineRule="atLeast"/>
        <w:ind w:firstLine="480"/>
        <w:jc w:val="left"/>
        <w:rPr>
          <w:rFonts w:ascii="宋体" w:hAnsi="宋体"/>
          <w:color w:val="000000" w:themeColor="text1"/>
          <w:sz w:val="24"/>
          <w:szCs w:val="24"/>
        </w:rPr>
      </w:pPr>
      <w:r>
        <w:rPr>
          <w:rFonts w:hint="eastAsia" w:ascii="宋体" w:hAnsi="宋体"/>
          <w:color w:val="000000" w:themeColor="text1"/>
          <w:sz w:val="24"/>
          <w:szCs w:val="24"/>
        </w:rPr>
        <w:t>答题方式：闭卷、笔试。</w:t>
      </w:r>
    </w:p>
    <w:p>
      <w:pPr>
        <w:pStyle w:val="13"/>
        <w:snapToGrid w:val="0"/>
        <w:spacing w:line="300" w:lineRule="atLeast"/>
        <w:ind w:firstLine="480"/>
        <w:jc w:val="left"/>
        <w:rPr>
          <w:rFonts w:ascii="宋体" w:hAnsi="宋体"/>
          <w:b/>
          <w:bCs/>
          <w:color w:val="000000" w:themeColor="text1"/>
          <w:sz w:val="24"/>
          <w:szCs w:val="24"/>
        </w:rPr>
      </w:pPr>
      <w:r>
        <w:rPr>
          <w:rFonts w:hint="eastAsia" w:ascii="宋体" w:hAnsi="宋体"/>
          <w:b/>
          <w:bCs/>
          <w:color w:val="000000" w:themeColor="text1"/>
          <w:sz w:val="24"/>
          <w:szCs w:val="24"/>
        </w:rPr>
        <w:t xml:space="preserve"> </w:t>
      </w:r>
    </w:p>
    <w:p>
      <w:pPr>
        <w:pStyle w:val="13"/>
        <w:snapToGrid w:val="0"/>
        <w:spacing w:line="300" w:lineRule="atLeast"/>
        <w:ind w:firstLine="480"/>
        <w:jc w:val="left"/>
        <w:rPr>
          <w:rFonts w:ascii="黑体" w:hAnsi="黑体" w:eastAsia="黑体"/>
          <w:color w:val="000000" w:themeColor="text1"/>
          <w:sz w:val="24"/>
          <w:szCs w:val="24"/>
        </w:rPr>
      </w:pPr>
      <w:r>
        <w:rPr>
          <w:rFonts w:hint="eastAsia" w:ascii="宋体" w:hAnsi="宋体"/>
          <w:b/>
          <w:bCs/>
          <w:color w:val="000000" w:themeColor="text1"/>
          <w:sz w:val="24"/>
          <w:szCs w:val="24"/>
        </w:rPr>
        <w:t>（二）考试内容和试卷结构</w:t>
      </w:r>
    </w:p>
    <w:p>
      <w:pPr>
        <w:pStyle w:val="13"/>
        <w:snapToGrid w:val="0"/>
        <w:spacing w:line="300" w:lineRule="atLeast"/>
        <w:ind w:firstLine="480"/>
        <w:jc w:val="left"/>
        <w:rPr>
          <w:rFonts w:ascii="宋体" w:hAnsi="宋体"/>
          <w:color w:val="000000" w:themeColor="text1"/>
          <w:sz w:val="24"/>
          <w:szCs w:val="24"/>
        </w:rPr>
      </w:pPr>
      <w:r>
        <w:rPr>
          <w:rFonts w:hint="eastAsia" w:ascii="宋体" w:hAnsi="宋体"/>
          <w:color w:val="000000" w:themeColor="text1"/>
          <w:sz w:val="24"/>
          <w:szCs w:val="24"/>
        </w:rPr>
        <w:t>考试内容分为翻译与写作二部分；包括俄译汉、汉译俄、俄语写作等题型。</w:t>
      </w:r>
    </w:p>
    <w:p>
      <w:pPr>
        <w:pStyle w:val="13"/>
        <w:snapToGrid w:val="0"/>
        <w:spacing w:line="300" w:lineRule="atLeast"/>
        <w:ind w:firstLine="480"/>
        <w:jc w:val="left"/>
        <w:rPr>
          <w:rFonts w:ascii="黑体" w:hAnsi="黑体" w:eastAsia="黑体"/>
          <w:color w:val="000000" w:themeColor="text1"/>
          <w:sz w:val="24"/>
          <w:szCs w:val="24"/>
        </w:rPr>
      </w:pPr>
      <w:r>
        <w:rPr>
          <w:rFonts w:hint="eastAsia" w:ascii="宋体" w:hAnsi="宋体"/>
          <w:color w:val="000000" w:themeColor="text1"/>
          <w:sz w:val="24"/>
          <w:szCs w:val="24"/>
        </w:rPr>
        <w:t>具体内容、题型如下：</w:t>
      </w:r>
    </w:p>
    <w:p>
      <w:pPr>
        <w:pStyle w:val="13"/>
        <w:numPr>
          <w:ilvl w:val="0"/>
          <w:numId w:val="1"/>
        </w:numPr>
        <w:spacing w:line="440" w:lineRule="atLeast"/>
        <w:rPr>
          <w:rFonts w:ascii="宋体" w:hAnsi="宋体"/>
          <w:color w:val="000000" w:themeColor="text1"/>
          <w:sz w:val="24"/>
          <w:szCs w:val="24"/>
        </w:rPr>
      </w:pPr>
      <w:r>
        <w:rPr>
          <w:rFonts w:hint="eastAsia" w:ascii="宋体" w:hAnsi="宋体"/>
          <w:color w:val="000000" w:themeColor="text1"/>
          <w:sz w:val="24"/>
          <w:szCs w:val="24"/>
        </w:rPr>
        <w:t>俄译汉</w:t>
      </w:r>
    </w:p>
    <w:p>
      <w:pPr>
        <w:pStyle w:val="13"/>
        <w:spacing w:line="440" w:lineRule="atLeast"/>
        <w:ind w:firstLine="360" w:firstLineChars="150"/>
        <w:rPr>
          <w:rFonts w:ascii="Arial" w:hAnsi="Arial" w:cs="Arial"/>
          <w:color w:val="000000" w:themeColor="text1"/>
          <w:sz w:val="24"/>
          <w:szCs w:val="24"/>
        </w:rPr>
      </w:pPr>
      <w:r>
        <w:rPr>
          <w:rFonts w:hint="eastAsia" w:ascii="宋体" w:hAnsi="宋体"/>
          <w:color w:val="000000" w:themeColor="text1"/>
          <w:sz w:val="24"/>
          <w:szCs w:val="24"/>
        </w:rPr>
        <w:t>由2段文章组成，每段400-500字左右。翻译材料主要来自俄罗斯文学作品与政治、经济、社会、文化方面的文章片段。</w:t>
      </w:r>
      <w:r>
        <w:rPr>
          <w:rFonts w:ascii="Arial" w:hAnsi="Arial" w:cs="Arial"/>
          <w:color w:val="000000" w:themeColor="text1"/>
          <w:sz w:val="24"/>
          <w:szCs w:val="24"/>
        </w:rPr>
        <w:t>译文应忠实原文，无明显误译、漏译，译文通顺，用词</w:t>
      </w:r>
      <w:r>
        <w:rPr>
          <w:rFonts w:hint="eastAsia" w:ascii="Arial" w:hAnsi="Arial" w:cs="Arial"/>
          <w:color w:val="000000" w:themeColor="text1"/>
          <w:sz w:val="24"/>
          <w:szCs w:val="24"/>
        </w:rPr>
        <w:t>准</w:t>
      </w:r>
      <w:r>
        <w:rPr>
          <w:rFonts w:ascii="Arial" w:hAnsi="Arial" w:cs="Arial"/>
          <w:color w:val="000000" w:themeColor="text1"/>
          <w:sz w:val="24"/>
          <w:szCs w:val="24"/>
        </w:rPr>
        <w:t>确。</w:t>
      </w:r>
    </w:p>
    <w:p>
      <w:pPr>
        <w:pStyle w:val="13"/>
        <w:numPr>
          <w:ilvl w:val="0"/>
          <w:numId w:val="1"/>
        </w:numPr>
        <w:spacing w:line="440" w:lineRule="atLeast"/>
        <w:rPr>
          <w:rFonts w:ascii="宋体" w:hAnsi="宋体"/>
          <w:color w:val="000000" w:themeColor="text1"/>
          <w:sz w:val="24"/>
          <w:szCs w:val="24"/>
        </w:rPr>
      </w:pPr>
      <w:r>
        <w:rPr>
          <w:rFonts w:hint="eastAsia" w:ascii="宋体" w:hAnsi="宋体"/>
          <w:color w:val="000000" w:themeColor="text1"/>
          <w:sz w:val="24"/>
          <w:szCs w:val="24"/>
        </w:rPr>
        <w:t>汉译俄</w:t>
      </w:r>
    </w:p>
    <w:p>
      <w:pPr>
        <w:pStyle w:val="13"/>
        <w:spacing w:line="440" w:lineRule="atLeast"/>
        <w:rPr>
          <w:rFonts w:ascii="Arial" w:hAnsi="Arial" w:cs="Arial"/>
          <w:color w:val="000000" w:themeColor="text1"/>
          <w:sz w:val="24"/>
          <w:szCs w:val="24"/>
        </w:rPr>
      </w:pPr>
      <w:r>
        <w:rPr>
          <w:rFonts w:hint="eastAsia" w:ascii="宋体" w:hAnsi="宋体"/>
          <w:color w:val="000000" w:themeColor="text1"/>
          <w:sz w:val="24"/>
          <w:szCs w:val="24"/>
        </w:rPr>
        <w:t xml:space="preserve">   由2段文章组成，每段300字左右。翻译材料主要来自政治、经济、社会、文化方面的文章片段，以及</w:t>
      </w:r>
      <w:r>
        <w:rPr>
          <w:rFonts w:ascii="Arial" w:hAnsi="Arial" w:cs="Arial"/>
          <w:color w:val="000000" w:themeColor="text1"/>
          <w:sz w:val="24"/>
          <w:szCs w:val="24"/>
        </w:rPr>
        <w:t>商务类文章的片段。译文应忠实原文，表达基本无误，无明显语法错误。</w:t>
      </w:r>
    </w:p>
    <w:p>
      <w:pPr>
        <w:pStyle w:val="13"/>
        <w:numPr>
          <w:ilvl w:val="0"/>
          <w:numId w:val="1"/>
        </w:numPr>
        <w:spacing w:line="440" w:lineRule="atLeast"/>
        <w:rPr>
          <w:rFonts w:ascii="宋体" w:hAnsi="宋体"/>
          <w:color w:val="000000" w:themeColor="text1"/>
          <w:sz w:val="24"/>
          <w:szCs w:val="24"/>
        </w:rPr>
      </w:pPr>
      <w:r>
        <w:rPr>
          <w:rFonts w:hint="eastAsia" w:ascii="宋体" w:hAnsi="宋体"/>
          <w:color w:val="000000" w:themeColor="text1"/>
          <w:sz w:val="24"/>
          <w:szCs w:val="24"/>
        </w:rPr>
        <w:t>俄语写作</w:t>
      </w:r>
    </w:p>
    <w:p>
      <w:pPr>
        <w:pStyle w:val="13"/>
        <w:spacing w:line="440" w:lineRule="atLeast"/>
        <w:ind w:firstLine="480" w:firstLineChars="200"/>
        <w:rPr>
          <w:rFonts w:ascii="Arial" w:hAnsi="Arial" w:cs="Arial"/>
          <w:color w:val="000000" w:themeColor="text1"/>
          <w:sz w:val="24"/>
        </w:rPr>
      </w:pPr>
      <w:r>
        <w:rPr>
          <w:rFonts w:hint="eastAsia" w:ascii="宋体" w:hAnsi="宋体"/>
          <w:color w:val="000000" w:themeColor="text1"/>
          <w:sz w:val="24"/>
          <w:szCs w:val="24"/>
        </w:rPr>
        <w:t>用俄文写出一篇300字左右的说明文或议论文。</w:t>
      </w:r>
      <w:r>
        <w:rPr>
          <w:rFonts w:ascii="Arial" w:hAnsi="Arial" w:cs="Arial"/>
          <w:color w:val="000000" w:themeColor="text1"/>
          <w:sz w:val="24"/>
        </w:rPr>
        <w:t>要求文章结构完整</w:t>
      </w:r>
      <w:r>
        <w:rPr>
          <w:rFonts w:hint="eastAsia" w:ascii="Arial" w:hAnsi="Arial" w:cs="Arial"/>
          <w:color w:val="000000" w:themeColor="text1"/>
          <w:sz w:val="24"/>
        </w:rPr>
        <w:t>，</w:t>
      </w:r>
      <w:r>
        <w:rPr>
          <w:rFonts w:ascii="Arial" w:hAnsi="Arial" w:cs="Arial"/>
          <w:color w:val="000000" w:themeColor="text1"/>
          <w:sz w:val="24"/>
        </w:rPr>
        <w:t>逻辑清晰</w:t>
      </w:r>
      <w:r>
        <w:rPr>
          <w:rFonts w:hint="eastAsia" w:ascii="Arial" w:hAnsi="Arial" w:cs="Arial"/>
          <w:color w:val="000000" w:themeColor="text1"/>
          <w:sz w:val="24"/>
        </w:rPr>
        <w:t>，</w:t>
      </w:r>
      <w:r>
        <w:rPr>
          <w:rFonts w:ascii="Arial" w:hAnsi="Arial" w:cs="Arial"/>
          <w:color w:val="000000" w:themeColor="text1"/>
          <w:sz w:val="24"/>
        </w:rPr>
        <w:t>层次分明</w:t>
      </w:r>
      <w:r>
        <w:rPr>
          <w:rFonts w:hint="eastAsia" w:ascii="Arial" w:hAnsi="Arial" w:cs="Arial"/>
          <w:color w:val="000000" w:themeColor="text1"/>
          <w:sz w:val="24"/>
        </w:rPr>
        <w:t>，</w:t>
      </w:r>
      <w:r>
        <w:rPr>
          <w:rFonts w:ascii="Arial" w:hAnsi="Arial" w:cs="Arial"/>
          <w:color w:val="000000" w:themeColor="text1"/>
          <w:sz w:val="24"/>
        </w:rPr>
        <w:t>用词恰当，语言表达通畅，符合</w:t>
      </w:r>
      <w:r>
        <w:rPr>
          <w:rFonts w:hint="eastAsia" w:ascii="Arial" w:hAnsi="Arial" w:cs="Arial"/>
          <w:color w:val="000000" w:themeColor="text1"/>
          <w:sz w:val="24"/>
        </w:rPr>
        <w:t>俄</w:t>
      </w:r>
      <w:r>
        <w:rPr>
          <w:rFonts w:ascii="Arial" w:hAnsi="Arial" w:cs="Arial"/>
          <w:color w:val="000000" w:themeColor="text1"/>
          <w:sz w:val="24"/>
        </w:rPr>
        <w:t>语语法规范，</w:t>
      </w:r>
      <w:r>
        <w:rPr>
          <w:rFonts w:hint="eastAsia" w:ascii="Arial" w:hAnsi="Arial" w:cs="Arial"/>
          <w:color w:val="000000" w:themeColor="text1"/>
          <w:sz w:val="24"/>
        </w:rPr>
        <w:t>无</w:t>
      </w:r>
      <w:r>
        <w:rPr>
          <w:rFonts w:ascii="Arial" w:hAnsi="Arial" w:cs="Arial"/>
          <w:color w:val="000000" w:themeColor="text1"/>
          <w:sz w:val="24"/>
        </w:rPr>
        <w:t>明显的语</w:t>
      </w:r>
      <w:r>
        <w:rPr>
          <w:rFonts w:hint="eastAsia" w:ascii="Arial" w:hAnsi="Arial" w:cs="Arial"/>
          <w:color w:val="000000" w:themeColor="text1"/>
          <w:sz w:val="24"/>
        </w:rPr>
        <w:t>法</w:t>
      </w:r>
      <w:r>
        <w:rPr>
          <w:rFonts w:ascii="Arial" w:hAnsi="Arial" w:cs="Arial"/>
          <w:color w:val="000000" w:themeColor="text1"/>
          <w:sz w:val="24"/>
        </w:rPr>
        <w:t>错误</w:t>
      </w:r>
      <w:r>
        <w:rPr>
          <w:rFonts w:hint="eastAsia" w:ascii="Arial" w:hAnsi="Arial" w:cs="Arial"/>
          <w:color w:val="000000" w:themeColor="text1"/>
          <w:sz w:val="24"/>
        </w:rPr>
        <w:t>，</w:t>
      </w:r>
      <w:r>
        <w:rPr>
          <w:rFonts w:ascii="Arial" w:hAnsi="Arial" w:cs="Arial"/>
          <w:color w:val="000000" w:themeColor="text1"/>
          <w:sz w:val="24"/>
        </w:rPr>
        <w:t>观点明确。</w:t>
      </w:r>
    </w:p>
    <w:p>
      <w:pPr>
        <w:pStyle w:val="13"/>
        <w:numPr>
          <w:ilvl w:val="0"/>
          <w:numId w:val="2"/>
        </w:numPr>
        <w:spacing w:line="440" w:lineRule="atLeast"/>
        <w:rPr>
          <w:b/>
          <w:color w:val="000000" w:themeColor="text1"/>
          <w:sz w:val="24"/>
          <w:szCs w:val="24"/>
        </w:rPr>
      </w:pPr>
      <w:r>
        <w:rPr>
          <w:rFonts w:hint="eastAsia"/>
          <w:b/>
          <w:color w:val="000000" w:themeColor="text1"/>
          <w:sz w:val="24"/>
          <w:szCs w:val="24"/>
        </w:rPr>
        <w:t>试题示例</w:t>
      </w:r>
    </w:p>
    <w:p>
      <w:pPr>
        <w:rPr>
          <w:rStyle w:val="8"/>
          <w:b w:val="0"/>
          <w:bCs w:val="0"/>
          <w:color w:val="000000" w:themeColor="text1"/>
          <w:sz w:val="24"/>
          <w:szCs w:val="24"/>
          <w:lang w:val="ru-RU"/>
        </w:rPr>
      </w:pPr>
    </w:p>
    <w:p>
      <w:pPr>
        <w:pStyle w:val="2"/>
        <w:numPr>
          <w:ilvl w:val="0"/>
          <w:numId w:val="3"/>
        </w:numPr>
        <w:rPr>
          <w:rStyle w:val="8"/>
          <w:b/>
          <w:bCs/>
          <w:color w:val="000000" w:themeColor="text1"/>
          <w:sz w:val="24"/>
          <w:szCs w:val="24"/>
          <w:lang w:val="ru-RU"/>
        </w:rPr>
      </w:pPr>
      <w:r>
        <w:rPr>
          <w:rStyle w:val="8"/>
          <w:b/>
          <w:bCs/>
          <w:color w:val="000000" w:themeColor="text1"/>
          <w:sz w:val="24"/>
          <w:szCs w:val="24"/>
          <w:lang w:val="ru-RU"/>
        </w:rPr>
        <w:t xml:space="preserve">Переведите следующие отрывки с русского языка на китайский. </w:t>
      </w:r>
    </w:p>
    <w:p>
      <w:pPr>
        <w:pStyle w:val="12"/>
        <w:ind w:left="359" w:leftChars="171" w:firstLine="48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Стояли жаркие дни. Земля была горячая, деревья тоже были горячие. Только вечером становилось прохладно. И тогда на берег реки выходил древний старик, садился всего на одно место --- у старого дерева --- и смотрел на солнце. Солнце садилось за горы. Вечером оно было огромное, красное.</w:t>
      </w:r>
    </w:p>
    <w:p>
      <w:pPr>
        <w:pStyle w:val="12"/>
        <w:ind w:left="359" w:leftChars="171" w:firstLine="48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На другой день старик не пришел на берег. Девушка сидела одна, думала о старике. Было в его жизни, такой простой, такой обычной, что-то не простое, что-то большое, значительное. Солнце --- оно тоже просто встает и просто заходит, - думала девушка. ----А разве это просто! И она внимательно посмотрела на свои рисунки. Ей было грустно.</w:t>
      </w:r>
    </w:p>
    <w:p>
      <w:pPr>
        <w:pStyle w:val="12"/>
        <w:ind w:left="360" w:firstLine="0" w:firstLineChars="0"/>
        <w:rPr>
          <w:rFonts w:ascii="Times New Roman" w:hAnsi="Times New Roman"/>
          <w:color w:val="000000" w:themeColor="text1"/>
          <w:sz w:val="24"/>
          <w:szCs w:val="24"/>
          <w:lang w:val="ru-RU"/>
        </w:rPr>
      </w:pPr>
    </w:p>
    <w:p>
      <w:pPr>
        <w:rPr>
          <w:rStyle w:val="8"/>
          <w:color w:val="000000" w:themeColor="text1"/>
          <w:sz w:val="24"/>
          <w:szCs w:val="24"/>
          <w:lang w:val="ru-RU"/>
        </w:rPr>
      </w:pPr>
      <w:r>
        <w:rPr>
          <w:rFonts w:hint="eastAsia" w:ascii="Times New Roman" w:hAnsi="Times New Roman"/>
          <w:color w:val="000000" w:themeColor="text1"/>
          <w:sz w:val="24"/>
          <w:szCs w:val="24"/>
          <w:lang w:val="ru-RU"/>
        </w:rPr>
        <w:t>2．</w:t>
      </w:r>
      <w:r>
        <w:rPr>
          <w:rStyle w:val="8"/>
          <w:color w:val="000000" w:themeColor="text1"/>
          <w:sz w:val="24"/>
          <w:szCs w:val="24"/>
          <w:lang w:val="ru-RU"/>
        </w:rPr>
        <w:t xml:space="preserve">Переведите следующие отрывки с китайского языка на русский. </w:t>
      </w:r>
    </w:p>
    <w:p>
      <w:pPr>
        <w:rPr>
          <w:color w:val="000000" w:themeColor="text1"/>
          <w:lang w:val="ru-RU"/>
        </w:rPr>
      </w:pPr>
    </w:p>
    <w:p>
      <w:pPr>
        <w:ind w:firstLine="420" w:firstLineChars="200"/>
        <w:rPr>
          <w:color w:val="000000" w:themeColor="text1"/>
          <w:lang w:val="ru-RU"/>
        </w:rPr>
      </w:pPr>
      <w:r>
        <w:rPr>
          <w:rFonts w:hint="eastAsia"/>
          <w:color w:val="000000" w:themeColor="text1"/>
          <w:lang w:val="ru-RU"/>
        </w:rPr>
        <w:t>京剧被称为东方“歌剧”，它是地地道道的中国国粹，因形成于北京而得名。在中国300多种地方戏曲中，京剧是流传最广、影响最大的剧种。</w:t>
      </w:r>
    </w:p>
    <w:p>
      <w:pPr>
        <w:ind w:firstLine="420" w:firstLineChars="200"/>
        <w:rPr>
          <w:color w:val="000000" w:themeColor="text1"/>
          <w:lang w:val="ru-RU"/>
        </w:rPr>
      </w:pPr>
      <w:r>
        <w:rPr>
          <w:rFonts w:hint="eastAsia"/>
          <w:color w:val="000000" w:themeColor="text1"/>
          <w:lang w:val="ru-RU"/>
        </w:rPr>
        <w:t>京剧已经有200多年的历史，它从中国一个更古老的戏种——昆曲发展而来。昆曲于2001年5月被联合国科教文组织列入首批 “人类口述和非物质遗产代表作”之一。</w:t>
      </w:r>
    </w:p>
    <w:p>
      <w:pPr>
        <w:rPr>
          <w:color w:val="000000" w:themeColor="text1"/>
          <w:lang w:val="ru-RU"/>
        </w:rPr>
      </w:pPr>
      <w:r>
        <w:rPr>
          <w:rFonts w:hint="eastAsia"/>
          <w:color w:val="000000" w:themeColor="text1"/>
          <w:lang w:val="ru-RU"/>
        </w:rPr>
        <w:t>如今，北京的长安大戏院常年上演京剧剧目，每年举办的国际京剧票友大赛吸引了世界各地的京剧爱好者，京剧还是中国与外国文化交流的保留项目。</w:t>
      </w:r>
    </w:p>
    <w:p>
      <w:pPr>
        <w:rPr>
          <w:color w:val="000000" w:themeColor="text1"/>
          <w:lang w:val="ru-RU"/>
        </w:rPr>
      </w:pPr>
    </w:p>
    <w:p>
      <w:pPr>
        <w:rPr>
          <w:rFonts w:ascii="Times New Roman" w:hAnsi="Times New Roman"/>
          <w:color w:val="000000" w:themeColor="text1"/>
          <w:sz w:val="24"/>
          <w:szCs w:val="24"/>
          <w:lang w:val="ru-RU"/>
        </w:rPr>
      </w:pPr>
      <w:r>
        <w:rPr>
          <w:rFonts w:hint="eastAsia" w:ascii="Times New Roman" w:hAnsi="Times New Roman"/>
          <w:color w:val="000000" w:themeColor="text1"/>
          <w:sz w:val="24"/>
          <w:szCs w:val="24"/>
          <w:lang w:val="ru-RU"/>
        </w:rPr>
        <w:t>3．写作：</w:t>
      </w:r>
    </w:p>
    <w:p>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Напишите сочинение на тему </w:t>
      </w:r>
      <w:r>
        <w:rPr>
          <w:rFonts w:hint="eastAsia" w:ascii="Times New Roman" w:hAnsi="Times New Roman"/>
          <w:color w:val="000000" w:themeColor="text1"/>
          <w:sz w:val="24"/>
          <w:szCs w:val="24"/>
          <w:lang w:val="ru-RU"/>
        </w:rPr>
        <w:t>《</w:t>
      </w:r>
      <w:r>
        <w:rPr>
          <w:rFonts w:ascii="Times New Roman" w:hAnsi="Times New Roman"/>
          <w:color w:val="000000" w:themeColor="text1"/>
          <w:sz w:val="24"/>
          <w:szCs w:val="24"/>
          <w:lang w:val="ru-RU"/>
        </w:rPr>
        <w:t>Мой любимый русский праздник</w:t>
      </w:r>
      <w:r>
        <w:rPr>
          <w:rFonts w:hint="eastAsia" w:ascii="Times New Roman" w:hAnsi="Times New Roman"/>
          <w:color w:val="000000" w:themeColor="text1"/>
          <w:sz w:val="24"/>
          <w:szCs w:val="24"/>
          <w:lang w:val="ru-RU"/>
        </w:rPr>
        <w:t>》</w:t>
      </w:r>
    </w:p>
    <w:p>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Справка для сочинения</w:t>
      </w:r>
      <w:r>
        <w:rPr>
          <w:rFonts w:hint="eastAsia" w:ascii="Times New Roman" w:hAnsi="Times New Roman"/>
          <w:color w:val="000000" w:themeColor="text1"/>
          <w:sz w:val="24"/>
          <w:szCs w:val="24"/>
          <w:lang w:val="ru-RU"/>
        </w:rPr>
        <w:t>：</w:t>
      </w:r>
    </w:p>
    <w:p>
      <w:pPr>
        <w:pStyle w:val="12"/>
        <w:numPr>
          <w:ilvl w:val="0"/>
          <w:numId w:val="4"/>
        </w:numPr>
        <w:ind w:firstLineChars="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Какие русские праздники вы знаете</w:t>
      </w:r>
      <w:r>
        <w:rPr>
          <w:rFonts w:hint="eastAsia" w:ascii="Times New Roman" w:hAnsi="Times New Roman"/>
          <w:color w:val="000000" w:themeColor="text1"/>
          <w:sz w:val="24"/>
          <w:szCs w:val="24"/>
          <w:lang w:val="ru-RU"/>
        </w:rPr>
        <w:t>？</w:t>
      </w:r>
    </w:p>
    <w:p>
      <w:pPr>
        <w:pStyle w:val="12"/>
        <w:numPr>
          <w:ilvl w:val="0"/>
          <w:numId w:val="4"/>
        </w:numPr>
        <w:ind w:firstLineChars="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Какой из этих праздников вы любите больше всего</w:t>
      </w:r>
      <w:r>
        <w:rPr>
          <w:rFonts w:hint="eastAsia" w:ascii="Times New Roman" w:hAnsi="Times New Roman"/>
          <w:color w:val="000000" w:themeColor="text1"/>
          <w:sz w:val="24"/>
          <w:szCs w:val="24"/>
          <w:lang w:val="ru-RU"/>
        </w:rPr>
        <w:t>？</w:t>
      </w:r>
    </w:p>
    <w:p>
      <w:pPr>
        <w:pStyle w:val="12"/>
        <w:numPr>
          <w:ilvl w:val="0"/>
          <w:numId w:val="4"/>
        </w:numPr>
        <w:ind w:firstLineChars="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Как принято отмечать этот праздник у русских</w:t>
      </w:r>
      <w:r>
        <w:rPr>
          <w:rFonts w:hint="eastAsia" w:ascii="Times New Roman" w:hAnsi="Times New Roman"/>
          <w:color w:val="000000" w:themeColor="text1"/>
          <w:sz w:val="24"/>
          <w:szCs w:val="24"/>
          <w:lang w:val="ru-RU"/>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54C0F"/>
    <w:multiLevelType w:val="multilevel"/>
    <w:tmpl w:val="00154C0F"/>
    <w:lvl w:ilvl="0" w:tentative="0">
      <w:start w:val="3"/>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70C4ACE"/>
    <w:multiLevelType w:val="multilevel"/>
    <w:tmpl w:val="170C4A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D03F18"/>
    <w:multiLevelType w:val="multilevel"/>
    <w:tmpl w:val="43D03F1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4424BF"/>
    <w:multiLevelType w:val="multilevel"/>
    <w:tmpl w:val="444424BF"/>
    <w:lvl w:ilvl="0" w:tentative="0">
      <w:start w:val="1"/>
      <w:numFmt w:val="decimal"/>
      <w:lvlText w:val="%1."/>
      <w:lvlJc w:val="left"/>
      <w:pPr>
        <w:ind w:left="360" w:hanging="360"/>
      </w:pPr>
      <w:rPr>
        <w:rFonts w:hint="default" w:ascii="Times New Roman" w:hAnsi="Times New Roman"/>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428"/>
    <w:rsid w:val="000B712D"/>
    <w:rsid w:val="000D4D76"/>
    <w:rsid w:val="00236428"/>
    <w:rsid w:val="00241CEB"/>
    <w:rsid w:val="002D7975"/>
    <w:rsid w:val="00335277"/>
    <w:rsid w:val="003A73F1"/>
    <w:rsid w:val="00407DEB"/>
    <w:rsid w:val="00411219"/>
    <w:rsid w:val="00473B94"/>
    <w:rsid w:val="004C4788"/>
    <w:rsid w:val="004D3720"/>
    <w:rsid w:val="00545BB5"/>
    <w:rsid w:val="005C70AE"/>
    <w:rsid w:val="005E6504"/>
    <w:rsid w:val="00652492"/>
    <w:rsid w:val="00701351"/>
    <w:rsid w:val="007261F2"/>
    <w:rsid w:val="007A3556"/>
    <w:rsid w:val="007B0C7C"/>
    <w:rsid w:val="007D6348"/>
    <w:rsid w:val="00861DB2"/>
    <w:rsid w:val="008A313F"/>
    <w:rsid w:val="008B1F2B"/>
    <w:rsid w:val="008D5195"/>
    <w:rsid w:val="0096215D"/>
    <w:rsid w:val="009F26F0"/>
    <w:rsid w:val="00A14562"/>
    <w:rsid w:val="00A160C8"/>
    <w:rsid w:val="00A24E96"/>
    <w:rsid w:val="00A51844"/>
    <w:rsid w:val="00AF199B"/>
    <w:rsid w:val="00B565DE"/>
    <w:rsid w:val="00CD0411"/>
    <w:rsid w:val="00D22FB8"/>
    <w:rsid w:val="00D53165"/>
    <w:rsid w:val="00DE079A"/>
    <w:rsid w:val="00E32EFA"/>
    <w:rsid w:val="00E80AB0"/>
    <w:rsid w:val="00F33541"/>
    <w:rsid w:val="00F43252"/>
    <w:rsid w:val="00FA1865"/>
    <w:rsid w:val="300D7554"/>
    <w:rsid w:val="3EC8209C"/>
    <w:rsid w:val="56293FA6"/>
    <w:rsid w:val="5AA3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w:hAnsi="Arial" w:eastAsia="宋体" w:cs="Arial"/>
      <w:color w:val="000000"/>
      <w:kern w:val="0"/>
      <w:szCs w:val="21"/>
    </w:rPr>
  </w:style>
  <w:style w:type="character" w:styleId="8">
    <w:name w:val="Strong"/>
    <w:basedOn w:val="7"/>
    <w:qFormat/>
    <w:uiPriority w:val="0"/>
    <w:rPr>
      <w:b/>
      <w:bCs/>
    </w:rPr>
  </w:style>
  <w:style w:type="character" w:customStyle="1" w:styleId="9">
    <w:name w:val="标题 1 字符"/>
    <w:basedOn w:val="7"/>
    <w:link w:val="2"/>
    <w:qFormat/>
    <w:uiPriority w:val="0"/>
    <w:rPr>
      <w:rFonts w:ascii="Times New Roman" w:hAnsi="Times New Roman" w:eastAsia="宋体" w:cs="Times New Roman"/>
      <w:b/>
      <w:bCs/>
      <w:kern w:val="44"/>
      <w:sz w:val="44"/>
      <w:szCs w:val="44"/>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0"/>
    <w:basedOn w:val="1"/>
    <w:qFormat/>
    <w:uiPriority w:val="0"/>
    <w:pPr>
      <w:widowControl/>
    </w:pPr>
    <w:rPr>
      <w:rFonts w:ascii="Times New Roman" w:hAnsi="Times New Roman" w:eastAsia="宋体" w:cs="Times New Roman"/>
      <w:kern w:val="0"/>
      <w:szCs w:val="21"/>
    </w:rPr>
  </w:style>
  <w:style w:type="paragraph" w:customStyle="1" w:styleId="14">
    <w:name w:val="p17"/>
    <w:basedOn w:val="1"/>
    <w:qFormat/>
    <w:uiPriority w:val="0"/>
    <w:pPr>
      <w:widowControl/>
      <w:spacing w:before="100" w:after="1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287A8-344D-4CD7-9FC2-E84ECF6220DA}">
  <ds:schemaRefs/>
</ds:datastoreItem>
</file>

<file path=docProps/app.xml><?xml version="1.0" encoding="utf-8"?>
<Properties xmlns="http://schemas.openxmlformats.org/officeDocument/2006/extended-properties" xmlns:vt="http://schemas.openxmlformats.org/officeDocument/2006/docPropsVTypes">
  <Template>Normal</Template>
  <Pages>2</Pages>
  <Words>257</Words>
  <Characters>1468</Characters>
  <Lines>12</Lines>
  <Paragraphs>3</Paragraphs>
  <TotalTime>256</TotalTime>
  <ScaleCrop>false</ScaleCrop>
  <LinksUpToDate>false</LinksUpToDate>
  <CharactersWithSpaces>1722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2017-08-28T13:57:00Z</dcterms:created>
  <dc:creator>dell</dc:creator>
  <cp:lastModifiedBy>lenovo</cp:lastModifiedBy>
  <dcterms:modified xsi:type="dcterms:W3CDTF">2021-09-16T01:40:41Z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05DF6351357C4ACFBB22AA4D8822569A</vt:lpwstr>
  </property>
</Properties>
</file>