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adjustRightInd w:val="0"/>
        <w:snapToGrid w:val="0"/>
        <w:spacing w:before="0" w:beforeAutospacing="0" w:after="0" w:afterAutospacing="0" w:line="300" w:lineRule="auto"/>
        <w:ind w:left="0" w:leftChars="0" w:right="0" w:rightChars="0" w:firstLine="0" w:firstLineChars="0"/>
        <w:jc w:val="center"/>
        <w:rPr>
          <w:rFonts w:hint="eastAsia" w:ascii="Times New Roman" w:cs="Times New Roman"/>
          <w:b/>
          <w:sz w:val="40"/>
        </w:rPr>
      </w:pPr>
      <w:bookmarkStart w:id="0" w:name="_GoBack"/>
      <w:bookmarkEnd w:id="0"/>
      <w:r>
        <w:rPr>
          <w:rFonts w:hint="eastAsia" w:ascii="Times New Roman" w:cs="Times New Roman"/>
          <w:b/>
          <w:sz w:val="40"/>
        </w:rPr>
        <w:t>辽宁师范大学</w:t>
      </w:r>
    </w:p>
    <w:p>
      <w:pPr>
        <w:pStyle w:val="11"/>
        <w:adjustRightInd w:val="0"/>
        <w:snapToGrid w:val="0"/>
        <w:spacing w:before="0" w:beforeAutospacing="0" w:after="0" w:afterAutospacing="0" w:line="300" w:lineRule="auto"/>
        <w:ind w:firstLine="480"/>
        <w:jc w:val="center"/>
        <w:rPr>
          <w:rFonts w:hint="eastAsia" w:ascii="Times New Roman" w:cs="Times New Roman"/>
          <w:b/>
          <w:sz w:val="40"/>
        </w:rPr>
      </w:pPr>
      <w:r>
        <w:rPr>
          <w:rFonts w:hint="eastAsia" w:ascii="Times New Roman" w:cs="Times New Roman"/>
          <w:b/>
          <w:sz w:val="40"/>
        </w:rPr>
        <w:t>硕士研究生入学统一考试（初试）</w:t>
      </w:r>
    </w:p>
    <w:p>
      <w:pPr>
        <w:pStyle w:val="11"/>
        <w:adjustRightInd w:val="0"/>
        <w:snapToGrid w:val="0"/>
        <w:spacing w:before="0" w:beforeAutospacing="0" w:after="0" w:afterAutospacing="0" w:line="300" w:lineRule="auto"/>
        <w:ind w:left="0" w:leftChars="0" w:right="0" w:rightChars="0" w:firstLine="0" w:firstLineChars="0"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hint="eastAsia" w:ascii="Times New Roman" w:cs="Times New Roman"/>
          <w:b/>
          <w:sz w:val="40"/>
        </w:rPr>
        <w:t>244《法语二外》</w:t>
      </w:r>
      <w:r>
        <w:rPr>
          <w:rFonts w:ascii="Times New Roman" w:cs="Times New Roman"/>
          <w:b/>
          <w:sz w:val="40"/>
        </w:rPr>
        <w:t>考试大纲</w:t>
      </w:r>
    </w:p>
    <w:p>
      <w:pPr>
        <w:spacing w:line="360" w:lineRule="auto"/>
        <w:rPr>
          <w:rFonts w:hint="eastAsia" w:ascii="Arial" w:hAnsi="Arial" w:eastAsia="黑体"/>
          <w:b/>
          <w:bCs/>
          <w:sz w:val="28"/>
          <w:szCs w:val="28"/>
        </w:rPr>
      </w:pPr>
      <w:r>
        <w:rPr>
          <w:rFonts w:hint="eastAsia" w:ascii="Arial" w:hAnsi="Arial" w:eastAsia="黑体"/>
          <w:b/>
          <w:bCs/>
          <w:sz w:val="28"/>
          <w:szCs w:val="28"/>
        </w:rPr>
        <w:t>注意：本大纲为参考性考试大纲，是考生需要掌握的基本内容。</w:t>
      </w:r>
    </w:p>
    <w:p>
      <w:pPr>
        <w:spacing w:line="440" w:lineRule="exact"/>
        <w:rPr>
          <w:rFonts w:hint="eastAsia" w:eastAsia="黑体"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I.考</w:t>
      </w:r>
      <w:r>
        <w:rPr>
          <w:rFonts w:hint="eastAsia" w:ascii="宋体" w:hAnsi="宋体" w:cs="宋体"/>
          <w:b/>
          <w:bCs/>
          <w:sz w:val="28"/>
          <w:szCs w:val="28"/>
        </w:rPr>
        <w:t>试</w:t>
      </w:r>
      <w:r>
        <w:rPr>
          <w:rFonts w:hint="eastAsia" w:ascii="宋体" w:hAnsi="宋体" w:cs="MS Mincho"/>
          <w:b/>
          <w:bCs/>
          <w:sz w:val="28"/>
          <w:szCs w:val="28"/>
        </w:rPr>
        <w:t>性</w:t>
      </w:r>
      <w:r>
        <w:rPr>
          <w:rFonts w:hint="eastAsia" w:ascii="宋体" w:hAnsi="宋体" w:cs="宋体"/>
          <w:b/>
          <w:bCs/>
          <w:sz w:val="28"/>
          <w:szCs w:val="28"/>
        </w:rPr>
        <w:t>质</w:t>
      </w:r>
    </w:p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fr-FR"/>
        </w:rPr>
        <w:t>《法</w:t>
      </w:r>
      <w:r>
        <w:rPr>
          <w:rFonts w:hint="eastAsia"/>
          <w:sz w:val="24"/>
          <w:szCs w:val="24"/>
        </w:rPr>
        <w:t>语二外</w:t>
      </w:r>
      <w:r>
        <w:rPr>
          <w:rFonts w:hint="eastAsia"/>
          <w:sz w:val="24"/>
          <w:szCs w:val="24"/>
          <w:lang w:val="fr-FR"/>
        </w:rPr>
        <w:t>》</w:t>
      </w:r>
      <w:r>
        <w:rPr>
          <w:rFonts w:hint="eastAsia"/>
          <w:sz w:val="24"/>
          <w:szCs w:val="24"/>
        </w:rPr>
        <w:t>是辽宁师范大学英语语言文学专业、外国语言学及应用语言学（英语）硕士研究生入学考试的科目之一，考试对象为参加辽宁师范大学硕士研究生入学考试、第二外语为法语的考生。</w:t>
      </w:r>
    </w:p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</w:p>
    <w:p>
      <w:pPr>
        <w:spacing w:line="440" w:lineRule="exact"/>
        <w:rPr>
          <w:rFonts w:hint="eastAsia" w:eastAsia="黑体"/>
          <w:sz w:val="24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II.考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试</w:t>
      </w:r>
      <w:r>
        <w:rPr>
          <w:rFonts w:hint="eastAsia" w:ascii="宋体" w:hAnsi="宋体" w:cs="MS Mincho"/>
          <w:b/>
          <w:bCs/>
          <w:kern w:val="0"/>
          <w:sz w:val="28"/>
          <w:szCs w:val="28"/>
        </w:rPr>
        <w:t>形式、考试内容和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试</w:t>
      </w:r>
      <w:r>
        <w:rPr>
          <w:rFonts w:hint="eastAsia" w:ascii="宋体" w:hAnsi="宋体" w:cs="MS Mincho"/>
          <w:b/>
          <w:bCs/>
          <w:kern w:val="0"/>
          <w:sz w:val="28"/>
          <w:szCs w:val="28"/>
        </w:rPr>
        <w:t>卷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结</w:t>
      </w:r>
      <w:r>
        <w:rPr>
          <w:rFonts w:hint="eastAsia" w:ascii="宋体" w:hAnsi="宋体" w:cs="MS Mincho"/>
          <w:b/>
          <w:bCs/>
          <w:kern w:val="0"/>
          <w:sz w:val="28"/>
          <w:szCs w:val="28"/>
        </w:rPr>
        <w:t>构</w:t>
      </w:r>
    </w:p>
    <w:p>
      <w:pPr>
        <w:autoSpaceDE w:val="0"/>
        <w:autoSpaceDN w:val="0"/>
        <w:adjustRightInd w:val="0"/>
        <w:spacing w:line="300" w:lineRule="exact"/>
        <w:ind w:firstLine="482" w:firstLineChars="2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（一）考试形式</w:t>
      </w:r>
    </w:p>
    <w:p>
      <w:pPr>
        <w:autoSpaceDE w:val="0"/>
        <w:autoSpaceDN w:val="0"/>
        <w:adjustRightInd w:val="0"/>
        <w:spacing w:line="3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试卷分值及考试时间：试卷满分为</w:t>
      </w:r>
      <w:r>
        <w:rPr>
          <w:rFonts w:hint="eastAsia"/>
          <w:sz w:val="24"/>
        </w:rPr>
        <w:t>100分</w:t>
      </w:r>
      <w:r>
        <w:rPr>
          <w:rFonts w:hint="eastAsia" w:ascii="宋体" w:hAnsi="宋体" w:cs="宋体"/>
          <w:kern w:val="0"/>
          <w:sz w:val="24"/>
        </w:rPr>
        <w:t>，考试时间为</w:t>
      </w:r>
      <w:r>
        <w:rPr>
          <w:rFonts w:hint="eastAsia" w:ascii="宋体" w:hAnsi="宋体"/>
          <w:kern w:val="0"/>
          <w:sz w:val="24"/>
        </w:rPr>
        <w:t>180</w:t>
      </w:r>
      <w:r>
        <w:rPr>
          <w:rFonts w:hint="eastAsia" w:ascii="宋体" w:hAnsi="宋体" w:cs="宋体"/>
          <w:kern w:val="0"/>
          <w:sz w:val="24"/>
        </w:rPr>
        <w:t>分钟。</w:t>
      </w:r>
    </w:p>
    <w:p>
      <w:pPr>
        <w:autoSpaceDE w:val="0"/>
        <w:autoSpaceDN w:val="0"/>
        <w:adjustRightInd w:val="0"/>
        <w:spacing w:line="3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答题方式：</w:t>
      </w:r>
      <w:r>
        <w:rPr>
          <w:rFonts w:hint="eastAsia" w:ascii="宋体" w:hAnsi="宋体"/>
          <w:sz w:val="24"/>
        </w:rPr>
        <w:t>闭卷、笔试。</w:t>
      </w:r>
    </w:p>
    <w:p>
      <w:pPr>
        <w:autoSpaceDE w:val="0"/>
        <w:autoSpaceDN w:val="0"/>
        <w:adjustRightInd w:val="0"/>
        <w:spacing w:line="300" w:lineRule="exact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autoSpaceDE w:val="0"/>
        <w:autoSpaceDN w:val="0"/>
        <w:adjustRightInd w:val="0"/>
        <w:spacing w:line="300" w:lineRule="exact"/>
        <w:ind w:firstLine="482" w:firstLineChars="200"/>
        <w:jc w:val="left"/>
        <w:rPr>
          <w:rFonts w:hint="eastAsia" w:eastAsia="黑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（二）考试内容和试卷结构</w:t>
      </w:r>
    </w:p>
    <w:p>
      <w:pPr>
        <w:autoSpaceDE w:val="0"/>
        <w:autoSpaceDN w:val="0"/>
        <w:adjustRightInd w:val="0"/>
        <w:spacing w:line="30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考试内容分为法语语法、法语词汇、法汉互译、阅读理解及法语写作等五大部分；</w:t>
      </w:r>
      <w:r>
        <w:rPr>
          <w:rFonts w:hint="eastAsia" w:ascii="宋体" w:hAnsi="宋体" w:cs="宋体"/>
          <w:kern w:val="0"/>
          <w:sz w:val="24"/>
        </w:rPr>
        <w:t>包括选择题、填空、翻译、作文等题型。</w:t>
      </w:r>
    </w:p>
    <w:p>
      <w:pPr>
        <w:autoSpaceDE w:val="0"/>
        <w:autoSpaceDN w:val="0"/>
        <w:adjustRightInd w:val="0"/>
        <w:spacing w:line="300" w:lineRule="exact"/>
        <w:ind w:firstLine="480" w:firstLineChars="200"/>
        <w:jc w:val="left"/>
        <w:rPr>
          <w:rFonts w:hint="eastAsia" w:eastAsia="黑体"/>
          <w:sz w:val="24"/>
        </w:rPr>
      </w:pPr>
      <w:r>
        <w:rPr>
          <w:rFonts w:hint="eastAsia"/>
          <w:sz w:val="24"/>
        </w:rPr>
        <w:t>具体内容、题型举例如下：</w:t>
      </w:r>
    </w:p>
    <w:p>
      <w:pPr>
        <w:spacing w:line="440" w:lineRule="exact"/>
        <w:ind w:left="540" w:leftChars="257" w:firstLine="180" w:firstLineChars="75"/>
        <w:rPr>
          <w:rFonts w:hint="eastAsia"/>
          <w:sz w:val="24"/>
        </w:rPr>
      </w:pPr>
    </w:p>
    <w:p>
      <w:pPr>
        <w:ind w:left="540" w:leftChars="257" w:firstLine="181" w:firstLineChars="7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第一部分：法语语法</w:t>
      </w:r>
    </w:p>
    <w:p>
      <w:pPr>
        <w:ind w:left="540" w:leftChars="257" w:firstLine="181" w:firstLineChars="75"/>
        <w:rPr>
          <w:rFonts w:hint="eastAsia"/>
          <w:b/>
          <w:sz w:val="24"/>
        </w:rPr>
      </w:pPr>
    </w:p>
    <w:p>
      <w:pPr>
        <w:ind w:left="540" w:leftChars="257" w:firstLine="180" w:firstLineChars="75"/>
        <w:rPr>
          <w:rFonts w:hint="eastAsia"/>
          <w:sz w:val="24"/>
        </w:rPr>
      </w:pPr>
      <w:r>
        <w:rPr>
          <w:rFonts w:hint="eastAsia"/>
          <w:sz w:val="24"/>
        </w:rPr>
        <w:t>一、选择正确的答案</w:t>
      </w:r>
    </w:p>
    <w:p>
      <w:pPr>
        <w:ind w:left="720" w:leftChars="343"/>
        <w:rPr>
          <w:rFonts w:hint="eastAsia"/>
          <w:sz w:val="24"/>
        </w:rPr>
      </w:pPr>
      <w:r>
        <w:rPr>
          <w:rFonts w:hint="eastAsia"/>
          <w:sz w:val="24"/>
        </w:rPr>
        <w:t xml:space="preserve">    本题语法点涉及本科生需掌握的最基本的语法知识内容。</w:t>
      </w:r>
    </w:p>
    <w:p>
      <w:pPr>
        <w:ind w:left="540" w:leftChars="257" w:firstLine="180" w:firstLineChars="75"/>
        <w:rPr>
          <w:rFonts w:hint="eastAsia"/>
          <w:sz w:val="24"/>
          <w:lang w:eastAsia="ja-JP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lang w:eastAsia="ja-JP"/>
        </w:rPr>
        <w:t>例：</w:t>
      </w:r>
    </w:p>
    <w:p>
      <w:pPr>
        <w:spacing w:line="300" w:lineRule="auto"/>
        <w:ind w:firstLine="1200" w:firstLineChars="500"/>
        <w:rPr>
          <w:rFonts w:hint="eastAsia"/>
          <w:bCs/>
          <w:sz w:val="24"/>
        </w:rPr>
      </w:pPr>
      <w:r>
        <w:rPr>
          <w:bCs/>
          <w:sz w:val="24"/>
          <w:lang w:val="fr-FR"/>
        </w:rPr>
        <w:t>Cécile et Fanny</w:t>
      </w:r>
      <w:r>
        <w:rPr>
          <w:bCs/>
          <w:sz w:val="24"/>
        </w:rPr>
        <w:t xml:space="preserve"> sont ___________heureuses d’avoir assez d’argent.</w:t>
      </w:r>
    </w:p>
    <w:p>
      <w:pPr>
        <w:spacing w:line="300" w:lineRule="auto"/>
        <w:ind w:left="840" w:leftChars="400" w:firstLine="360" w:firstLineChars="15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A.</w:t>
      </w:r>
      <w:r>
        <w:rPr>
          <w:bCs/>
          <w:sz w:val="24"/>
        </w:rPr>
        <w:t xml:space="preserve">tout </w:t>
      </w:r>
      <w:r>
        <w:rPr>
          <w:rFonts w:hint="eastAsia"/>
          <w:bCs/>
          <w:sz w:val="24"/>
        </w:rPr>
        <w:t xml:space="preserve">      B. </w:t>
      </w:r>
      <w:r>
        <w:rPr>
          <w:bCs/>
          <w:sz w:val="24"/>
        </w:rPr>
        <w:t>toute</w:t>
      </w:r>
      <w:r>
        <w:rPr>
          <w:rFonts w:hint="eastAsia"/>
          <w:bCs/>
          <w:sz w:val="24"/>
        </w:rPr>
        <w:t xml:space="preserve">     C.</w:t>
      </w:r>
      <w:r>
        <w:rPr>
          <w:bCs/>
          <w:sz w:val="24"/>
        </w:rPr>
        <w:t>tous</w:t>
      </w:r>
      <w:r>
        <w:rPr>
          <w:rFonts w:hint="eastAsia"/>
          <w:bCs/>
          <w:sz w:val="24"/>
        </w:rPr>
        <w:t xml:space="preserve">      D. </w:t>
      </w:r>
      <w:r>
        <w:rPr>
          <w:bCs/>
          <w:sz w:val="24"/>
        </w:rPr>
        <w:t>toutes</w:t>
      </w:r>
    </w:p>
    <w:p>
      <w:pPr>
        <w:ind w:firstLine="1560"/>
        <w:rPr>
          <w:rFonts w:hint="eastAsia"/>
          <w:sz w:val="24"/>
          <w:lang w:eastAsia="ja-JP"/>
        </w:rPr>
      </w:pPr>
    </w:p>
    <w:p>
      <w:pPr>
        <w:ind w:left="540" w:leftChars="257" w:firstLine="180" w:firstLineChars="75"/>
        <w:rPr>
          <w:rFonts w:hint="eastAsia"/>
          <w:sz w:val="24"/>
        </w:rPr>
      </w:pPr>
      <w:r>
        <w:rPr>
          <w:rFonts w:hint="eastAsia"/>
          <w:sz w:val="24"/>
        </w:rPr>
        <w:t>二、</w:t>
      </w:r>
      <w:r>
        <w:rPr>
          <w:sz w:val="24"/>
        </w:rPr>
        <w:t xml:space="preserve">用动词合适的时态和语式来填空 </w:t>
      </w:r>
    </w:p>
    <w:p>
      <w:pPr>
        <w:ind w:left="779" w:leftChars="371" w:firstLine="420" w:firstLineChars="175"/>
        <w:rPr>
          <w:rFonts w:hint="eastAsia"/>
          <w:sz w:val="24"/>
        </w:rPr>
      </w:pPr>
      <w:r>
        <w:rPr>
          <w:rFonts w:hint="eastAsia"/>
          <w:sz w:val="24"/>
        </w:rPr>
        <w:t>本题涉及的是法语中动词一些基本动词的六大语式的现在、过去、将来、主动、被动等时态、语式和语态的变化。</w:t>
      </w:r>
    </w:p>
    <w:p>
      <w:pPr>
        <w:ind w:left="540" w:leftChars="257" w:firstLine="180" w:firstLineChars="75"/>
        <w:rPr>
          <w:rFonts w:hint="eastAsia"/>
          <w:sz w:val="24"/>
        </w:rPr>
      </w:pPr>
      <w:r>
        <w:rPr>
          <w:rFonts w:hint="eastAsia"/>
          <w:sz w:val="24"/>
        </w:rPr>
        <w:t xml:space="preserve">    例：</w:t>
      </w:r>
    </w:p>
    <w:p>
      <w:pPr>
        <w:ind w:left="1436" w:leftChars="684"/>
        <w:rPr>
          <w:rFonts w:hint="eastAsia" w:ascii="MS Mincho" w:hAnsi="MS Mincho" w:eastAsia="MS Mincho"/>
          <w:sz w:val="24"/>
          <w:lang w:eastAsia="ja-JP"/>
        </w:rPr>
      </w:pPr>
      <w:r>
        <w:rPr>
          <w:sz w:val="24"/>
          <w:lang w:val="fr-FR"/>
        </w:rPr>
        <w:t>Sans cette somme d’argent, on (ne pas pouvoir) ________ acheter ce grand appartement.</w:t>
      </w:r>
    </w:p>
    <w:p>
      <w:pPr>
        <w:ind w:left="540" w:leftChars="257" w:firstLine="660" w:firstLineChars="275"/>
        <w:rPr>
          <w:rFonts w:hint="eastAsia" w:eastAsia="MS Mincho"/>
          <w:sz w:val="24"/>
          <w:lang w:eastAsia="ja-JP"/>
        </w:rPr>
      </w:pPr>
      <w:r>
        <w:rPr>
          <w:rFonts w:hint="eastAsia" w:eastAsia="MS Mincho"/>
          <w:sz w:val="24"/>
          <w:lang w:eastAsia="ja-JP"/>
        </w:rPr>
        <w:t>　　</w:t>
      </w:r>
    </w:p>
    <w:p>
      <w:pPr>
        <w:ind w:left="540" w:leftChars="257" w:firstLine="180" w:firstLineChars="75"/>
        <w:rPr>
          <w:rFonts w:hint="eastAsia"/>
          <w:sz w:val="24"/>
        </w:rPr>
      </w:pPr>
      <w:r>
        <w:rPr>
          <w:rFonts w:hint="eastAsia"/>
          <w:sz w:val="24"/>
          <w:lang w:eastAsia="ja-JP"/>
        </w:rPr>
        <w:t xml:space="preserve"> </w:t>
      </w:r>
    </w:p>
    <w:p>
      <w:pPr>
        <w:ind w:left="540" w:leftChars="257" w:firstLine="181" w:firstLineChars="7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第二部分：法语词汇</w:t>
      </w:r>
    </w:p>
    <w:p>
      <w:pPr>
        <w:ind w:left="540" w:leftChars="257" w:firstLine="180" w:firstLineChars="75"/>
        <w:rPr>
          <w:rFonts w:hint="eastAsia"/>
          <w:sz w:val="24"/>
        </w:rPr>
      </w:pPr>
    </w:p>
    <w:p>
      <w:pPr>
        <w:ind w:left="540" w:leftChars="257" w:firstLine="180" w:firstLineChars="75"/>
        <w:rPr>
          <w:rFonts w:hint="eastAsia"/>
          <w:sz w:val="24"/>
        </w:rPr>
      </w:pPr>
      <w:r>
        <w:rPr>
          <w:rFonts w:hint="eastAsia"/>
          <w:sz w:val="24"/>
        </w:rPr>
        <w:t>三、用合适的介词填空。考查法语中最常见的一些基本介</w:t>
      </w:r>
      <w:r>
        <w:rPr>
          <w:rFonts w:hint="eastAsia" w:ascii="MS Mincho" w:hAnsi="MS Mincho"/>
          <w:sz w:val="24"/>
        </w:rPr>
        <w:t>词的用法</w:t>
      </w:r>
      <w:r>
        <w:rPr>
          <w:rFonts w:hint="eastAsia"/>
          <w:sz w:val="24"/>
        </w:rPr>
        <w:t>。</w:t>
      </w:r>
    </w:p>
    <w:p>
      <w:pPr>
        <w:ind w:left="540" w:leftChars="257" w:firstLine="180" w:firstLineChars="75"/>
        <w:rPr>
          <w:rFonts w:hint="eastAsia"/>
          <w:sz w:val="24"/>
          <w:lang w:eastAsia="ja-JP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lang w:eastAsia="ja-JP"/>
        </w:rPr>
        <w:t>例：</w:t>
      </w:r>
    </w:p>
    <w:p>
      <w:pPr>
        <w:rPr>
          <w:rFonts w:hint="eastAsia" w:eastAsia="MS Mincho"/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            </w:t>
      </w:r>
      <w:r>
        <w:rPr>
          <w:bCs/>
          <w:sz w:val="24"/>
          <w:lang w:val="fr-FR"/>
        </w:rPr>
        <w:t>Il est venu ___ voiture.</w:t>
      </w:r>
    </w:p>
    <w:p>
      <w:pPr>
        <w:ind w:left="540" w:leftChars="257" w:firstLine="180" w:firstLineChars="75"/>
        <w:rPr>
          <w:rFonts w:hint="eastAsia"/>
          <w:sz w:val="24"/>
        </w:rPr>
      </w:pPr>
      <w:r>
        <w:rPr>
          <w:rFonts w:hint="eastAsia"/>
          <w:sz w:val="24"/>
          <w:lang w:eastAsia="ja-JP"/>
        </w:rPr>
        <w:t xml:space="preserve">          </w:t>
      </w:r>
    </w:p>
    <w:p>
      <w:pPr>
        <w:ind w:left="540" w:leftChars="257" w:firstLine="181" w:firstLineChars="7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第三部分：汉译法</w:t>
      </w:r>
    </w:p>
    <w:p>
      <w:pPr>
        <w:ind w:left="540" w:leftChars="257" w:firstLine="181" w:firstLineChars="75"/>
        <w:rPr>
          <w:rFonts w:hint="eastAsia"/>
          <w:b/>
          <w:sz w:val="24"/>
        </w:rPr>
      </w:pPr>
    </w:p>
    <w:p>
      <w:pPr>
        <w:ind w:left="540" w:leftChars="257" w:firstLine="180" w:firstLineChars="75"/>
        <w:rPr>
          <w:rFonts w:hint="eastAsia" w:hAnsi="宋体"/>
          <w:sz w:val="24"/>
          <w:lang w:val="fr-FR"/>
        </w:rPr>
      </w:pPr>
      <w:r>
        <w:rPr>
          <w:rFonts w:hint="eastAsia"/>
          <w:sz w:val="24"/>
        </w:rPr>
        <w:t>四、</w:t>
      </w:r>
      <w:r>
        <w:rPr>
          <w:rFonts w:hAnsi="宋体"/>
          <w:sz w:val="24"/>
          <w:lang w:val="fr-FR"/>
        </w:rPr>
        <w:t>将下列句子翻译成法语</w:t>
      </w:r>
      <w:r>
        <w:rPr>
          <w:rFonts w:hint="eastAsia" w:hAnsi="宋体"/>
          <w:sz w:val="24"/>
          <w:lang w:val="fr-FR"/>
        </w:rPr>
        <w:t>。考查学生的基本翻译能力。句子多为日常生活中的表达。</w:t>
      </w:r>
    </w:p>
    <w:p>
      <w:pPr>
        <w:ind w:left="540" w:leftChars="257" w:firstLine="180" w:firstLineChars="75"/>
        <w:rPr>
          <w:rFonts w:hint="eastAsia"/>
          <w:sz w:val="24"/>
        </w:rPr>
      </w:pPr>
      <w:r>
        <w:rPr>
          <w:rFonts w:hint="eastAsia"/>
          <w:sz w:val="24"/>
        </w:rPr>
        <w:t xml:space="preserve">    例：</w:t>
      </w:r>
    </w:p>
    <w:p>
      <w:pPr>
        <w:ind w:left="540" w:leftChars="257" w:firstLine="180" w:firstLineChars="75"/>
        <w:rPr>
          <w:rFonts w:hint="eastAsia" w:ascii="MS Mincho" w:hAnsi="MS Mincho"/>
          <w:sz w:val="24"/>
        </w:rPr>
      </w:pPr>
      <w:r>
        <w:rPr>
          <w:rFonts w:hint="eastAsia" w:ascii="MS Mincho" w:hAnsi="MS Mincho"/>
          <w:sz w:val="24"/>
        </w:rPr>
        <w:t xml:space="preserve">     他不喜欢去上学，因为他听不懂老师讲的内容。</w:t>
      </w:r>
    </w:p>
    <w:p>
      <w:pPr>
        <w:rPr>
          <w:rFonts w:hint="eastAsia" w:ascii="MS Mincho" w:hAnsi="MS Mincho"/>
          <w:sz w:val="24"/>
        </w:rPr>
      </w:pPr>
    </w:p>
    <w:p>
      <w:pPr>
        <w:ind w:left="540" w:leftChars="257" w:firstLine="181" w:firstLineChars="7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</w:t>
      </w:r>
      <w:r>
        <w:rPr>
          <w:rFonts w:hint="eastAsia" w:ascii="MS Mincho" w:hAnsi="MS Mincho"/>
          <w:b/>
          <w:sz w:val="24"/>
        </w:rPr>
        <w:t>四</w:t>
      </w:r>
      <w:r>
        <w:rPr>
          <w:rFonts w:hint="eastAsia"/>
          <w:b/>
          <w:sz w:val="24"/>
        </w:rPr>
        <w:t>部分 阅读理解</w:t>
      </w:r>
    </w:p>
    <w:p>
      <w:pPr>
        <w:ind w:left="540" w:leftChars="257" w:firstLine="181" w:firstLineChars="75"/>
        <w:rPr>
          <w:rFonts w:hint="eastAsia"/>
          <w:b/>
          <w:sz w:val="24"/>
        </w:rPr>
      </w:pPr>
    </w:p>
    <w:p>
      <w:pPr>
        <w:ind w:left="540" w:leftChars="257" w:firstLine="180" w:firstLineChars="75"/>
        <w:rPr>
          <w:rFonts w:hint="eastAsia"/>
          <w:sz w:val="24"/>
        </w:rPr>
      </w:pPr>
      <w:r>
        <w:rPr>
          <w:rFonts w:hint="eastAsia"/>
          <w:sz w:val="24"/>
        </w:rPr>
        <w:t xml:space="preserve">  五、 本题中包括选择、判读及个别句子或段落的法语译成汉语。考核学生对文中的阅读理解、分析、判断能力。</w:t>
      </w:r>
    </w:p>
    <w:p>
      <w:pPr>
        <w:ind w:left="540" w:leftChars="257" w:firstLine="180" w:firstLineChars="75"/>
        <w:rPr>
          <w:sz w:val="24"/>
          <w:lang w:val="fr-FR"/>
        </w:rPr>
      </w:pPr>
      <w:r>
        <w:rPr>
          <w:rFonts w:hint="eastAsia"/>
          <w:sz w:val="24"/>
        </w:rPr>
        <w:t xml:space="preserve">  例如：</w:t>
      </w:r>
    </w:p>
    <w:p>
      <w:pPr>
        <w:spacing w:before="156" w:beforeLines="50" w:line="360" w:lineRule="auto"/>
        <w:ind w:left="850" w:leftChars="405"/>
        <w:rPr>
          <w:sz w:val="24"/>
          <w:lang w:val="fr-FR"/>
        </w:rPr>
      </w:pPr>
      <w:r>
        <w:rPr>
          <w:sz w:val="24"/>
          <w:lang w:val="fr-FR"/>
        </w:rPr>
        <w:t xml:space="preserve">  A partir de 1908, elle occupa la chaire de physique générale et devint ainsi la première femme professeur à enseigner à la Sorbonne et la première femme à occuper un poste à responsabilités dans l’enseignement supérieur.</w:t>
      </w:r>
    </w:p>
    <w:p>
      <w:pPr>
        <w:spacing w:before="156" w:beforeLines="50" w:line="360" w:lineRule="auto"/>
        <w:ind w:left="850" w:leftChars="405" w:firstLine="360" w:firstLineChars="150"/>
        <w:rPr>
          <w:rFonts w:hint="eastAsia"/>
          <w:sz w:val="24"/>
          <w:lang w:val="fr-FR"/>
        </w:rPr>
      </w:pPr>
      <w:r>
        <w:rPr>
          <w:sz w:val="24"/>
          <w:lang w:val="fr-FR"/>
        </w:rPr>
        <w:t>Elle poursuivit ses travaux sur le radium. Pour avoir isolé du rad</w:t>
      </w:r>
      <w:r>
        <w:rPr>
          <w:rFonts w:hint="eastAsia"/>
          <w:sz w:val="24"/>
          <w:lang w:val="fr-FR"/>
        </w:rPr>
        <w:t>i</w:t>
      </w:r>
      <w:r>
        <w:rPr>
          <w:sz w:val="24"/>
          <w:lang w:val="fr-FR"/>
        </w:rPr>
        <w:t>um métallique</w:t>
      </w:r>
      <w:r>
        <w:rPr>
          <w:rFonts w:hint="eastAsia"/>
          <w:sz w:val="24"/>
          <w:lang w:val="fr-FR"/>
        </w:rPr>
        <w:t xml:space="preserve"> （金属的）</w:t>
      </w:r>
      <w:r>
        <w:rPr>
          <w:sz w:val="24"/>
          <w:lang w:val="fr-FR"/>
        </w:rPr>
        <w:t xml:space="preserve"> et déterminé sa masse atomique</w:t>
      </w:r>
      <w:r>
        <w:rPr>
          <w:rFonts w:hint="eastAsia"/>
          <w:sz w:val="24"/>
          <w:lang w:val="fr-FR"/>
        </w:rPr>
        <w:t xml:space="preserve"> （原子的）</w:t>
      </w:r>
      <w:r>
        <w:rPr>
          <w:sz w:val="24"/>
          <w:lang w:val="fr-FR"/>
        </w:rPr>
        <w:t>, elle reçut le prix Nobel de chimie le 10 décembre 1911. En 1914, après</w:t>
      </w:r>
      <w:r>
        <w:rPr>
          <w:rFonts w:hint="eastAsia"/>
          <w:sz w:val="24"/>
          <w:lang w:val="fr-FR"/>
        </w:rPr>
        <w:t xml:space="preserve"> la guerre，</w:t>
      </w:r>
      <w:r>
        <w:rPr>
          <w:sz w:val="24"/>
          <w:lang w:val="fr-FR"/>
        </w:rPr>
        <w:t xml:space="preserve"> elle fut nommé Directrice du laboratoire de physique et de chimie situé dans l’Institut du Radium.</w:t>
      </w:r>
    </w:p>
    <w:p>
      <w:pPr>
        <w:spacing w:before="156" w:beforeLines="50" w:line="360" w:lineRule="auto"/>
        <w:ind w:left="850" w:leftChars="405"/>
        <w:rPr>
          <w:b/>
          <w:sz w:val="24"/>
          <w:lang w:val="fr-FR"/>
        </w:rPr>
      </w:pPr>
      <w:r>
        <w:rPr>
          <w:b/>
          <w:sz w:val="24"/>
          <w:lang w:val="fr-FR"/>
        </w:rPr>
        <w:t>Vrai ou faux.</w:t>
      </w:r>
    </w:p>
    <w:p>
      <w:pPr>
        <w:spacing w:before="156" w:beforeLines="50" w:line="360" w:lineRule="auto"/>
        <w:ind w:left="850" w:leftChars="405"/>
        <w:rPr>
          <w:sz w:val="24"/>
          <w:lang w:val="fr-FR"/>
        </w:rPr>
      </w:pPr>
      <w:r>
        <w:rPr>
          <w:sz w:val="24"/>
          <w:lang w:val="fr-FR"/>
        </w:rPr>
        <w:t>Elle a fait ses études universitaires en Pologne.</w:t>
      </w:r>
    </w:p>
    <w:p>
      <w:pPr>
        <w:spacing w:before="156" w:beforeLines="50" w:line="360" w:lineRule="auto"/>
        <w:ind w:left="850" w:leftChars="405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 Choix multiples. </w:t>
      </w:r>
    </w:p>
    <w:p>
      <w:pPr>
        <w:spacing w:before="156" w:beforeLines="50" w:line="360" w:lineRule="auto"/>
        <w:ind w:left="850" w:leftChars="405"/>
        <w:rPr>
          <w:sz w:val="24"/>
          <w:lang w:val="fr-FR"/>
        </w:rPr>
      </w:pPr>
      <w:r>
        <w:rPr>
          <w:sz w:val="24"/>
          <w:lang w:val="fr-FR"/>
        </w:rPr>
        <w:t>.Elle________ ses études à Paris.</w:t>
      </w:r>
    </w:p>
    <w:p>
      <w:pPr>
        <w:spacing w:before="156" w:beforeLines="50" w:line="360" w:lineRule="auto"/>
        <w:ind w:left="850" w:leftChars="405"/>
        <w:rPr>
          <w:sz w:val="24"/>
          <w:lang w:val="fr-FR"/>
        </w:rPr>
      </w:pPr>
      <w:r>
        <w:rPr>
          <w:sz w:val="24"/>
          <w:lang w:val="fr-FR"/>
        </w:rPr>
        <w:t xml:space="preserve">  A. a pris    B. a commencé   C. a continué   D. a suivi</w:t>
      </w:r>
    </w:p>
    <w:p>
      <w:pPr>
        <w:spacing w:before="156" w:beforeLines="50" w:line="360" w:lineRule="auto"/>
        <w:ind w:left="850" w:leftChars="405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Traduisez ce paragraphe en Chinois. </w:t>
      </w:r>
    </w:p>
    <w:p>
      <w:pPr>
        <w:ind w:left="850" w:leftChars="405" w:firstLine="180" w:firstLineChars="75"/>
        <w:rPr>
          <w:sz w:val="24"/>
          <w:lang w:val="fr-FR"/>
        </w:rPr>
      </w:pPr>
    </w:p>
    <w:p>
      <w:pPr>
        <w:ind w:left="540" w:leftChars="257" w:firstLine="180" w:firstLineChars="75"/>
        <w:rPr>
          <w:rFonts w:hint="eastAsia"/>
          <w:sz w:val="24"/>
        </w:rPr>
      </w:pPr>
    </w:p>
    <w:p>
      <w:pPr>
        <w:ind w:left="540" w:leftChars="257" w:firstLine="181" w:firstLineChars="7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第五部分：法语作文</w:t>
      </w:r>
    </w:p>
    <w:p>
      <w:pPr>
        <w:ind w:left="540" w:leftChars="257" w:firstLine="181" w:firstLineChars="75"/>
        <w:rPr>
          <w:rFonts w:hint="eastAsia"/>
          <w:b/>
          <w:sz w:val="24"/>
        </w:rPr>
      </w:pPr>
    </w:p>
    <w:p>
      <w:pPr>
        <w:ind w:left="540" w:leftChars="257" w:firstLine="180" w:firstLineChars="75"/>
        <w:rPr>
          <w:rFonts w:hint="eastAsia"/>
          <w:sz w:val="24"/>
        </w:rPr>
      </w:pPr>
      <w:r>
        <w:rPr>
          <w:rFonts w:hint="eastAsia"/>
          <w:sz w:val="24"/>
        </w:rPr>
        <w:t>六、法语书面作文。要求考生依据给出的题目及相关的三个提示进行法语写作。此部分考查学生的法语的行文表达能力。</w:t>
      </w:r>
    </w:p>
    <w:p>
      <w:pPr>
        <w:ind w:left="540" w:leftChars="257" w:firstLine="180" w:firstLineChars="75"/>
        <w:rPr>
          <w:sz w:val="24"/>
          <w:lang w:val="fr-FR"/>
        </w:rPr>
      </w:pPr>
      <w:r>
        <w:rPr>
          <w:rFonts w:hint="eastAsia"/>
          <w:sz w:val="24"/>
        </w:rPr>
        <w:t>例 </w:t>
      </w:r>
      <w:r>
        <w:rPr>
          <w:sz w:val="24"/>
          <w:lang w:val="fr-FR"/>
        </w:rPr>
        <w:t>: L’argent et l’amitié</w:t>
      </w:r>
    </w:p>
    <w:p>
      <w:pPr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L’argent est important</w:t>
      </w:r>
    </w:p>
    <w:p>
      <w:pPr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L’amitié est importante aussi</w:t>
      </w:r>
    </w:p>
    <w:p>
      <w:pPr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Donc quand il existe des conflits entre les deux</w:t>
      </w:r>
    </w:p>
    <w:p>
      <w:pPr>
        <w:rPr>
          <w:rFonts w:hint="eastAsia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</w:p>
    <w:sectPr>
      <w:footerReference r:id="rId3" w:type="default"/>
      <w:footerReference r:id="rId4" w:type="even"/>
      <w:pgSz w:w="10433" w:h="14742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S Mincho">
    <w:altName w:val="MS UI Gothic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  <w:lang/>
      </w:rPr>
      <w:t>1</w:t>
    </w:r>
    <w:r>
      <w:fldChar w:fldCharType="end"/>
    </w:r>
  </w:p>
  <w:p>
    <w:pPr>
      <w:pStyle w:val="8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07FE"/>
    <w:multiLevelType w:val="multilevel"/>
    <w:tmpl w:val="5E1B07FE"/>
    <w:lvl w:ilvl="0" w:tentative="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65" w:hanging="420"/>
      </w:pPr>
    </w:lvl>
    <w:lvl w:ilvl="2" w:tentative="0">
      <w:start w:val="1"/>
      <w:numFmt w:val="lowerRoman"/>
      <w:lvlText w:val="%3."/>
      <w:lvlJc w:val="right"/>
      <w:pPr>
        <w:ind w:left="2085" w:hanging="420"/>
      </w:pPr>
    </w:lvl>
    <w:lvl w:ilvl="3" w:tentative="0">
      <w:start w:val="1"/>
      <w:numFmt w:val="decimal"/>
      <w:lvlText w:val="%4."/>
      <w:lvlJc w:val="left"/>
      <w:pPr>
        <w:ind w:left="2505" w:hanging="420"/>
      </w:pPr>
    </w:lvl>
    <w:lvl w:ilvl="4" w:tentative="0">
      <w:start w:val="1"/>
      <w:numFmt w:val="lowerLetter"/>
      <w:lvlText w:val="%5)"/>
      <w:lvlJc w:val="left"/>
      <w:pPr>
        <w:ind w:left="2925" w:hanging="420"/>
      </w:pPr>
    </w:lvl>
    <w:lvl w:ilvl="5" w:tentative="0">
      <w:start w:val="1"/>
      <w:numFmt w:val="lowerRoman"/>
      <w:lvlText w:val="%6."/>
      <w:lvlJc w:val="right"/>
      <w:pPr>
        <w:ind w:left="3345" w:hanging="420"/>
      </w:pPr>
    </w:lvl>
    <w:lvl w:ilvl="6" w:tentative="0">
      <w:start w:val="1"/>
      <w:numFmt w:val="decimal"/>
      <w:lvlText w:val="%7."/>
      <w:lvlJc w:val="left"/>
      <w:pPr>
        <w:ind w:left="3765" w:hanging="420"/>
      </w:pPr>
    </w:lvl>
    <w:lvl w:ilvl="7" w:tentative="0">
      <w:start w:val="1"/>
      <w:numFmt w:val="lowerLetter"/>
      <w:lvlText w:val="%8)"/>
      <w:lvlJc w:val="left"/>
      <w:pPr>
        <w:ind w:left="4185" w:hanging="420"/>
      </w:pPr>
    </w:lvl>
    <w:lvl w:ilvl="8" w:tentative="0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83"/>
    <w:rsid w:val="000010EE"/>
    <w:rsid w:val="000065C8"/>
    <w:rsid w:val="00015AF6"/>
    <w:rsid w:val="0003080B"/>
    <w:rsid w:val="00035412"/>
    <w:rsid w:val="00054EDC"/>
    <w:rsid w:val="000645B0"/>
    <w:rsid w:val="00067B1E"/>
    <w:rsid w:val="000A21D8"/>
    <w:rsid w:val="000A7A81"/>
    <w:rsid w:val="000B4312"/>
    <w:rsid w:val="000B7180"/>
    <w:rsid w:val="000C6919"/>
    <w:rsid w:val="000D616E"/>
    <w:rsid w:val="000F7326"/>
    <w:rsid w:val="0010566A"/>
    <w:rsid w:val="00116C96"/>
    <w:rsid w:val="00122814"/>
    <w:rsid w:val="00122894"/>
    <w:rsid w:val="00124383"/>
    <w:rsid w:val="0013097C"/>
    <w:rsid w:val="0014423F"/>
    <w:rsid w:val="001834F8"/>
    <w:rsid w:val="001917E3"/>
    <w:rsid w:val="001946F4"/>
    <w:rsid w:val="001B3F82"/>
    <w:rsid w:val="001D74AF"/>
    <w:rsid w:val="001E243B"/>
    <w:rsid w:val="001E329E"/>
    <w:rsid w:val="001E5DEC"/>
    <w:rsid w:val="001F7AA2"/>
    <w:rsid w:val="0020569A"/>
    <w:rsid w:val="00210617"/>
    <w:rsid w:val="00221322"/>
    <w:rsid w:val="00244708"/>
    <w:rsid w:val="00251EC6"/>
    <w:rsid w:val="002C7BCC"/>
    <w:rsid w:val="002D0F4F"/>
    <w:rsid w:val="002E0AB4"/>
    <w:rsid w:val="002F6B3F"/>
    <w:rsid w:val="0030227C"/>
    <w:rsid w:val="0033276C"/>
    <w:rsid w:val="00354CD3"/>
    <w:rsid w:val="00355AE7"/>
    <w:rsid w:val="003565D6"/>
    <w:rsid w:val="00361577"/>
    <w:rsid w:val="00374CBB"/>
    <w:rsid w:val="00397837"/>
    <w:rsid w:val="003A045F"/>
    <w:rsid w:val="003A61BB"/>
    <w:rsid w:val="003B2EEA"/>
    <w:rsid w:val="003E4FF6"/>
    <w:rsid w:val="003F6B83"/>
    <w:rsid w:val="00401E68"/>
    <w:rsid w:val="004113ED"/>
    <w:rsid w:val="004158DE"/>
    <w:rsid w:val="00415A2A"/>
    <w:rsid w:val="00440E08"/>
    <w:rsid w:val="00443111"/>
    <w:rsid w:val="00460D75"/>
    <w:rsid w:val="004903E1"/>
    <w:rsid w:val="00491E9E"/>
    <w:rsid w:val="0049666C"/>
    <w:rsid w:val="004C1F4B"/>
    <w:rsid w:val="004D5A87"/>
    <w:rsid w:val="004D6EFD"/>
    <w:rsid w:val="004E0695"/>
    <w:rsid w:val="004E129A"/>
    <w:rsid w:val="00541B85"/>
    <w:rsid w:val="005429DD"/>
    <w:rsid w:val="00562575"/>
    <w:rsid w:val="005632F0"/>
    <w:rsid w:val="005A571B"/>
    <w:rsid w:val="005A5770"/>
    <w:rsid w:val="005B16E8"/>
    <w:rsid w:val="005B2571"/>
    <w:rsid w:val="005C4F45"/>
    <w:rsid w:val="005E1DE5"/>
    <w:rsid w:val="005F126D"/>
    <w:rsid w:val="005F2F8B"/>
    <w:rsid w:val="005F5ECD"/>
    <w:rsid w:val="0060547D"/>
    <w:rsid w:val="0061520C"/>
    <w:rsid w:val="00625220"/>
    <w:rsid w:val="00625D06"/>
    <w:rsid w:val="006320DE"/>
    <w:rsid w:val="00636684"/>
    <w:rsid w:val="00651518"/>
    <w:rsid w:val="006537E7"/>
    <w:rsid w:val="00655230"/>
    <w:rsid w:val="0067254B"/>
    <w:rsid w:val="00690AE0"/>
    <w:rsid w:val="00692E87"/>
    <w:rsid w:val="006F3BD1"/>
    <w:rsid w:val="00702923"/>
    <w:rsid w:val="00704077"/>
    <w:rsid w:val="00734E35"/>
    <w:rsid w:val="00735A9A"/>
    <w:rsid w:val="00744E73"/>
    <w:rsid w:val="0075534D"/>
    <w:rsid w:val="00756845"/>
    <w:rsid w:val="00774367"/>
    <w:rsid w:val="0078692E"/>
    <w:rsid w:val="007938C5"/>
    <w:rsid w:val="007A035D"/>
    <w:rsid w:val="007A2D8B"/>
    <w:rsid w:val="007B3DDE"/>
    <w:rsid w:val="007F35C6"/>
    <w:rsid w:val="007F4E3F"/>
    <w:rsid w:val="007F7ADA"/>
    <w:rsid w:val="008302D0"/>
    <w:rsid w:val="00836660"/>
    <w:rsid w:val="00843DAE"/>
    <w:rsid w:val="0087649C"/>
    <w:rsid w:val="00877EA6"/>
    <w:rsid w:val="008D5652"/>
    <w:rsid w:val="00903860"/>
    <w:rsid w:val="00904EB4"/>
    <w:rsid w:val="00906826"/>
    <w:rsid w:val="00914105"/>
    <w:rsid w:val="00931792"/>
    <w:rsid w:val="00946FB0"/>
    <w:rsid w:val="00961D56"/>
    <w:rsid w:val="00975BB5"/>
    <w:rsid w:val="00981CC3"/>
    <w:rsid w:val="0098651E"/>
    <w:rsid w:val="00992C46"/>
    <w:rsid w:val="009A5A50"/>
    <w:rsid w:val="009C3FD3"/>
    <w:rsid w:val="00A13078"/>
    <w:rsid w:val="00A1661D"/>
    <w:rsid w:val="00A169F1"/>
    <w:rsid w:val="00A17C8D"/>
    <w:rsid w:val="00A302FA"/>
    <w:rsid w:val="00A304F0"/>
    <w:rsid w:val="00A645F0"/>
    <w:rsid w:val="00A7565D"/>
    <w:rsid w:val="00A91938"/>
    <w:rsid w:val="00AD31FC"/>
    <w:rsid w:val="00B0526E"/>
    <w:rsid w:val="00B3668C"/>
    <w:rsid w:val="00B4342C"/>
    <w:rsid w:val="00B4543E"/>
    <w:rsid w:val="00B618D7"/>
    <w:rsid w:val="00B72286"/>
    <w:rsid w:val="00B75761"/>
    <w:rsid w:val="00BA4724"/>
    <w:rsid w:val="00BA71CB"/>
    <w:rsid w:val="00BE4147"/>
    <w:rsid w:val="00C03069"/>
    <w:rsid w:val="00C12310"/>
    <w:rsid w:val="00C17746"/>
    <w:rsid w:val="00C24358"/>
    <w:rsid w:val="00C5114A"/>
    <w:rsid w:val="00C52BA6"/>
    <w:rsid w:val="00C662E1"/>
    <w:rsid w:val="00C70B37"/>
    <w:rsid w:val="00C7513A"/>
    <w:rsid w:val="00C8580D"/>
    <w:rsid w:val="00C92A9B"/>
    <w:rsid w:val="00C95208"/>
    <w:rsid w:val="00CA3C4C"/>
    <w:rsid w:val="00CB664F"/>
    <w:rsid w:val="00CC769D"/>
    <w:rsid w:val="00CE12BD"/>
    <w:rsid w:val="00D150A1"/>
    <w:rsid w:val="00D20606"/>
    <w:rsid w:val="00D40299"/>
    <w:rsid w:val="00D51075"/>
    <w:rsid w:val="00D5358B"/>
    <w:rsid w:val="00D8575C"/>
    <w:rsid w:val="00D87B3A"/>
    <w:rsid w:val="00D97E70"/>
    <w:rsid w:val="00DA58C0"/>
    <w:rsid w:val="00DB6E15"/>
    <w:rsid w:val="00DC5F06"/>
    <w:rsid w:val="00DD684F"/>
    <w:rsid w:val="00DF5BF8"/>
    <w:rsid w:val="00E019A0"/>
    <w:rsid w:val="00E02670"/>
    <w:rsid w:val="00E02B11"/>
    <w:rsid w:val="00E3358C"/>
    <w:rsid w:val="00E400BF"/>
    <w:rsid w:val="00E52A00"/>
    <w:rsid w:val="00E53A9F"/>
    <w:rsid w:val="00E61933"/>
    <w:rsid w:val="00E73365"/>
    <w:rsid w:val="00E947E2"/>
    <w:rsid w:val="00EA1F62"/>
    <w:rsid w:val="00EA23BE"/>
    <w:rsid w:val="00EB38B0"/>
    <w:rsid w:val="00EC1C26"/>
    <w:rsid w:val="00EF01FA"/>
    <w:rsid w:val="00EF0743"/>
    <w:rsid w:val="00F2289D"/>
    <w:rsid w:val="00F306C7"/>
    <w:rsid w:val="00F35FA6"/>
    <w:rsid w:val="00F52018"/>
    <w:rsid w:val="00F5733D"/>
    <w:rsid w:val="00F600FF"/>
    <w:rsid w:val="00F66032"/>
    <w:rsid w:val="00F87958"/>
    <w:rsid w:val="00FA705E"/>
    <w:rsid w:val="00FC00EF"/>
    <w:rsid w:val="00FC486F"/>
    <w:rsid w:val="00FD6E04"/>
    <w:rsid w:val="00FE0F5C"/>
    <w:rsid w:val="00FE25D2"/>
    <w:rsid w:val="00FF6E05"/>
    <w:rsid w:val="12D87E75"/>
    <w:rsid w:val="1EA310C8"/>
    <w:rsid w:val="2170179F"/>
    <w:rsid w:val="30504472"/>
    <w:rsid w:val="32A0418F"/>
    <w:rsid w:val="5B945225"/>
    <w:rsid w:val="69FA0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uiPriority w:val="0"/>
    <w:pPr>
      <w:shd w:val="clear" w:color="auto" w:fill="000080"/>
    </w:pPr>
  </w:style>
  <w:style w:type="paragraph" w:styleId="6">
    <w:name w:val="Body Text Indent"/>
    <w:basedOn w:val="1"/>
    <w:uiPriority w:val="0"/>
    <w:pPr>
      <w:spacing w:line="440" w:lineRule="atLeast"/>
      <w:ind w:firstLine="482"/>
    </w:pPr>
    <w:rPr>
      <w:sz w:val="24"/>
    </w:rPr>
  </w:style>
  <w:style w:type="paragraph" w:styleId="7">
    <w:name w:val="Body Text Indent 2"/>
    <w:basedOn w:val="1"/>
    <w:uiPriority w:val="0"/>
    <w:pPr>
      <w:spacing w:line="480" w:lineRule="exact"/>
      <w:ind w:left="720"/>
    </w:pPr>
    <w:rPr>
      <w:rFonts w:ascii="宋体" w:hAnsi="宋体"/>
      <w:iCs/>
      <w:sz w:val="24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ind w:firstLine="555"/>
    </w:pPr>
    <w:rPr>
      <w:sz w:val="24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uiPriority w:val="0"/>
  </w:style>
  <w:style w:type="paragraph" w:customStyle="1" w:styleId="16">
    <w:name w:val="txt"/>
    <w:basedOn w:val="1"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3399"/>
      <w:kern w:val="0"/>
      <w:sz w:val="18"/>
      <w:szCs w:val="18"/>
    </w:rPr>
  </w:style>
  <w:style w:type="character" w:customStyle="1" w:styleId="17">
    <w:name w:val="页眉 字符"/>
    <w:link w:val="9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kl</Company>
  <Pages>3</Pages>
  <Words>274</Words>
  <Characters>1568</Characters>
  <Lines>13</Lines>
  <Paragraphs>3</Paragraphs>
  <TotalTime>0</TotalTime>
  <ScaleCrop>false</ScaleCrop>
  <LinksUpToDate>false</LinksUpToDate>
  <CharactersWithSpaces>1839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2015-09-01T04:31:00Z</dcterms:created>
  <dc:creator>wt</dc:creator>
  <cp:lastModifiedBy>vertesyuan</cp:lastModifiedBy>
  <cp:lastPrinted>2003-06-04T02:37:00Z</cp:lastPrinted>
  <dcterms:modified xsi:type="dcterms:W3CDTF">2021-11-26T02:25:38Z</dcterms:modified>
  <dc:subject>optal</dc:subject>
  <dc:title>c language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B34F5C35A757499AA1B17800DE15CE36</vt:lpwstr>
  </property>
</Properties>
</file>