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706</w:t>
      </w:r>
      <w:r>
        <w:rPr>
          <w:rFonts w:ascii="宋体" w:hAnsi="宋体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古代汉语</w:t>
      </w:r>
      <w:r>
        <w:rPr>
          <w:rFonts w:ascii="宋体" w:hAnsi="宋体"/>
          <w:b/>
          <w:sz w:val="28"/>
          <w:szCs w:val="28"/>
        </w:rPr>
        <w:t>”</w:t>
      </w:r>
      <w:r>
        <w:rPr>
          <w:rFonts w:hint="eastAsia" w:ascii="宋体" w:hAnsi="宋体"/>
          <w:b/>
          <w:sz w:val="28"/>
          <w:szCs w:val="28"/>
        </w:rPr>
        <w:t>考试大纲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sz w:val="28"/>
          <w:szCs w:val="21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1"/>
        </w:rPr>
        <w:t>(注意：本大纲为参考性考试大纲，是考生需要掌握的基本内容。)</w:t>
      </w:r>
    </w:p>
    <w:bookmarkEnd w:id="0"/>
    <w:p>
      <w:pPr>
        <w:spacing w:line="360" w:lineRule="exac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古代汉语主要考查知识点：</w:t>
      </w:r>
    </w:p>
    <w:p>
      <w:pPr>
        <w:spacing w:line="360" w:lineRule="exact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一、汉字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1.汉字的造字结构、 汉字形体的发展、六书、声符、义符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2.古今字、异体字、繁简字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3.《说文解字》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4.常见汉字的结构分析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5.字形与字义的关系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二、语音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6.反切、韵、韵母、韵例、韵部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7.双声、叠韵、通假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8.叶韵、平水韵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9.上古音的声纽、韵部 中古音的声母、韵母、《诗经》韵例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10.常见的通假字及其本字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11.格律诗的格律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三、词汇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12.单音词、复音词、偏义复词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13.本义、引申义、词义引申的规律、假借义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14.古今词义的异同、常见词义的分析、常见同义词的辨析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四、训诂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15.注疏、 正义、传、笺、衍文、脱文、曰、为、谓之、谓、貌、之言、之为言、读为（曰）、读若（如）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16.古注的体例、古注的内容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17.常用工具书的介绍、古汉语经典名著的解释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五、语法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18.古代汉语常用虚词的用法（与、而、及、且、则、故、以、于、为、之、者、其、所、也、矣等）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19.古代汉语词类活用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20.古代汉语语法分析（判断句、双宾语句、否定句、疑问句、被动句、宾语前置等）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六、综合部分</w:t>
      </w:r>
    </w:p>
    <w:p>
      <w:pPr>
        <w:spacing w:line="360" w:lineRule="exact"/>
        <w:rPr>
          <w:szCs w:val="21"/>
        </w:rPr>
      </w:pPr>
      <w:r>
        <w:rPr>
          <w:rFonts w:hint="eastAsia" w:ascii="宋体" w:hAnsi="宋体"/>
          <w:sz w:val="24"/>
          <w:szCs w:val="24"/>
        </w:rPr>
        <w:t>21.对中等难易程度的文言文进行标点、翻译及综合语言分析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参考书目</w:t>
      </w:r>
      <w:r>
        <w:rPr>
          <w:rFonts w:hint="eastAsia" w:ascii="宋体" w:hAnsi="宋体" w:cs="宋体"/>
          <w:sz w:val="24"/>
          <w:szCs w:val="24"/>
        </w:rPr>
        <w:t>：王力《古代汉语》（校订重排本），中华书局，2018年。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425" w:num="1"/>
      <w:docGrid w:type="linesAndChars" w:linePitch="286" w:charSpace="-3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789B"/>
    <w:rsid w:val="000355CC"/>
    <w:rsid w:val="00353A2F"/>
    <w:rsid w:val="005474C6"/>
    <w:rsid w:val="005A28E1"/>
    <w:rsid w:val="00AE4A68"/>
    <w:rsid w:val="08236C6A"/>
    <w:rsid w:val="106C789B"/>
    <w:rsid w:val="2F5F013B"/>
    <w:rsid w:val="390E6668"/>
    <w:rsid w:val="3A340183"/>
    <w:rsid w:val="404E2590"/>
    <w:rsid w:val="504F3CBC"/>
    <w:rsid w:val="798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10</TotalTime>
  <ScaleCrop>false</ScaleCrop>
  <LinksUpToDate>false</LinksUpToDate>
  <CharactersWithSpaces>569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2019-07-25T01:05:00Z</dcterms:created>
  <dc:creator>Administrator</dc:creator>
  <cp:lastModifiedBy>lenovo</cp:lastModifiedBy>
  <dcterms:modified xsi:type="dcterms:W3CDTF">2021-09-16T01:22:01Z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9372C237B22541FF9FFFB4AEBC3CE4FC</vt:lpwstr>
  </property>
</Properties>
</file>