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6271D4">
        <w:rPr>
          <w:rFonts w:ascii="Times New Roman" w:hAnsi="Times New Roman" w:cs="Times New Roman"/>
          <w:b/>
          <w:bCs/>
          <w:sz w:val="32"/>
          <w:szCs w:val="32"/>
        </w:rPr>
        <w:t>1</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DD5D74" w:rsidP="00B31DFC">
            <w:pPr>
              <w:pStyle w:val="Default"/>
              <w:jc w:val="center"/>
              <w:rPr>
                <w:rFonts w:ascii="仿宋" w:eastAsia="仿宋" w:hAnsi="仿宋" w:cs="FangSong"/>
                <w:b/>
                <w:sz w:val="23"/>
                <w:szCs w:val="23"/>
              </w:rPr>
            </w:pPr>
            <w:r>
              <w:rPr>
                <w:rFonts w:ascii="仿宋" w:eastAsia="仿宋" w:hAnsi="仿宋" w:cs="FangSong"/>
                <w:b/>
                <w:sz w:val="23"/>
                <w:szCs w:val="23"/>
              </w:rPr>
              <w:t>物理工程学院</w:t>
            </w:r>
          </w:p>
        </w:tc>
        <w:tc>
          <w:tcPr>
            <w:tcW w:w="1185" w:type="dxa"/>
            <w:vAlign w:val="center"/>
          </w:tcPr>
          <w:p w:rsidR="006C1526" w:rsidRPr="00B31DFC" w:rsidRDefault="00DD5D74" w:rsidP="00B31DFC">
            <w:pPr>
              <w:pStyle w:val="Default"/>
              <w:jc w:val="center"/>
              <w:rPr>
                <w:rFonts w:ascii="仿宋" w:eastAsia="仿宋" w:hAnsi="仿宋" w:cs="FangSong"/>
                <w:b/>
                <w:sz w:val="23"/>
                <w:szCs w:val="23"/>
              </w:rPr>
            </w:pPr>
            <w:r>
              <w:rPr>
                <w:rFonts w:ascii="仿宋" w:eastAsia="仿宋" w:hAnsi="仿宋" w:cs="FangSong" w:hint="eastAsia"/>
                <w:b/>
                <w:sz w:val="23"/>
                <w:szCs w:val="23"/>
              </w:rPr>
              <w:t>857</w:t>
            </w:r>
          </w:p>
        </w:tc>
        <w:tc>
          <w:tcPr>
            <w:tcW w:w="2075" w:type="dxa"/>
            <w:vAlign w:val="center"/>
          </w:tcPr>
          <w:p w:rsidR="006C1526" w:rsidRPr="00B31DFC" w:rsidRDefault="00DD5D74" w:rsidP="00B31DFC">
            <w:pPr>
              <w:pStyle w:val="Default"/>
              <w:jc w:val="center"/>
              <w:rPr>
                <w:rFonts w:ascii="仿宋" w:eastAsia="仿宋" w:hAnsi="仿宋" w:cs="FangSong"/>
                <w:b/>
                <w:sz w:val="23"/>
                <w:szCs w:val="23"/>
              </w:rPr>
            </w:pPr>
            <w:r>
              <w:rPr>
                <w:rFonts w:ascii="仿宋" w:eastAsia="仿宋" w:hAnsi="仿宋" w:cs="FangSong"/>
                <w:b/>
                <w:sz w:val="23"/>
                <w:szCs w:val="23"/>
              </w:rPr>
              <w:t>量子力学</w:t>
            </w:r>
          </w:p>
        </w:tc>
        <w:tc>
          <w:tcPr>
            <w:tcW w:w="3119" w:type="dxa"/>
            <w:vAlign w:val="center"/>
          </w:tcPr>
          <w:p w:rsidR="006C1526" w:rsidRPr="00B31DFC" w:rsidRDefault="00191E15" w:rsidP="00B31DFC">
            <w:pPr>
              <w:pStyle w:val="Default"/>
              <w:jc w:val="center"/>
              <w:rPr>
                <w:rFonts w:ascii="仿宋" w:eastAsia="仿宋" w:hAnsi="仿宋" w:cs="FangSong"/>
                <w:b/>
                <w:sz w:val="23"/>
                <w:szCs w:val="23"/>
              </w:rPr>
            </w:pPr>
            <w:r>
              <w:rPr>
                <w:rFonts w:ascii="仿宋" w:eastAsia="仿宋" w:hAnsi="仿宋" w:cs="FangSong"/>
                <w:b/>
                <w:sz w:val="23"/>
                <w:szCs w:val="23"/>
              </w:rPr>
              <w:t>可带计算器</w:t>
            </w: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4A4815">
        <w:rPr>
          <w:rFonts w:hint="eastAsia"/>
          <w:b/>
          <w:sz w:val="32"/>
          <w:szCs w:val="32"/>
          <w:u w:val="single"/>
        </w:rPr>
        <w:t xml:space="preserve"> </w:t>
      </w:r>
      <w:r w:rsidR="006E3A8E">
        <w:rPr>
          <w:rFonts w:hint="eastAsia"/>
          <w:b/>
          <w:sz w:val="32"/>
          <w:szCs w:val="32"/>
          <w:u w:val="single"/>
        </w:rPr>
        <w:t>量子力学</w:t>
      </w:r>
      <w:r w:rsidR="004A4815">
        <w:rPr>
          <w:rFonts w:hint="eastAsia"/>
          <w:b/>
          <w:sz w:val="32"/>
          <w:szCs w:val="32"/>
          <w:u w:val="single"/>
        </w:rPr>
        <w:t xml:space="preserve"> </w:t>
      </w:r>
      <w:r w:rsidRPr="004A4815">
        <w:rPr>
          <w:rFonts w:hint="eastAsia"/>
          <w:b/>
          <w:sz w:val="32"/>
          <w:szCs w:val="32"/>
          <w:u w:val="single"/>
        </w:rPr>
        <w:t>》</w:t>
      </w:r>
      <w:r w:rsidRPr="00C16CEE">
        <w:rPr>
          <w:rFonts w:hint="eastAsia"/>
          <w:b/>
          <w:sz w:val="32"/>
          <w:szCs w:val="32"/>
        </w:rPr>
        <w:t>考试大纲</w:t>
      </w:r>
    </w:p>
    <w:p w:rsidR="00835741"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6E3A8E">
        <w:rPr>
          <w:rFonts w:hint="eastAsia"/>
          <w:b/>
          <w:sz w:val="28"/>
          <w:szCs w:val="28"/>
          <w:u w:val="single"/>
        </w:rPr>
        <w:t>857</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6E3A8E">
        <w:rPr>
          <w:rFonts w:hint="eastAsia"/>
          <w:b/>
          <w:sz w:val="28"/>
          <w:szCs w:val="28"/>
          <w:u w:val="single"/>
        </w:rPr>
        <w:t>量子力学</w:t>
      </w:r>
      <w:r>
        <w:rPr>
          <w:b/>
          <w:sz w:val="28"/>
          <w:szCs w:val="28"/>
          <w:u w:val="single"/>
        </w:rPr>
        <w:t xml:space="preserve">           </w:t>
      </w:r>
      <w:r w:rsidRPr="00C16CEE">
        <w:rPr>
          <w:rFonts w:hint="eastAsia"/>
          <w:b/>
          <w:sz w:val="28"/>
          <w:szCs w:val="28"/>
          <w:u w:val="single"/>
        </w:rPr>
        <w:t xml:space="preserve">      </w:t>
      </w:r>
    </w:p>
    <w:p w:rsidR="007A54E6" w:rsidRDefault="007A54E6" w:rsidP="00C16CEE">
      <w:pPr>
        <w:jc w:val="left"/>
        <w:rPr>
          <w:b/>
          <w:sz w:val="28"/>
          <w:szCs w:val="28"/>
          <w:u w:val="single"/>
        </w:rPr>
      </w:pPr>
    </w:p>
    <w:p w:rsidR="007A54E6" w:rsidRDefault="001E0938" w:rsidP="001E0938">
      <w:pPr>
        <w:jc w:val="left"/>
        <w:rPr>
          <w:sz w:val="28"/>
          <w:szCs w:val="28"/>
        </w:rPr>
      </w:pPr>
      <w:r>
        <w:rPr>
          <w:rFonts w:hint="eastAsia"/>
          <w:sz w:val="28"/>
          <w:szCs w:val="28"/>
        </w:rPr>
        <w:t>一、考试适用范围概述</w:t>
      </w:r>
    </w:p>
    <w:p w:rsidR="006C0A0C" w:rsidRPr="00A85A0B" w:rsidRDefault="00A85A0B" w:rsidP="00A85A0B">
      <w:pPr>
        <w:ind w:firstLineChars="200" w:firstLine="420"/>
        <w:jc w:val="left"/>
        <w:rPr>
          <w:szCs w:val="21"/>
        </w:rPr>
      </w:pPr>
      <w:r>
        <w:rPr>
          <w:rFonts w:hint="eastAsia"/>
          <w:szCs w:val="21"/>
        </w:rPr>
        <w:t>物理学及相关专业</w:t>
      </w:r>
      <w:r w:rsidRPr="00A85A0B">
        <w:rPr>
          <w:rFonts w:hint="eastAsia"/>
          <w:szCs w:val="21"/>
        </w:rPr>
        <w:t>研究生</w:t>
      </w:r>
      <w:r>
        <w:rPr>
          <w:rFonts w:hint="eastAsia"/>
          <w:szCs w:val="21"/>
        </w:rPr>
        <w:t>。</w:t>
      </w:r>
    </w:p>
    <w:p w:rsidR="001E0938" w:rsidRDefault="001E0938" w:rsidP="001E0938">
      <w:pPr>
        <w:jc w:val="left"/>
        <w:rPr>
          <w:sz w:val="28"/>
          <w:szCs w:val="28"/>
        </w:rPr>
      </w:pPr>
      <w:r>
        <w:rPr>
          <w:rFonts w:hint="eastAsia"/>
          <w:sz w:val="28"/>
          <w:szCs w:val="28"/>
        </w:rPr>
        <w:t>二、考试形式</w:t>
      </w:r>
    </w:p>
    <w:p w:rsidR="006C0A0C" w:rsidRPr="006E3A8E" w:rsidRDefault="00A85A0B" w:rsidP="00A85A0B">
      <w:pPr>
        <w:ind w:firstLineChars="200" w:firstLine="420"/>
        <w:jc w:val="left"/>
        <w:rPr>
          <w:szCs w:val="21"/>
        </w:rPr>
      </w:pPr>
      <w:r>
        <w:rPr>
          <w:rFonts w:hint="eastAsia"/>
          <w:szCs w:val="21"/>
        </w:rPr>
        <w:t>闭卷、笔试。</w:t>
      </w:r>
    </w:p>
    <w:p w:rsidR="001E0938" w:rsidRDefault="001E0938" w:rsidP="001E0938">
      <w:pPr>
        <w:jc w:val="left"/>
        <w:rPr>
          <w:sz w:val="28"/>
          <w:szCs w:val="28"/>
        </w:rPr>
      </w:pPr>
      <w:r>
        <w:rPr>
          <w:rFonts w:hint="eastAsia"/>
          <w:sz w:val="28"/>
          <w:szCs w:val="28"/>
        </w:rPr>
        <w:t>三、考试内容</w:t>
      </w:r>
    </w:p>
    <w:p w:rsidR="006E3A8E" w:rsidRPr="005C4F3F" w:rsidRDefault="006E3A8E" w:rsidP="006E3A8E">
      <w:pPr>
        <w:ind w:firstLineChars="196" w:firstLine="413"/>
        <w:rPr>
          <w:rFonts w:ascii="宋体" w:hAnsi="宋体"/>
          <w:szCs w:val="21"/>
        </w:rPr>
      </w:pPr>
      <w:r w:rsidRPr="005C4F3F">
        <w:rPr>
          <w:rFonts w:ascii="宋体" w:hAnsi="宋体" w:hint="eastAsia"/>
          <w:b/>
          <w:bCs/>
          <w:szCs w:val="21"/>
        </w:rPr>
        <w:t>一、波函数和薛定谔方程</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BC7E92" w:rsidP="006E3A8E">
      <w:pPr>
        <w:ind w:firstLineChars="200" w:firstLine="420"/>
        <w:rPr>
          <w:szCs w:val="21"/>
        </w:rPr>
      </w:pPr>
      <w:r>
        <w:rPr>
          <w:rFonts w:hint="eastAsia"/>
          <w:szCs w:val="21"/>
        </w:rPr>
        <w:t>量子现象的实验验证，波函数的统计解</w:t>
      </w:r>
      <w:r w:rsidR="006E3A8E" w:rsidRPr="005C4F3F">
        <w:rPr>
          <w:rFonts w:hint="eastAsia"/>
          <w:szCs w:val="21"/>
        </w:rPr>
        <w:t>释，薛定谔方程，定态薛定谔方程，态叠加原理，连续性方程。</w:t>
      </w:r>
    </w:p>
    <w:p w:rsidR="006E3A8E" w:rsidRPr="005C4F3F" w:rsidRDefault="006E3A8E" w:rsidP="006E3A8E">
      <w:pPr>
        <w:ind w:firstLineChars="196" w:firstLine="413"/>
        <w:rPr>
          <w:b/>
          <w:szCs w:val="21"/>
        </w:rPr>
      </w:pPr>
      <w:bookmarkStart w:id="0" w:name="_GoBack"/>
      <w:bookmarkEnd w:id="0"/>
      <w:r w:rsidRPr="005C4F3F">
        <w:rPr>
          <w:rFonts w:hint="eastAsia"/>
          <w:b/>
          <w:szCs w:val="21"/>
        </w:rPr>
        <w:t>二、一维定态问题</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6E3A8E" w:rsidP="006E3A8E">
      <w:pPr>
        <w:ind w:firstLineChars="200" w:firstLine="420"/>
        <w:rPr>
          <w:szCs w:val="21"/>
        </w:rPr>
      </w:pPr>
      <w:r w:rsidRPr="005C4F3F">
        <w:rPr>
          <w:rFonts w:hint="eastAsia"/>
          <w:szCs w:val="21"/>
        </w:rPr>
        <w:t>一维定态问题的一般性质，一维方势阱的束缚态，一维方势垒（势阱）的隧穿，</w:t>
      </w:r>
      <w:r w:rsidRPr="005C4F3F">
        <w:rPr>
          <w:rFonts w:ascii="宋体" w:hAnsi="宋体" w:hint="eastAsia"/>
          <w:szCs w:val="21"/>
        </w:rPr>
        <w:sym w:font="Math1" w:char="F064"/>
      </w:r>
      <w:r w:rsidRPr="005C4F3F">
        <w:rPr>
          <w:rFonts w:ascii="宋体" w:hAnsi="宋体" w:hint="eastAsia"/>
          <w:szCs w:val="21"/>
        </w:rPr>
        <w:t>-势阱中的束缚态，一维谐振子。</w:t>
      </w:r>
    </w:p>
    <w:p w:rsidR="006E3A8E" w:rsidRPr="005C4F3F" w:rsidRDefault="006E3A8E" w:rsidP="006E3A8E">
      <w:pPr>
        <w:ind w:firstLineChars="196" w:firstLine="413"/>
        <w:rPr>
          <w:b/>
          <w:szCs w:val="21"/>
        </w:rPr>
      </w:pPr>
      <w:r w:rsidRPr="005C4F3F">
        <w:rPr>
          <w:rFonts w:hint="eastAsia"/>
          <w:b/>
          <w:szCs w:val="21"/>
        </w:rPr>
        <w:t>三、力学量算符</w:t>
      </w:r>
    </w:p>
    <w:p w:rsidR="006E3A8E" w:rsidRPr="005C4F3F" w:rsidRDefault="006E3A8E" w:rsidP="006E3A8E">
      <w:pPr>
        <w:ind w:firstLineChars="196" w:firstLine="412"/>
        <w:rPr>
          <w:szCs w:val="21"/>
        </w:rPr>
      </w:pPr>
      <w:r w:rsidRPr="005C4F3F">
        <w:rPr>
          <w:rFonts w:eastAsia="楷体_GB2312" w:hint="eastAsia"/>
          <w:szCs w:val="21"/>
        </w:rPr>
        <w:t>考试内容</w:t>
      </w:r>
    </w:p>
    <w:p w:rsidR="006E3A8E" w:rsidRPr="005C4F3F" w:rsidRDefault="006E3A8E" w:rsidP="006E3A8E">
      <w:pPr>
        <w:ind w:firstLineChars="200" w:firstLine="420"/>
        <w:rPr>
          <w:szCs w:val="21"/>
        </w:rPr>
      </w:pPr>
      <w:r w:rsidRPr="005C4F3F">
        <w:rPr>
          <w:rFonts w:hint="eastAsia"/>
          <w:szCs w:val="21"/>
        </w:rPr>
        <w:t>坐标和动量算符，对易关系，厄米算符的本征值和本征函数，不确定度关系，角动量算符。本征函数的归一化，力学量完全集。力学量平均值随时间的演化，力学量的守恒量。</w:t>
      </w:r>
    </w:p>
    <w:p w:rsidR="006E3A8E" w:rsidRPr="005C4F3F" w:rsidRDefault="006E3A8E" w:rsidP="006E3A8E">
      <w:pPr>
        <w:ind w:firstLineChars="199" w:firstLine="420"/>
        <w:rPr>
          <w:b/>
          <w:szCs w:val="21"/>
        </w:rPr>
      </w:pPr>
      <w:r w:rsidRPr="005C4F3F">
        <w:rPr>
          <w:rFonts w:hint="eastAsia"/>
          <w:b/>
          <w:szCs w:val="21"/>
        </w:rPr>
        <w:t>四</w:t>
      </w:r>
      <w:r w:rsidRPr="005C4F3F">
        <w:rPr>
          <w:rFonts w:eastAsia="楷体_GB2312" w:hint="eastAsia"/>
          <w:b/>
          <w:szCs w:val="21"/>
        </w:rPr>
        <w:t>、</w:t>
      </w:r>
      <w:r w:rsidRPr="005C4F3F">
        <w:rPr>
          <w:rFonts w:hint="eastAsia"/>
          <w:b/>
          <w:szCs w:val="21"/>
        </w:rPr>
        <w:t>中心力场</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6E3A8E" w:rsidP="006E3A8E">
      <w:pPr>
        <w:ind w:firstLineChars="200" w:firstLine="420"/>
        <w:rPr>
          <w:rFonts w:ascii="宋体" w:hAnsi="宋体"/>
          <w:szCs w:val="21"/>
        </w:rPr>
      </w:pPr>
      <w:r w:rsidRPr="005C4F3F">
        <w:rPr>
          <w:rFonts w:ascii="宋体" w:hAnsi="宋体" w:hint="eastAsia"/>
          <w:szCs w:val="21"/>
        </w:rPr>
        <w:lastRenderedPageBreak/>
        <w:t>两体问题化为单体问题，球</w:t>
      </w:r>
      <w:proofErr w:type="gramStart"/>
      <w:r w:rsidRPr="005C4F3F">
        <w:rPr>
          <w:rFonts w:ascii="宋体" w:hAnsi="宋体" w:hint="eastAsia"/>
          <w:szCs w:val="21"/>
        </w:rPr>
        <w:t>对称势</w:t>
      </w:r>
      <w:proofErr w:type="gramEnd"/>
      <w:r w:rsidRPr="005C4F3F">
        <w:rPr>
          <w:rFonts w:ascii="宋体" w:hAnsi="宋体" w:hint="eastAsia"/>
          <w:szCs w:val="21"/>
        </w:rPr>
        <w:t>和径向方程，自由粒子和球形方势阱，三维各向同性谐振子，氢原子</w:t>
      </w:r>
      <w:proofErr w:type="gramStart"/>
      <w:r w:rsidRPr="005C4F3F">
        <w:rPr>
          <w:rFonts w:ascii="宋体" w:hAnsi="宋体" w:hint="eastAsia"/>
          <w:szCs w:val="21"/>
        </w:rPr>
        <w:t>及类氢离子</w:t>
      </w:r>
      <w:proofErr w:type="gramEnd"/>
      <w:r w:rsidRPr="005C4F3F">
        <w:rPr>
          <w:rFonts w:ascii="宋体" w:hAnsi="宋体" w:hint="eastAsia"/>
          <w:szCs w:val="21"/>
        </w:rPr>
        <w:t>。</w:t>
      </w:r>
    </w:p>
    <w:p w:rsidR="006E3A8E" w:rsidRPr="005C4F3F" w:rsidRDefault="006E3A8E" w:rsidP="006E3A8E">
      <w:pPr>
        <w:ind w:firstLineChars="196" w:firstLine="413"/>
        <w:rPr>
          <w:b/>
          <w:szCs w:val="21"/>
        </w:rPr>
      </w:pPr>
      <w:r w:rsidRPr="005C4F3F">
        <w:rPr>
          <w:rFonts w:hint="eastAsia"/>
          <w:b/>
          <w:szCs w:val="21"/>
        </w:rPr>
        <w:t>五</w:t>
      </w:r>
      <w:r w:rsidRPr="005C4F3F">
        <w:rPr>
          <w:rFonts w:eastAsia="楷体_GB2312" w:hint="eastAsia"/>
          <w:b/>
          <w:szCs w:val="21"/>
        </w:rPr>
        <w:t>、</w:t>
      </w:r>
      <w:r w:rsidRPr="005C4F3F">
        <w:rPr>
          <w:rFonts w:hint="eastAsia"/>
          <w:b/>
          <w:szCs w:val="21"/>
        </w:rPr>
        <w:t>表象变换</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6E3A8E" w:rsidP="006E3A8E">
      <w:pPr>
        <w:ind w:firstLineChars="200" w:firstLine="420"/>
        <w:rPr>
          <w:rFonts w:ascii="宋体" w:hAnsi="宋体"/>
          <w:szCs w:val="21"/>
        </w:rPr>
      </w:pPr>
      <w:r>
        <w:rPr>
          <w:rFonts w:ascii="宋体" w:hAnsi="宋体" w:hint="eastAsia"/>
          <w:szCs w:val="21"/>
        </w:rPr>
        <w:t>态和算符的矩阵表示，表象变换，狄拉克符号，谐</w:t>
      </w:r>
      <w:r w:rsidRPr="005C4F3F">
        <w:rPr>
          <w:rFonts w:ascii="宋体" w:hAnsi="宋体" w:hint="eastAsia"/>
          <w:szCs w:val="21"/>
        </w:rPr>
        <w:t>振子的占有数表象。</w:t>
      </w:r>
    </w:p>
    <w:p w:rsidR="006E3A8E" w:rsidRPr="005C4F3F" w:rsidRDefault="006E3A8E" w:rsidP="006E3A8E">
      <w:pPr>
        <w:ind w:firstLineChars="196" w:firstLine="413"/>
        <w:rPr>
          <w:b/>
          <w:szCs w:val="21"/>
        </w:rPr>
      </w:pPr>
      <w:r w:rsidRPr="005C4F3F">
        <w:rPr>
          <w:rFonts w:hint="eastAsia"/>
          <w:b/>
          <w:szCs w:val="21"/>
        </w:rPr>
        <w:t>六．自旋</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6E3A8E" w:rsidP="006E3A8E">
      <w:pPr>
        <w:ind w:firstLineChars="200" w:firstLine="420"/>
        <w:rPr>
          <w:rFonts w:ascii="宋体" w:hAnsi="宋体"/>
          <w:szCs w:val="21"/>
        </w:rPr>
      </w:pPr>
      <w:r w:rsidRPr="005C4F3F">
        <w:rPr>
          <w:rFonts w:ascii="宋体" w:hAnsi="宋体" w:hint="eastAsia"/>
          <w:szCs w:val="21"/>
        </w:rPr>
        <w:t>电子自旋态与自旋算符，总角动量的本征态，碱金属原子光谱的双线结构与反常塞曼效应，电磁场中的薛定谔方程，自旋单态与三重态，光谱线的精细和超精细结构，自旋纠缠态。</w:t>
      </w:r>
    </w:p>
    <w:p w:rsidR="006E3A8E" w:rsidRPr="005C4F3F" w:rsidRDefault="006E3A8E" w:rsidP="006E3A8E">
      <w:pPr>
        <w:ind w:firstLineChars="196" w:firstLine="413"/>
        <w:rPr>
          <w:b/>
          <w:szCs w:val="21"/>
        </w:rPr>
      </w:pPr>
      <w:r w:rsidRPr="005C4F3F">
        <w:rPr>
          <w:rFonts w:hint="eastAsia"/>
          <w:b/>
          <w:szCs w:val="21"/>
        </w:rPr>
        <w:t>七．定态微扰论</w:t>
      </w:r>
    </w:p>
    <w:p w:rsidR="006E3A8E" w:rsidRPr="005C4F3F" w:rsidRDefault="006E3A8E" w:rsidP="006E3A8E">
      <w:pPr>
        <w:ind w:firstLineChars="200" w:firstLine="420"/>
        <w:rPr>
          <w:szCs w:val="21"/>
        </w:rPr>
      </w:pPr>
      <w:r w:rsidRPr="005C4F3F">
        <w:rPr>
          <w:rFonts w:eastAsia="楷体_GB2312" w:hint="eastAsia"/>
          <w:szCs w:val="21"/>
        </w:rPr>
        <w:t>考试内容</w:t>
      </w:r>
    </w:p>
    <w:p w:rsidR="006E3A8E" w:rsidRPr="005C4F3F" w:rsidRDefault="006E3A8E" w:rsidP="006E3A8E">
      <w:pPr>
        <w:ind w:firstLineChars="196" w:firstLine="412"/>
        <w:rPr>
          <w:rFonts w:ascii="宋体" w:hAnsi="宋体"/>
          <w:szCs w:val="21"/>
        </w:rPr>
      </w:pPr>
      <w:r w:rsidRPr="005C4F3F">
        <w:rPr>
          <w:rFonts w:ascii="宋体" w:hAnsi="宋体" w:hint="eastAsia"/>
          <w:szCs w:val="21"/>
        </w:rPr>
        <w:t>定态非简并微扰论，定态简并微扰论</w:t>
      </w:r>
    </w:p>
    <w:p w:rsidR="001E0938" w:rsidRDefault="001E0938" w:rsidP="001E0938">
      <w:pPr>
        <w:jc w:val="left"/>
        <w:rPr>
          <w:sz w:val="28"/>
          <w:szCs w:val="28"/>
        </w:rPr>
      </w:pPr>
      <w:r>
        <w:rPr>
          <w:rFonts w:hint="eastAsia"/>
          <w:sz w:val="28"/>
          <w:szCs w:val="28"/>
        </w:rPr>
        <w:t>四、考试要求</w:t>
      </w:r>
    </w:p>
    <w:p w:rsidR="00600F7B" w:rsidRPr="005C4F3F" w:rsidRDefault="00600F7B" w:rsidP="00600F7B">
      <w:pPr>
        <w:ind w:firstLineChars="196" w:firstLine="413"/>
        <w:rPr>
          <w:rFonts w:ascii="宋体" w:hAnsi="宋体"/>
          <w:szCs w:val="21"/>
        </w:rPr>
      </w:pPr>
      <w:r w:rsidRPr="005C4F3F">
        <w:rPr>
          <w:rFonts w:ascii="宋体" w:hAnsi="宋体" w:hint="eastAsia"/>
          <w:b/>
          <w:bCs/>
          <w:szCs w:val="21"/>
        </w:rPr>
        <w:t>一、波函数和薛定谔方程</w:t>
      </w:r>
    </w:p>
    <w:p w:rsidR="00600F7B" w:rsidRPr="005C4F3F" w:rsidRDefault="00600F7B" w:rsidP="00600F7B">
      <w:pPr>
        <w:ind w:firstLineChars="200" w:firstLine="420"/>
        <w:rPr>
          <w:szCs w:val="21"/>
        </w:rPr>
      </w:pPr>
      <w:r w:rsidRPr="005C4F3F">
        <w:rPr>
          <w:rFonts w:eastAsia="楷体_GB2312" w:hint="eastAsia"/>
          <w:szCs w:val="21"/>
        </w:rPr>
        <w:t>考试要求</w:t>
      </w:r>
    </w:p>
    <w:p w:rsidR="00600F7B" w:rsidRPr="005C4F3F" w:rsidRDefault="00600F7B" w:rsidP="00600F7B">
      <w:pPr>
        <w:pStyle w:val="a6"/>
        <w:ind w:leftChars="200" w:left="420"/>
        <w:rPr>
          <w:rFonts w:hAnsi="宋体"/>
          <w:szCs w:val="21"/>
        </w:rPr>
      </w:pPr>
      <w:r w:rsidRPr="005C4F3F">
        <w:rPr>
          <w:rFonts w:hAnsi="宋体" w:hint="eastAsia"/>
          <w:szCs w:val="21"/>
        </w:rPr>
        <w:t>1</w:t>
      </w:r>
      <w:r>
        <w:rPr>
          <w:rFonts w:hAnsi="宋体" w:hint="eastAsia"/>
          <w:szCs w:val="21"/>
        </w:rPr>
        <w:t>．理解波函数的统计解释</w:t>
      </w:r>
      <w:r w:rsidRPr="005C4F3F">
        <w:rPr>
          <w:rFonts w:hAnsi="宋体" w:hint="eastAsia"/>
          <w:szCs w:val="21"/>
        </w:rPr>
        <w:t>，掌握波函数的标准化条件：单值、有限和连续。</w:t>
      </w:r>
    </w:p>
    <w:p w:rsidR="00600F7B" w:rsidRPr="005C4F3F" w:rsidRDefault="00600F7B" w:rsidP="00600F7B">
      <w:pPr>
        <w:pStyle w:val="a6"/>
        <w:rPr>
          <w:rFonts w:hAnsi="宋体"/>
          <w:szCs w:val="21"/>
        </w:rPr>
      </w:pPr>
      <w:r w:rsidRPr="005C4F3F">
        <w:rPr>
          <w:rFonts w:hAnsi="宋体" w:hint="eastAsia"/>
          <w:szCs w:val="21"/>
        </w:rPr>
        <w:t xml:space="preserve">    2．理解态叠加原理以及任何波函数按不同动量的平面波展开的方法及其物理意义</w:t>
      </w:r>
      <w:r>
        <w:rPr>
          <w:rFonts w:hAnsi="宋体" w:hint="eastAsia"/>
          <w:szCs w:val="21"/>
        </w:rPr>
        <w:t>。</w:t>
      </w:r>
    </w:p>
    <w:p w:rsidR="00600F7B" w:rsidRPr="005C4F3F" w:rsidRDefault="00600F7B" w:rsidP="00600F7B">
      <w:pPr>
        <w:ind w:firstLineChars="200" w:firstLine="420"/>
        <w:rPr>
          <w:szCs w:val="21"/>
        </w:rPr>
      </w:pPr>
      <w:r w:rsidRPr="005C4F3F">
        <w:rPr>
          <w:rFonts w:hAnsi="宋体" w:hint="eastAsia"/>
          <w:szCs w:val="21"/>
        </w:rPr>
        <w:t>3</w:t>
      </w:r>
      <w:r w:rsidRPr="005C4F3F">
        <w:rPr>
          <w:rFonts w:hAnsi="宋体" w:hint="eastAsia"/>
          <w:szCs w:val="21"/>
        </w:rPr>
        <w:t>．掌握定态薛定谔方程的推导过程，定态与非定态波函数的意义及相互关系。了解连续性方程的推导及其物理意义。</w:t>
      </w:r>
    </w:p>
    <w:p w:rsidR="00600F7B" w:rsidRPr="005C4F3F" w:rsidRDefault="00600F7B" w:rsidP="00600F7B">
      <w:pPr>
        <w:ind w:firstLineChars="196" w:firstLine="413"/>
        <w:rPr>
          <w:b/>
          <w:szCs w:val="21"/>
        </w:rPr>
      </w:pPr>
      <w:r w:rsidRPr="005C4F3F">
        <w:rPr>
          <w:rFonts w:hint="eastAsia"/>
          <w:b/>
          <w:szCs w:val="21"/>
        </w:rPr>
        <w:t>二、一维定态问题</w:t>
      </w:r>
    </w:p>
    <w:p w:rsidR="00600F7B" w:rsidRPr="005C4F3F" w:rsidRDefault="00600F7B" w:rsidP="00600F7B">
      <w:pPr>
        <w:ind w:firstLineChars="200" w:firstLine="420"/>
        <w:rPr>
          <w:szCs w:val="21"/>
        </w:rPr>
      </w:pPr>
      <w:r w:rsidRPr="005C4F3F">
        <w:rPr>
          <w:rFonts w:eastAsia="楷体_GB2312" w:hint="eastAsia"/>
          <w:szCs w:val="21"/>
        </w:rPr>
        <w:t>考试要求</w:t>
      </w:r>
    </w:p>
    <w:p w:rsidR="00600F7B" w:rsidRPr="005C4F3F" w:rsidRDefault="00600F7B" w:rsidP="00600F7B">
      <w:pPr>
        <w:ind w:firstLineChars="200" w:firstLine="420"/>
        <w:rPr>
          <w:szCs w:val="21"/>
        </w:rPr>
      </w:pPr>
      <w:r w:rsidRPr="005C4F3F">
        <w:rPr>
          <w:szCs w:val="21"/>
        </w:rPr>
        <w:t>1</w:t>
      </w:r>
      <w:r w:rsidRPr="005C4F3F">
        <w:rPr>
          <w:rFonts w:hint="eastAsia"/>
          <w:szCs w:val="21"/>
        </w:rPr>
        <w:t>．掌握一维定态薛定谔方程的推导过程。</w:t>
      </w:r>
    </w:p>
    <w:p w:rsidR="00600F7B" w:rsidRPr="005C4F3F" w:rsidRDefault="00600F7B" w:rsidP="00600F7B">
      <w:pPr>
        <w:ind w:firstLineChars="200" w:firstLine="420"/>
        <w:rPr>
          <w:szCs w:val="21"/>
        </w:rPr>
      </w:pPr>
      <w:r w:rsidRPr="005C4F3F">
        <w:rPr>
          <w:rFonts w:hint="eastAsia"/>
          <w:szCs w:val="21"/>
        </w:rPr>
        <w:t>2</w:t>
      </w:r>
      <w:r w:rsidRPr="005C4F3F">
        <w:rPr>
          <w:rFonts w:hint="eastAsia"/>
          <w:szCs w:val="21"/>
        </w:rPr>
        <w:t>．掌握一维方势阱束缚态的求解方法及其物理图像的讨论。</w:t>
      </w:r>
    </w:p>
    <w:p w:rsidR="00600F7B" w:rsidRPr="005C4F3F" w:rsidRDefault="00600F7B" w:rsidP="00600F7B">
      <w:pPr>
        <w:ind w:firstLineChars="200" w:firstLine="420"/>
        <w:rPr>
          <w:szCs w:val="21"/>
        </w:rPr>
      </w:pPr>
      <w:r w:rsidRPr="005C4F3F">
        <w:rPr>
          <w:rFonts w:hint="eastAsia"/>
          <w:szCs w:val="21"/>
        </w:rPr>
        <w:t>3</w:t>
      </w:r>
      <w:r w:rsidRPr="005C4F3F">
        <w:rPr>
          <w:rFonts w:hint="eastAsia"/>
          <w:szCs w:val="21"/>
        </w:rPr>
        <w:t>．掌握一维方势垒隧穿的求解方法及物理解释。</w:t>
      </w:r>
    </w:p>
    <w:p w:rsidR="00600F7B" w:rsidRPr="005C4F3F" w:rsidRDefault="00600F7B" w:rsidP="00600F7B">
      <w:pPr>
        <w:ind w:firstLineChars="200" w:firstLine="420"/>
        <w:rPr>
          <w:szCs w:val="21"/>
        </w:rPr>
      </w:pPr>
      <w:r w:rsidRPr="005C4F3F">
        <w:rPr>
          <w:rFonts w:hint="eastAsia"/>
          <w:szCs w:val="21"/>
        </w:rPr>
        <w:t>4</w:t>
      </w:r>
      <w:r w:rsidRPr="005C4F3F">
        <w:rPr>
          <w:rFonts w:hint="eastAsia"/>
          <w:szCs w:val="21"/>
        </w:rPr>
        <w:t>．掌握一维谐振子问题的求解，掌握其波函数满足的递推条件。</w:t>
      </w:r>
    </w:p>
    <w:p w:rsidR="00600F7B" w:rsidRPr="005C4F3F" w:rsidRDefault="00600F7B" w:rsidP="00600F7B">
      <w:pPr>
        <w:ind w:firstLineChars="200" w:firstLine="420"/>
        <w:rPr>
          <w:szCs w:val="21"/>
        </w:rPr>
      </w:pPr>
      <w:r w:rsidRPr="005C4F3F">
        <w:rPr>
          <w:rFonts w:hint="eastAsia"/>
          <w:szCs w:val="21"/>
        </w:rPr>
        <w:t xml:space="preserve">5.  </w:t>
      </w:r>
      <w:r w:rsidRPr="005C4F3F">
        <w:rPr>
          <w:rFonts w:hAnsi="宋体" w:hint="eastAsia"/>
          <w:szCs w:val="21"/>
        </w:rPr>
        <w:t>了解</w:t>
      </w:r>
      <w:r w:rsidRPr="005C4F3F">
        <w:rPr>
          <w:rFonts w:hAnsi="宋体" w:hint="eastAsia"/>
          <w:szCs w:val="21"/>
        </w:rPr>
        <w:sym w:font="Math1" w:char="F064"/>
      </w:r>
      <w:r w:rsidRPr="005C4F3F">
        <w:rPr>
          <w:rFonts w:hAnsi="宋体" w:hint="eastAsia"/>
          <w:szCs w:val="21"/>
        </w:rPr>
        <w:t>--</w:t>
      </w:r>
      <w:r w:rsidRPr="005C4F3F">
        <w:rPr>
          <w:rFonts w:hAnsi="宋体" w:hint="eastAsia"/>
          <w:szCs w:val="21"/>
        </w:rPr>
        <w:t>函数势的处理方法。</w:t>
      </w:r>
    </w:p>
    <w:p w:rsidR="00600F7B" w:rsidRPr="005C4F3F" w:rsidRDefault="00600F7B" w:rsidP="00600F7B">
      <w:pPr>
        <w:ind w:firstLineChars="196" w:firstLine="413"/>
        <w:rPr>
          <w:b/>
          <w:szCs w:val="21"/>
        </w:rPr>
      </w:pPr>
      <w:r w:rsidRPr="005C4F3F">
        <w:rPr>
          <w:rFonts w:hint="eastAsia"/>
          <w:b/>
          <w:szCs w:val="21"/>
        </w:rPr>
        <w:t>三、力学量算符</w:t>
      </w:r>
    </w:p>
    <w:p w:rsidR="00600F7B" w:rsidRPr="005C4F3F" w:rsidRDefault="00600F7B" w:rsidP="00600F7B">
      <w:pPr>
        <w:ind w:firstLineChars="200" w:firstLine="420"/>
        <w:rPr>
          <w:rFonts w:eastAsia="楷体_GB2312"/>
          <w:szCs w:val="21"/>
        </w:rPr>
      </w:pPr>
      <w:r w:rsidRPr="005C4F3F">
        <w:rPr>
          <w:rFonts w:eastAsia="楷体_GB2312" w:hint="eastAsia"/>
          <w:szCs w:val="21"/>
        </w:rPr>
        <w:t>考试要求</w:t>
      </w:r>
    </w:p>
    <w:p w:rsidR="00600F7B" w:rsidRPr="005C4F3F" w:rsidRDefault="00600F7B" w:rsidP="00600F7B">
      <w:pPr>
        <w:pStyle w:val="a6"/>
        <w:ind w:left="420"/>
        <w:rPr>
          <w:rFonts w:hAnsi="宋体"/>
          <w:szCs w:val="21"/>
        </w:rPr>
      </w:pPr>
      <w:r w:rsidRPr="005C4F3F">
        <w:rPr>
          <w:rFonts w:hAnsi="宋体" w:hint="eastAsia"/>
          <w:szCs w:val="21"/>
        </w:rPr>
        <w:t>1. 掌握算符的本征值和本征方程的基本概念。</w:t>
      </w:r>
    </w:p>
    <w:p w:rsidR="00600F7B" w:rsidRPr="005C4F3F" w:rsidRDefault="00600F7B" w:rsidP="00600F7B">
      <w:pPr>
        <w:pStyle w:val="a6"/>
        <w:ind w:left="420"/>
        <w:rPr>
          <w:rFonts w:hAnsi="宋体"/>
          <w:szCs w:val="21"/>
        </w:rPr>
      </w:pPr>
      <w:r w:rsidRPr="005C4F3F">
        <w:rPr>
          <w:rFonts w:hAnsi="宋体" w:hint="eastAsia"/>
          <w:szCs w:val="21"/>
        </w:rPr>
        <w:t>2．熟练掌握厄米算符的基本性质及相关的定理。</w:t>
      </w:r>
    </w:p>
    <w:p w:rsidR="00600F7B" w:rsidRPr="005C4F3F" w:rsidRDefault="00600F7B" w:rsidP="00600F7B">
      <w:pPr>
        <w:pStyle w:val="a6"/>
        <w:ind w:leftChars="200" w:left="840" w:hangingChars="200" w:hanging="420"/>
        <w:rPr>
          <w:rFonts w:hAnsi="宋体"/>
          <w:szCs w:val="21"/>
        </w:rPr>
      </w:pPr>
      <w:r w:rsidRPr="005C4F3F">
        <w:rPr>
          <w:rFonts w:hAnsi="宋体" w:hint="eastAsia"/>
          <w:szCs w:val="21"/>
        </w:rPr>
        <w:t>3．熟练掌握坐标算符、动量算符以及角动量算符，包括定义式、相关的对易关系及本征值和本征函数。</w:t>
      </w:r>
    </w:p>
    <w:p w:rsidR="00600F7B" w:rsidRPr="005C4F3F" w:rsidRDefault="00600F7B" w:rsidP="00600F7B">
      <w:pPr>
        <w:pStyle w:val="a6"/>
        <w:ind w:leftChars="200" w:left="840" w:hangingChars="200" w:hanging="420"/>
        <w:rPr>
          <w:rFonts w:hAnsi="宋体"/>
          <w:szCs w:val="21"/>
        </w:rPr>
      </w:pPr>
      <w:r w:rsidRPr="005C4F3F">
        <w:rPr>
          <w:rFonts w:hAnsi="宋体" w:hint="eastAsia"/>
          <w:szCs w:val="21"/>
        </w:rPr>
        <w:t>4．熟练掌握力学量取值的概率及平均值的计算方法．理解两个力学量同时具有确定值的条件和共同本征函数。</w:t>
      </w:r>
    </w:p>
    <w:p w:rsidR="00600F7B" w:rsidRPr="005C4F3F" w:rsidRDefault="00600F7B" w:rsidP="00600F7B">
      <w:pPr>
        <w:pStyle w:val="a6"/>
        <w:ind w:firstLine="420"/>
        <w:rPr>
          <w:rFonts w:hAnsi="宋体"/>
          <w:szCs w:val="21"/>
        </w:rPr>
      </w:pPr>
      <w:r w:rsidRPr="005C4F3F">
        <w:rPr>
          <w:rFonts w:hAnsi="宋体" w:hint="eastAsia"/>
          <w:szCs w:val="21"/>
        </w:rPr>
        <w:t>5．熟练掌握不确定度关系的形式、物理意义及其一些简单的应用。</w:t>
      </w:r>
    </w:p>
    <w:p w:rsidR="00600F7B" w:rsidRPr="005C4F3F" w:rsidRDefault="00600F7B" w:rsidP="00600F7B">
      <w:pPr>
        <w:ind w:firstLineChars="200" w:firstLine="420"/>
        <w:rPr>
          <w:szCs w:val="21"/>
        </w:rPr>
      </w:pPr>
      <w:r w:rsidRPr="005C4F3F">
        <w:rPr>
          <w:rFonts w:hAnsi="宋体" w:hint="eastAsia"/>
          <w:szCs w:val="21"/>
        </w:rPr>
        <w:t>6</w:t>
      </w:r>
      <w:r w:rsidRPr="005C4F3F">
        <w:rPr>
          <w:rFonts w:hAnsi="宋体" w:hint="eastAsia"/>
          <w:szCs w:val="21"/>
        </w:rPr>
        <w:t>．理解力学量平均值随时间变化的规律。掌握如何根据哈密顿算符来判断该体系的守恒量。</w:t>
      </w:r>
      <w:r w:rsidRPr="005C4F3F">
        <w:rPr>
          <w:rFonts w:hAnsi="宋体" w:hint="eastAsia"/>
          <w:szCs w:val="21"/>
        </w:rPr>
        <w:t xml:space="preserve"> </w:t>
      </w:r>
    </w:p>
    <w:p w:rsidR="00600F7B" w:rsidRPr="005C4F3F" w:rsidRDefault="00600F7B" w:rsidP="00600F7B">
      <w:pPr>
        <w:ind w:firstLineChars="199" w:firstLine="420"/>
        <w:rPr>
          <w:b/>
          <w:szCs w:val="21"/>
        </w:rPr>
      </w:pPr>
      <w:r w:rsidRPr="005C4F3F">
        <w:rPr>
          <w:rFonts w:hint="eastAsia"/>
          <w:b/>
          <w:szCs w:val="21"/>
        </w:rPr>
        <w:t>四</w:t>
      </w:r>
      <w:r w:rsidRPr="005C4F3F">
        <w:rPr>
          <w:rFonts w:eastAsia="楷体_GB2312" w:hint="eastAsia"/>
          <w:b/>
          <w:szCs w:val="21"/>
        </w:rPr>
        <w:t>、</w:t>
      </w:r>
      <w:r w:rsidRPr="005C4F3F">
        <w:rPr>
          <w:rFonts w:hint="eastAsia"/>
          <w:b/>
          <w:szCs w:val="21"/>
        </w:rPr>
        <w:t>中心力场</w:t>
      </w:r>
    </w:p>
    <w:p w:rsidR="00600F7B" w:rsidRPr="005C4F3F" w:rsidRDefault="00600F7B" w:rsidP="00600F7B">
      <w:pPr>
        <w:ind w:firstLineChars="200" w:firstLine="420"/>
        <w:rPr>
          <w:szCs w:val="21"/>
        </w:rPr>
      </w:pPr>
      <w:r w:rsidRPr="005C4F3F">
        <w:rPr>
          <w:rFonts w:eastAsia="楷体_GB2312" w:hint="eastAsia"/>
          <w:szCs w:val="21"/>
        </w:rPr>
        <w:t>考试要求</w:t>
      </w:r>
    </w:p>
    <w:p w:rsidR="00600F7B" w:rsidRPr="005C4F3F" w:rsidRDefault="00600F7B" w:rsidP="00600F7B">
      <w:pPr>
        <w:ind w:firstLine="357"/>
        <w:rPr>
          <w:rFonts w:ascii="宋体" w:hAnsi="宋体"/>
          <w:szCs w:val="21"/>
        </w:rPr>
      </w:pPr>
      <w:r w:rsidRPr="005C4F3F">
        <w:rPr>
          <w:rFonts w:ascii="宋体" w:hAnsi="宋体" w:hint="eastAsia"/>
          <w:szCs w:val="21"/>
        </w:rPr>
        <w:t>1．熟练掌握两体问题化为单体问题及分离变量法求解三维库仑势问题。</w:t>
      </w:r>
    </w:p>
    <w:p w:rsidR="00600F7B" w:rsidRPr="005C4F3F" w:rsidRDefault="00600F7B" w:rsidP="00600F7B">
      <w:pPr>
        <w:ind w:firstLine="357"/>
        <w:rPr>
          <w:rFonts w:ascii="宋体" w:hAnsi="宋体"/>
          <w:szCs w:val="21"/>
        </w:rPr>
      </w:pPr>
      <w:r w:rsidRPr="005C4F3F">
        <w:rPr>
          <w:rFonts w:ascii="宋体" w:hAnsi="宋体" w:hint="eastAsia"/>
          <w:szCs w:val="21"/>
        </w:rPr>
        <w:t>2．熟练掌握氢原子</w:t>
      </w:r>
      <w:proofErr w:type="gramStart"/>
      <w:r w:rsidRPr="005C4F3F">
        <w:rPr>
          <w:rFonts w:ascii="宋体" w:hAnsi="宋体" w:hint="eastAsia"/>
          <w:szCs w:val="21"/>
        </w:rPr>
        <w:t>和类氢离子</w:t>
      </w:r>
      <w:proofErr w:type="gramEnd"/>
      <w:r w:rsidRPr="005C4F3F">
        <w:rPr>
          <w:rFonts w:ascii="宋体" w:hAnsi="宋体" w:hint="eastAsia"/>
          <w:szCs w:val="21"/>
        </w:rPr>
        <w:t>的能谱及基态波函数以及相关的物理量的计算。</w:t>
      </w:r>
    </w:p>
    <w:p w:rsidR="00600F7B" w:rsidRPr="005C4F3F" w:rsidRDefault="00600F7B" w:rsidP="00600F7B">
      <w:pPr>
        <w:ind w:firstLine="357"/>
        <w:rPr>
          <w:rFonts w:ascii="宋体" w:hAnsi="宋体"/>
          <w:szCs w:val="21"/>
        </w:rPr>
      </w:pPr>
      <w:r w:rsidRPr="005C4F3F">
        <w:rPr>
          <w:rFonts w:ascii="宋体" w:hAnsi="宋体" w:hint="eastAsia"/>
          <w:szCs w:val="21"/>
        </w:rPr>
        <w:t>3</w:t>
      </w:r>
      <w:r>
        <w:rPr>
          <w:rFonts w:ascii="宋体" w:hAnsi="宋体" w:hint="eastAsia"/>
          <w:szCs w:val="21"/>
        </w:rPr>
        <w:t>．了解球形</w:t>
      </w:r>
      <w:proofErr w:type="gramStart"/>
      <w:r>
        <w:rPr>
          <w:rFonts w:ascii="宋体" w:hAnsi="宋体" w:hint="eastAsia"/>
          <w:szCs w:val="21"/>
        </w:rPr>
        <w:t>无限深</w:t>
      </w:r>
      <w:proofErr w:type="gramEnd"/>
      <w:r w:rsidRPr="005C4F3F">
        <w:rPr>
          <w:rFonts w:ascii="宋体" w:hAnsi="宋体" w:hint="eastAsia"/>
          <w:szCs w:val="21"/>
        </w:rPr>
        <w:t>势阱及三维各向同性谐振子的基本处理方法。</w:t>
      </w:r>
    </w:p>
    <w:p w:rsidR="00600F7B" w:rsidRPr="005C4F3F" w:rsidRDefault="00600F7B" w:rsidP="00600F7B">
      <w:pPr>
        <w:ind w:firstLineChars="196" w:firstLine="413"/>
        <w:rPr>
          <w:b/>
          <w:szCs w:val="21"/>
        </w:rPr>
      </w:pPr>
      <w:r w:rsidRPr="005C4F3F">
        <w:rPr>
          <w:rFonts w:hint="eastAsia"/>
          <w:b/>
          <w:szCs w:val="21"/>
        </w:rPr>
        <w:t>五</w:t>
      </w:r>
      <w:r w:rsidRPr="005C4F3F">
        <w:rPr>
          <w:rFonts w:eastAsia="楷体_GB2312" w:hint="eastAsia"/>
          <w:b/>
          <w:szCs w:val="21"/>
        </w:rPr>
        <w:t>、</w:t>
      </w:r>
      <w:r w:rsidRPr="005C4F3F">
        <w:rPr>
          <w:rFonts w:hint="eastAsia"/>
          <w:b/>
          <w:szCs w:val="21"/>
        </w:rPr>
        <w:t>表象变换</w:t>
      </w:r>
    </w:p>
    <w:p w:rsidR="00600F7B" w:rsidRPr="005C4F3F" w:rsidRDefault="00600F7B" w:rsidP="00600F7B">
      <w:pPr>
        <w:ind w:firstLineChars="200" w:firstLine="420"/>
        <w:rPr>
          <w:szCs w:val="21"/>
        </w:rPr>
      </w:pPr>
      <w:r w:rsidRPr="005C4F3F">
        <w:rPr>
          <w:rFonts w:eastAsia="楷体_GB2312" w:hint="eastAsia"/>
          <w:szCs w:val="21"/>
        </w:rPr>
        <w:lastRenderedPageBreak/>
        <w:t>考试要求</w:t>
      </w:r>
    </w:p>
    <w:p w:rsidR="00600F7B" w:rsidRPr="005C4F3F" w:rsidRDefault="00600F7B" w:rsidP="00600F7B">
      <w:pPr>
        <w:pStyle w:val="a6"/>
        <w:ind w:firstLine="420"/>
        <w:rPr>
          <w:rFonts w:hAnsi="宋体"/>
          <w:szCs w:val="21"/>
        </w:rPr>
      </w:pPr>
      <w:r w:rsidRPr="005C4F3F">
        <w:rPr>
          <w:rFonts w:hAnsi="宋体" w:hint="eastAsia"/>
          <w:szCs w:val="21"/>
        </w:rPr>
        <w:t>1．理解力学量所对应的算符在具体表象</w:t>
      </w:r>
      <w:r>
        <w:rPr>
          <w:rFonts w:hAnsi="宋体" w:hint="eastAsia"/>
          <w:szCs w:val="21"/>
        </w:rPr>
        <w:t>中</w:t>
      </w:r>
      <w:r w:rsidRPr="005C4F3F">
        <w:rPr>
          <w:rFonts w:hAnsi="宋体" w:hint="eastAsia"/>
          <w:szCs w:val="21"/>
        </w:rPr>
        <w:t>的矩阵表示。</w:t>
      </w:r>
    </w:p>
    <w:p w:rsidR="00600F7B" w:rsidRPr="005C4F3F" w:rsidRDefault="00600F7B" w:rsidP="00600F7B">
      <w:pPr>
        <w:pStyle w:val="a6"/>
        <w:ind w:firstLine="420"/>
        <w:rPr>
          <w:rFonts w:hAnsi="宋体"/>
          <w:szCs w:val="21"/>
        </w:rPr>
      </w:pPr>
      <w:r w:rsidRPr="005C4F3F">
        <w:rPr>
          <w:rFonts w:hAnsi="宋体" w:hint="eastAsia"/>
          <w:szCs w:val="21"/>
        </w:rPr>
        <w:t xml:space="preserve">2．了解表象之间幺正变换的意义和基本性质。 </w:t>
      </w:r>
    </w:p>
    <w:p w:rsidR="00600F7B" w:rsidRPr="005C4F3F" w:rsidRDefault="00600F7B" w:rsidP="00600F7B">
      <w:pPr>
        <w:pStyle w:val="a6"/>
        <w:ind w:firstLine="420"/>
        <w:rPr>
          <w:rFonts w:hAnsi="宋体"/>
          <w:szCs w:val="21"/>
        </w:rPr>
      </w:pPr>
      <w:r w:rsidRPr="005C4F3F">
        <w:rPr>
          <w:rFonts w:hAnsi="宋体" w:hint="eastAsia"/>
          <w:szCs w:val="21"/>
        </w:rPr>
        <w:t>3．掌握量子力学公式的矩阵形式及求解本征值、本征矢的矩阵方法</w:t>
      </w:r>
      <w:r>
        <w:rPr>
          <w:rFonts w:hAnsi="宋体" w:hint="eastAsia"/>
          <w:szCs w:val="21"/>
        </w:rPr>
        <w:t>。</w:t>
      </w:r>
    </w:p>
    <w:p w:rsidR="00600F7B" w:rsidRPr="005C4F3F" w:rsidRDefault="00600F7B" w:rsidP="00600F7B">
      <w:pPr>
        <w:pStyle w:val="a6"/>
        <w:ind w:firstLine="420"/>
        <w:rPr>
          <w:rFonts w:hAnsi="宋体"/>
          <w:szCs w:val="21"/>
        </w:rPr>
      </w:pPr>
      <w:r w:rsidRPr="005C4F3F">
        <w:rPr>
          <w:rFonts w:hAnsi="宋体" w:hint="eastAsia"/>
          <w:szCs w:val="21"/>
        </w:rPr>
        <w:t>4．了解狄拉克符号的意义及基本应用。</w:t>
      </w:r>
    </w:p>
    <w:p w:rsidR="00600F7B" w:rsidRPr="005C4F3F" w:rsidRDefault="00600F7B" w:rsidP="00600F7B">
      <w:pPr>
        <w:pStyle w:val="a6"/>
        <w:ind w:firstLine="420"/>
        <w:rPr>
          <w:rFonts w:hAnsi="宋体"/>
          <w:szCs w:val="21"/>
        </w:rPr>
      </w:pPr>
      <w:r w:rsidRPr="005C4F3F">
        <w:rPr>
          <w:rFonts w:hAnsi="宋体" w:hint="eastAsia"/>
          <w:szCs w:val="21"/>
        </w:rPr>
        <w:t>5．熟练掌握一维简谐振子的代数解法和占有数表象。</w:t>
      </w:r>
    </w:p>
    <w:p w:rsidR="00600F7B" w:rsidRPr="005C4F3F" w:rsidRDefault="00600F7B" w:rsidP="00600F7B">
      <w:pPr>
        <w:ind w:firstLineChars="196" w:firstLine="413"/>
        <w:rPr>
          <w:b/>
          <w:szCs w:val="21"/>
        </w:rPr>
      </w:pPr>
      <w:r w:rsidRPr="005C4F3F">
        <w:rPr>
          <w:rFonts w:hint="eastAsia"/>
          <w:b/>
          <w:szCs w:val="21"/>
        </w:rPr>
        <w:t>六．自旋</w:t>
      </w:r>
    </w:p>
    <w:p w:rsidR="00600F7B" w:rsidRPr="005C4F3F" w:rsidRDefault="00600F7B" w:rsidP="00600F7B">
      <w:pPr>
        <w:ind w:firstLineChars="200" w:firstLine="420"/>
        <w:rPr>
          <w:szCs w:val="21"/>
        </w:rPr>
      </w:pPr>
      <w:r w:rsidRPr="005C4F3F">
        <w:rPr>
          <w:rFonts w:eastAsia="楷体_GB2312" w:hint="eastAsia"/>
          <w:szCs w:val="21"/>
        </w:rPr>
        <w:t>考试要求</w:t>
      </w:r>
    </w:p>
    <w:p w:rsidR="00600F7B" w:rsidRPr="005C4F3F" w:rsidRDefault="00600F7B" w:rsidP="00600F7B">
      <w:pPr>
        <w:pStyle w:val="a6"/>
        <w:rPr>
          <w:rFonts w:hAnsi="宋体"/>
          <w:szCs w:val="21"/>
        </w:rPr>
      </w:pPr>
      <w:r w:rsidRPr="005C4F3F">
        <w:rPr>
          <w:rFonts w:hAnsi="宋体" w:hint="eastAsia"/>
          <w:szCs w:val="21"/>
        </w:rPr>
        <w:t xml:space="preserve">    1．了解斯</w:t>
      </w:r>
      <w:proofErr w:type="gramStart"/>
      <w:r w:rsidRPr="005C4F3F">
        <w:rPr>
          <w:rFonts w:hAnsi="宋体" w:hint="eastAsia"/>
          <w:szCs w:val="21"/>
        </w:rPr>
        <w:t>特</w:t>
      </w:r>
      <w:proofErr w:type="gramEnd"/>
      <w:r w:rsidRPr="005C4F3F">
        <w:rPr>
          <w:rFonts w:hAnsi="宋体" w:hint="eastAsia"/>
          <w:szCs w:val="21"/>
        </w:rPr>
        <w:t>恩—盖拉赫实验</w:t>
      </w:r>
      <w:r>
        <w:rPr>
          <w:rFonts w:hAnsi="宋体" w:hint="eastAsia"/>
          <w:szCs w:val="21"/>
        </w:rPr>
        <w:t>，</w:t>
      </w:r>
      <w:r w:rsidRPr="005C4F3F">
        <w:rPr>
          <w:rFonts w:hAnsi="宋体" w:hint="eastAsia"/>
          <w:szCs w:val="21"/>
        </w:rPr>
        <w:t>电子自旋回转磁比率与轨道回转磁比率。</w:t>
      </w:r>
    </w:p>
    <w:p w:rsidR="00600F7B" w:rsidRPr="005C4F3F" w:rsidRDefault="00600F7B" w:rsidP="00600F7B">
      <w:pPr>
        <w:pStyle w:val="a6"/>
        <w:ind w:left="840" w:hangingChars="400" w:hanging="840"/>
        <w:rPr>
          <w:rFonts w:hAnsi="宋体"/>
          <w:szCs w:val="21"/>
        </w:rPr>
      </w:pPr>
      <w:r w:rsidRPr="005C4F3F">
        <w:rPr>
          <w:rFonts w:hAnsi="宋体" w:hint="eastAsia"/>
          <w:szCs w:val="21"/>
        </w:rPr>
        <w:t xml:space="preserve">    2．熟练掌握自旋算符的对易关系和自旋算符的矩阵形式(泡利矩阵)、与自旋相联系的测量值、概率和平均值等的计算以及其本征值方程和本征矢的求解方法。</w:t>
      </w:r>
    </w:p>
    <w:p w:rsidR="00600F7B" w:rsidRPr="005C4F3F" w:rsidRDefault="00600F7B" w:rsidP="00600F7B">
      <w:pPr>
        <w:pStyle w:val="a6"/>
        <w:ind w:leftChars="200" w:left="840" w:hangingChars="200" w:hanging="420"/>
        <w:rPr>
          <w:rFonts w:hAnsi="宋体"/>
          <w:szCs w:val="21"/>
        </w:rPr>
      </w:pPr>
      <w:r w:rsidRPr="005C4F3F">
        <w:rPr>
          <w:rFonts w:hAnsi="宋体" w:hint="eastAsia"/>
          <w:szCs w:val="21"/>
        </w:rPr>
        <w:t>3．了解自旋-轨道</w:t>
      </w:r>
      <w:r>
        <w:rPr>
          <w:rFonts w:hAnsi="宋体" w:hint="eastAsia"/>
          <w:szCs w:val="21"/>
        </w:rPr>
        <w:t>耦合</w:t>
      </w:r>
      <w:r w:rsidRPr="005C4F3F">
        <w:rPr>
          <w:rFonts w:hAnsi="宋体" w:hint="eastAsia"/>
          <w:szCs w:val="21"/>
        </w:rPr>
        <w:t>的概念、总角动量本征态的求解及碱金属原子光谱的精细和超精细结构。</w:t>
      </w:r>
    </w:p>
    <w:p w:rsidR="00600F7B" w:rsidRPr="005C4F3F" w:rsidRDefault="00600F7B" w:rsidP="00600F7B">
      <w:pPr>
        <w:pStyle w:val="a6"/>
        <w:ind w:firstLine="420"/>
        <w:rPr>
          <w:rFonts w:hAnsi="宋体"/>
          <w:szCs w:val="21"/>
        </w:rPr>
      </w:pPr>
      <w:r w:rsidRPr="005C4F3F">
        <w:rPr>
          <w:rFonts w:hAnsi="宋体" w:hint="eastAsia"/>
          <w:szCs w:val="21"/>
        </w:rPr>
        <w:t>4．熟练掌握自旋单态与三重态求解方法及物理意义。</w:t>
      </w:r>
    </w:p>
    <w:p w:rsidR="00600F7B" w:rsidRPr="00B7305F" w:rsidRDefault="00600F7B" w:rsidP="00B7305F">
      <w:pPr>
        <w:ind w:firstLineChars="196" w:firstLine="413"/>
        <w:rPr>
          <w:b/>
          <w:szCs w:val="21"/>
        </w:rPr>
      </w:pPr>
      <w:r w:rsidRPr="005C4F3F">
        <w:rPr>
          <w:rFonts w:hint="eastAsia"/>
          <w:b/>
          <w:szCs w:val="21"/>
        </w:rPr>
        <w:t>七．定态微扰论</w:t>
      </w:r>
    </w:p>
    <w:p w:rsidR="00600F7B" w:rsidRPr="005C4F3F" w:rsidRDefault="00600F7B" w:rsidP="00600F7B">
      <w:pPr>
        <w:ind w:firstLineChars="200" w:firstLine="420"/>
        <w:rPr>
          <w:szCs w:val="21"/>
        </w:rPr>
      </w:pPr>
      <w:r w:rsidRPr="005C4F3F">
        <w:rPr>
          <w:rFonts w:eastAsia="楷体_GB2312" w:hint="eastAsia"/>
          <w:szCs w:val="21"/>
        </w:rPr>
        <w:t>考试要求</w:t>
      </w:r>
    </w:p>
    <w:p w:rsidR="00600F7B" w:rsidRPr="005C4F3F" w:rsidRDefault="00600F7B" w:rsidP="00600F7B">
      <w:pPr>
        <w:pStyle w:val="a6"/>
        <w:ind w:firstLineChars="200" w:firstLine="420"/>
        <w:rPr>
          <w:rFonts w:hAnsi="宋体"/>
          <w:szCs w:val="21"/>
        </w:rPr>
      </w:pPr>
      <w:r w:rsidRPr="005C4F3F">
        <w:rPr>
          <w:rFonts w:hAnsi="宋体" w:hint="eastAsia"/>
          <w:szCs w:val="21"/>
        </w:rPr>
        <w:t>1．了解定态微扰论的适用范围和条件</w:t>
      </w:r>
      <w:r>
        <w:rPr>
          <w:rFonts w:hAnsi="宋体" w:hint="eastAsia"/>
          <w:szCs w:val="21"/>
        </w:rPr>
        <w:t>。</w:t>
      </w:r>
    </w:p>
    <w:p w:rsidR="00600F7B" w:rsidRPr="005C4F3F" w:rsidRDefault="00600F7B" w:rsidP="00600F7B">
      <w:pPr>
        <w:pStyle w:val="a6"/>
        <w:rPr>
          <w:rFonts w:hAnsi="宋体"/>
          <w:szCs w:val="21"/>
        </w:rPr>
      </w:pPr>
      <w:r w:rsidRPr="005C4F3F">
        <w:rPr>
          <w:rFonts w:hAnsi="宋体" w:hint="eastAsia"/>
          <w:szCs w:val="21"/>
        </w:rPr>
        <w:t xml:space="preserve">    2．掌握非简并的定态微扰论中波函数一级修正和能级一级、二级修正的计算</w:t>
      </w:r>
      <w:r>
        <w:rPr>
          <w:rFonts w:hAnsi="宋体" w:hint="eastAsia"/>
          <w:szCs w:val="21"/>
        </w:rPr>
        <w:t>。</w:t>
      </w:r>
    </w:p>
    <w:p w:rsidR="00600F7B" w:rsidRDefault="00600F7B" w:rsidP="00600F7B">
      <w:pPr>
        <w:ind w:firstLineChars="200" w:firstLine="420"/>
        <w:jc w:val="left"/>
        <w:rPr>
          <w:rFonts w:hAnsi="宋体" w:hint="eastAsia"/>
          <w:szCs w:val="21"/>
        </w:rPr>
      </w:pPr>
      <w:r w:rsidRPr="005C4F3F">
        <w:rPr>
          <w:rFonts w:hAnsi="宋体" w:hint="eastAsia"/>
          <w:szCs w:val="21"/>
        </w:rPr>
        <w:t>3</w:t>
      </w:r>
      <w:r w:rsidRPr="005C4F3F">
        <w:rPr>
          <w:rFonts w:hAnsi="宋体" w:hint="eastAsia"/>
          <w:szCs w:val="21"/>
        </w:rPr>
        <w:t>．掌握简并微扰论零级波函数的确定和一级能量修正的计算</w:t>
      </w:r>
      <w:r>
        <w:rPr>
          <w:rFonts w:hAnsi="宋体" w:hint="eastAsia"/>
          <w:szCs w:val="21"/>
        </w:rPr>
        <w:t>。</w:t>
      </w:r>
    </w:p>
    <w:p w:rsidR="001E0938" w:rsidRDefault="001E0938" w:rsidP="00600F7B">
      <w:pPr>
        <w:jc w:val="left"/>
        <w:rPr>
          <w:sz w:val="28"/>
          <w:szCs w:val="28"/>
        </w:rPr>
      </w:pPr>
      <w:r>
        <w:rPr>
          <w:rFonts w:hint="eastAsia"/>
          <w:sz w:val="28"/>
          <w:szCs w:val="28"/>
        </w:rPr>
        <w:t>五、主要参考教材（参考书目）</w:t>
      </w:r>
    </w:p>
    <w:p w:rsidR="00E272E0" w:rsidRDefault="00E272E0" w:rsidP="00E272E0">
      <w:pPr>
        <w:ind w:firstLineChars="200" w:firstLine="420"/>
      </w:pPr>
      <w:r w:rsidRPr="005C4F3F">
        <w:rPr>
          <w:rFonts w:hAnsi="宋体" w:hint="eastAsia"/>
          <w:szCs w:val="21"/>
        </w:rPr>
        <w:t>1</w:t>
      </w:r>
      <w:r w:rsidRPr="005C4F3F">
        <w:rPr>
          <w:rFonts w:hAnsi="宋体" w:hint="eastAsia"/>
          <w:szCs w:val="21"/>
        </w:rPr>
        <w:t>．</w:t>
      </w:r>
      <w:r>
        <w:rPr>
          <w:rFonts w:ascii="宋体" w:hint="eastAsia"/>
        </w:rPr>
        <w:t>周</w:t>
      </w:r>
      <w:proofErr w:type="gramStart"/>
      <w:r>
        <w:rPr>
          <w:rFonts w:ascii="宋体" w:hint="eastAsia"/>
        </w:rPr>
        <w:t>世</w:t>
      </w:r>
      <w:proofErr w:type="gramEnd"/>
      <w:r>
        <w:rPr>
          <w:rFonts w:ascii="宋体" w:hint="eastAsia"/>
        </w:rPr>
        <w:t>勋</w:t>
      </w:r>
      <w:r>
        <w:rPr>
          <w:rFonts w:hint="eastAsia"/>
        </w:rPr>
        <w:t>原著、陈灏修订</w:t>
      </w:r>
      <w:r>
        <w:rPr>
          <w:rFonts w:ascii="宋体" w:hAnsi="宋体" w:hint="eastAsia"/>
          <w:szCs w:val="21"/>
        </w:rPr>
        <w:t>．</w:t>
      </w:r>
      <w:r>
        <w:rPr>
          <w:rFonts w:ascii="宋体" w:hint="eastAsia"/>
        </w:rPr>
        <w:t>量子力学教程</w:t>
      </w:r>
      <w:r>
        <w:rPr>
          <w:rFonts w:ascii="宋体" w:hAnsi="宋体" w:hint="eastAsia"/>
          <w:szCs w:val="21"/>
        </w:rPr>
        <w:t>．第二版．北京：</w:t>
      </w:r>
      <w:r>
        <w:rPr>
          <w:rFonts w:ascii="宋体" w:hint="eastAsia"/>
        </w:rPr>
        <w:t>高等教育</w:t>
      </w:r>
      <w:r w:rsidR="003E2F8A">
        <w:rPr>
          <w:rFonts w:hint="eastAsia"/>
        </w:rPr>
        <w:t>出版社</w:t>
      </w:r>
      <w:r w:rsidR="00394D9B">
        <w:rPr>
          <w:rFonts w:hint="eastAsia"/>
          <w:szCs w:val="21"/>
        </w:rPr>
        <w:t>。</w:t>
      </w:r>
    </w:p>
    <w:p w:rsidR="00E272E0" w:rsidRDefault="00E272E0" w:rsidP="00E272E0">
      <w:pPr>
        <w:ind w:firstLineChars="200" w:firstLine="420"/>
        <w:rPr>
          <w:rFonts w:ascii="宋体" w:hAnsi="宋体"/>
        </w:rPr>
      </w:pPr>
      <w:r w:rsidRPr="005C4F3F">
        <w:rPr>
          <w:rFonts w:hAnsi="宋体" w:hint="eastAsia"/>
          <w:szCs w:val="21"/>
        </w:rPr>
        <w:t>2</w:t>
      </w:r>
      <w:r w:rsidRPr="005C4F3F">
        <w:rPr>
          <w:rFonts w:hAnsi="宋体" w:hint="eastAsia"/>
          <w:szCs w:val="21"/>
        </w:rPr>
        <w:t>．</w:t>
      </w:r>
      <w:r>
        <w:rPr>
          <w:rFonts w:hint="eastAsia"/>
        </w:rPr>
        <w:t>曾谨言著</w:t>
      </w:r>
      <w:r w:rsidRPr="00496BA9">
        <w:rPr>
          <w:rFonts w:hint="eastAsia"/>
        </w:rPr>
        <w:t>．</w:t>
      </w:r>
      <w:r>
        <w:rPr>
          <w:rFonts w:hint="eastAsia"/>
        </w:rPr>
        <w:t>量子力学（卷</w:t>
      </w:r>
      <w:r>
        <w:rPr>
          <w:rFonts w:ascii="宋体" w:hAnsi="宋体" w:hint="eastAsia"/>
        </w:rPr>
        <w:t>Ⅰ</w:t>
      </w:r>
      <w:r>
        <w:rPr>
          <w:rFonts w:hint="eastAsia"/>
        </w:rPr>
        <w:t>）</w:t>
      </w:r>
      <w:r w:rsidRPr="00496BA9">
        <w:rPr>
          <w:rFonts w:hint="eastAsia"/>
        </w:rPr>
        <w:t>．</w:t>
      </w:r>
      <w:r w:rsidR="003E2F8A">
        <w:rPr>
          <w:rFonts w:hint="eastAsia"/>
        </w:rPr>
        <w:t>第五</w:t>
      </w:r>
      <w:r>
        <w:rPr>
          <w:rFonts w:hint="eastAsia"/>
        </w:rPr>
        <w:t>版</w:t>
      </w:r>
      <w:r w:rsidRPr="00496BA9">
        <w:rPr>
          <w:rFonts w:hint="eastAsia"/>
        </w:rPr>
        <w:t>．</w:t>
      </w:r>
      <w:r w:rsidR="003E2F8A">
        <w:rPr>
          <w:rFonts w:hint="eastAsia"/>
        </w:rPr>
        <w:t>北京：科学出版社</w:t>
      </w:r>
      <w:r w:rsidR="00394D9B">
        <w:rPr>
          <w:rFonts w:hint="eastAsia"/>
        </w:rPr>
        <w:t>。</w:t>
      </w:r>
    </w:p>
    <w:p w:rsidR="006C0A0C" w:rsidRPr="00E272E0" w:rsidRDefault="006C0A0C" w:rsidP="001E0938">
      <w:pPr>
        <w:jc w:val="left"/>
        <w:rPr>
          <w:b/>
          <w:sz w:val="28"/>
          <w:szCs w:val="28"/>
        </w:rPr>
      </w:pPr>
    </w:p>
    <w:sectPr w:rsidR="006C0A0C" w:rsidRPr="00E272E0" w:rsidSect="000A7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1B" w:rsidRDefault="007F171B" w:rsidP="00DD5D74">
      <w:r>
        <w:separator/>
      </w:r>
    </w:p>
  </w:endnote>
  <w:endnote w:type="continuationSeparator" w:id="0">
    <w:p w:rsidR="007F171B" w:rsidRDefault="007F171B" w:rsidP="00DD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Math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1B" w:rsidRDefault="007F171B" w:rsidP="00DD5D74">
      <w:r>
        <w:separator/>
      </w:r>
    </w:p>
  </w:footnote>
  <w:footnote w:type="continuationSeparator" w:id="0">
    <w:p w:rsidR="007F171B" w:rsidRDefault="007F171B" w:rsidP="00DD5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505D"/>
    <w:rsid w:val="000257AD"/>
    <w:rsid w:val="00040A46"/>
    <w:rsid w:val="000A70E3"/>
    <w:rsid w:val="0011445E"/>
    <w:rsid w:val="00191E15"/>
    <w:rsid w:val="001C4E07"/>
    <w:rsid w:val="001E0938"/>
    <w:rsid w:val="002B325C"/>
    <w:rsid w:val="002E0251"/>
    <w:rsid w:val="00394D9B"/>
    <w:rsid w:val="003E2F8A"/>
    <w:rsid w:val="004A4815"/>
    <w:rsid w:val="00600F7B"/>
    <w:rsid w:val="006271D4"/>
    <w:rsid w:val="006C0A0C"/>
    <w:rsid w:val="006C1526"/>
    <w:rsid w:val="006E3A8E"/>
    <w:rsid w:val="0073487B"/>
    <w:rsid w:val="0073505D"/>
    <w:rsid w:val="007A54E6"/>
    <w:rsid w:val="007F171B"/>
    <w:rsid w:val="00835741"/>
    <w:rsid w:val="00850167"/>
    <w:rsid w:val="008A5AEB"/>
    <w:rsid w:val="009B072E"/>
    <w:rsid w:val="00A85A0B"/>
    <w:rsid w:val="00B31970"/>
    <w:rsid w:val="00B31DFC"/>
    <w:rsid w:val="00B7305F"/>
    <w:rsid w:val="00BC7E92"/>
    <w:rsid w:val="00C16CEE"/>
    <w:rsid w:val="00C406C1"/>
    <w:rsid w:val="00C84600"/>
    <w:rsid w:val="00D30FE1"/>
    <w:rsid w:val="00D365B5"/>
    <w:rsid w:val="00DD5D74"/>
    <w:rsid w:val="00E272E0"/>
    <w:rsid w:val="00F5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DD5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5D74"/>
    <w:rPr>
      <w:sz w:val="18"/>
      <w:szCs w:val="18"/>
    </w:rPr>
  </w:style>
  <w:style w:type="paragraph" w:styleId="a5">
    <w:name w:val="footer"/>
    <w:basedOn w:val="a"/>
    <w:link w:val="Char0"/>
    <w:uiPriority w:val="99"/>
    <w:semiHidden/>
    <w:unhideWhenUsed/>
    <w:rsid w:val="00DD5D7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5D74"/>
    <w:rPr>
      <w:sz w:val="18"/>
      <w:szCs w:val="18"/>
    </w:rPr>
  </w:style>
  <w:style w:type="paragraph" w:styleId="a6">
    <w:name w:val="Plain Text"/>
    <w:basedOn w:val="a"/>
    <w:link w:val="Char1"/>
    <w:rsid w:val="006E3A8E"/>
    <w:rPr>
      <w:rFonts w:ascii="宋体" w:eastAsia="宋体" w:hAnsi="Courier New" w:cs="Times New Roman"/>
      <w:szCs w:val="20"/>
    </w:rPr>
  </w:style>
  <w:style w:type="character" w:customStyle="1" w:styleId="Char1">
    <w:name w:val="纯文本 Char"/>
    <w:basedOn w:val="a0"/>
    <w:link w:val="a6"/>
    <w:rsid w:val="006E3A8E"/>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273</Words>
  <Characters>1557</Characters>
  <Application>Microsoft Office Word</Application>
  <DocSecurity>0</DocSecurity>
  <Lines>12</Lines>
  <Paragraphs>3</Paragraphs>
  <ScaleCrop>false</ScaleCrop>
  <Company>china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lihehe</cp:lastModifiedBy>
  <cp:revision>43</cp:revision>
  <dcterms:created xsi:type="dcterms:W3CDTF">2019-09-09T09:34:00Z</dcterms:created>
  <dcterms:modified xsi:type="dcterms:W3CDTF">2020-09-02T00:29:00Z</dcterms:modified>
</cp:coreProperties>
</file>