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312" w:afterLines="100" w:line="700" w:lineRule="exact"/>
        <w:jc w:val="left"/>
        <w:rPr>
          <w:rFonts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附件5</w:t>
      </w:r>
    </w:p>
    <w:p>
      <w:pPr>
        <w:adjustRightInd w:val="0"/>
        <w:snapToGrid w:val="0"/>
        <w:spacing w:after="312" w:afterLines="100" w:line="7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2年全国硕士研究生招生考试自命题科目考试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大纲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科目代码：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  <w:lang w:val="en-US" w:eastAsia="zh-CN"/>
        </w:rPr>
        <w:t xml:space="preserve">  803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考试科目：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  <w:lang w:val="en-US" w:eastAsia="zh-CN"/>
        </w:rPr>
        <w:t>环境学导论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一、考试性质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硕士研究生招生考试初试自命题科目考试。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二、考查目标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考察学生对生态系统和环境污染与防治（水、气、固、土壤、噪声）的基本概念、基本知识及基本原理的掌握情况。考察是否能够运用基本理论和知识，分析和解决相关环境污染和防治问题的能力。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三、适用范围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适用于报考我校012生命与环境科学学院083000环境科学与工程专业硕士研究生招生考试。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四、考试形式和试卷结构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（一）试卷满分及考试时间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试卷满分：150分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/>
          <w:bCs/>
          <w:sz w:val="28"/>
          <w:szCs w:val="28"/>
        </w:rPr>
        <w:t>考试时间：3小时。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（二）试卷内容结构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试卷内容包含可持续发展、清洁生产与循环经济的内涵及意义；生态学基本理论及在环保中的应用；水、气、固、土壤及噪声污染相关的基本知识、污染效应产生的机理及主要控制途径；环境前沿问题（环境污染新问题、环境监测新技术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（三）试卷题型结构及分值比例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1.选择</w:t>
      </w:r>
      <w:r>
        <w:rPr>
          <w:rFonts w:ascii="仿宋_GB2312" w:hAnsi="宋体" w:eastAsia="仿宋_GB2312"/>
          <w:bCs/>
          <w:sz w:val="28"/>
          <w:szCs w:val="28"/>
        </w:rPr>
        <w:t>题（</w:t>
      </w:r>
      <w:r>
        <w:rPr>
          <w:rFonts w:hint="eastAsia" w:ascii="仿宋_GB2312" w:hAnsi="宋体" w:eastAsia="仿宋_GB2312"/>
          <w:bCs/>
          <w:sz w:val="28"/>
          <w:szCs w:val="28"/>
        </w:rPr>
        <w:t>20</w:t>
      </w:r>
      <w:r>
        <w:rPr>
          <w:rFonts w:ascii="仿宋_GB2312" w:hAnsi="宋体" w:eastAsia="仿宋_GB2312"/>
          <w:bCs/>
          <w:sz w:val="28"/>
          <w:szCs w:val="28"/>
        </w:rPr>
        <w:t>分）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2.名词解释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题</w:t>
      </w:r>
      <w:r>
        <w:rPr>
          <w:rFonts w:hint="eastAsia" w:ascii="仿宋_GB2312" w:hAnsi="宋体" w:eastAsia="仿宋_GB2312"/>
          <w:bCs/>
          <w:sz w:val="28"/>
          <w:szCs w:val="28"/>
        </w:rPr>
        <w:t>（30分）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3.简答题（40分）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4.论述题/材料分析题（60分）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说明：</w:t>
      </w:r>
      <w:r>
        <w:rPr>
          <w:rFonts w:ascii="仿宋_GB2312" w:hAnsi="宋体" w:eastAsia="仿宋_GB2312"/>
          <w:bCs/>
          <w:sz w:val="28"/>
          <w:szCs w:val="28"/>
        </w:rPr>
        <w:t>命题可根据考核需要，对试卷内容结构、题型结构及分值比例做适当调整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五、考查内容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考察学生对</w:t>
      </w:r>
      <w:r>
        <w:rPr>
          <w:rFonts w:hint="eastAsia" w:ascii="仿宋_GB2312" w:hAnsi="宋体" w:eastAsia="仿宋_GB2312"/>
          <w:bCs/>
          <w:sz w:val="28"/>
          <w:szCs w:val="28"/>
        </w:rPr>
        <w:t>可持续发展、清洁生产与循环经济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内涵及意义的了解；考察对</w:t>
      </w:r>
      <w:r>
        <w:rPr>
          <w:rFonts w:hint="eastAsia" w:ascii="仿宋_GB2312" w:hAnsi="宋体" w:eastAsia="仿宋_GB2312"/>
          <w:bCs/>
          <w:sz w:val="28"/>
          <w:szCs w:val="28"/>
        </w:rPr>
        <w:t>生态系统和环境污染与防治（水、气、固、土壤、噪声）的基本概念、基本知识、基本原理及其分析与应用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考察对环境前沿知识的理解及应用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六、参考书目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</w:t>
      </w:r>
      <w:r>
        <w:rPr>
          <w:rFonts w:ascii="仿宋_GB2312" w:hAnsi="宋体" w:eastAsia="仿宋_GB2312"/>
          <w:bCs/>
          <w:sz w:val="28"/>
          <w:szCs w:val="28"/>
        </w:rPr>
        <w:t>《环境学导论》，</w:t>
      </w:r>
      <w:r>
        <w:rPr>
          <w:rFonts w:hint="eastAsia" w:ascii="仿宋_GB2312" w:hAnsi="宋体" w:eastAsia="仿宋_GB2312"/>
          <w:bCs/>
          <w:sz w:val="28"/>
          <w:szCs w:val="28"/>
        </w:rPr>
        <w:t>王静</w:t>
      </w:r>
      <w:r>
        <w:rPr>
          <w:rFonts w:ascii="仿宋_GB2312" w:hAnsi="宋体" w:eastAsia="仿宋_GB2312"/>
          <w:bCs/>
          <w:sz w:val="28"/>
          <w:szCs w:val="28"/>
        </w:rPr>
        <w:t>等编著，</w:t>
      </w:r>
      <w:r>
        <w:rPr>
          <w:rFonts w:hint="eastAsia" w:ascii="仿宋_GB2312" w:hAnsi="宋体" w:eastAsia="仿宋_GB2312"/>
          <w:bCs/>
          <w:sz w:val="28"/>
          <w:szCs w:val="28"/>
        </w:rPr>
        <w:t>中国矿业大学出版社</w:t>
      </w:r>
      <w:r>
        <w:rPr>
          <w:rFonts w:ascii="仿宋_GB2312" w:hAnsi="宋体" w:eastAsia="仿宋_GB2312"/>
          <w:bCs/>
          <w:sz w:val="28"/>
          <w:szCs w:val="28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2013</w:t>
      </w:r>
      <w:r>
        <w:rPr>
          <w:rFonts w:ascii="仿宋_GB2312" w:hAnsi="宋体" w:eastAsia="仿宋_GB2312"/>
          <w:bCs/>
          <w:sz w:val="28"/>
          <w:szCs w:val="28"/>
        </w:rPr>
        <w:t>.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2.《环境科学与工程》通识教程，卢桂宁、党志编著，科学出版社，2017.</w:t>
      </w: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硕士初试自命题科目考试，学生需要携带的物品：无存储功能的计算器、尺子。</w:t>
      </w: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A4"/>
    <w:rsid w:val="000F48E6"/>
    <w:rsid w:val="002D410C"/>
    <w:rsid w:val="002D6640"/>
    <w:rsid w:val="003F0D38"/>
    <w:rsid w:val="00483BBF"/>
    <w:rsid w:val="004A5F40"/>
    <w:rsid w:val="005371DA"/>
    <w:rsid w:val="006175B3"/>
    <w:rsid w:val="00717CAA"/>
    <w:rsid w:val="00776ECA"/>
    <w:rsid w:val="00857A5F"/>
    <w:rsid w:val="008708F0"/>
    <w:rsid w:val="009065BB"/>
    <w:rsid w:val="0093407A"/>
    <w:rsid w:val="009C45CA"/>
    <w:rsid w:val="00A95368"/>
    <w:rsid w:val="00B4578A"/>
    <w:rsid w:val="00B865F3"/>
    <w:rsid w:val="00BB09A4"/>
    <w:rsid w:val="00C73B80"/>
    <w:rsid w:val="00D54E8C"/>
    <w:rsid w:val="00FC02FC"/>
    <w:rsid w:val="032510D0"/>
    <w:rsid w:val="17325370"/>
    <w:rsid w:val="18DC49AC"/>
    <w:rsid w:val="191C1A82"/>
    <w:rsid w:val="204B1897"/>
    <w:rsid w:val="236B6E6A"/>
    <w:rsid w:val="28120BDD"/>
    <w:rsid w:val="2997231F"/>
    <w:rsid w:val="2BA23CD4"/>
    <w:rsid w:val="2C036777"/>
    <w:rsid w:val="30843FEE"/>
    <w:rsid w:val="30DE64D4"/>
    <w:rsid w:val="3D312138"/>
    <w:rsid w:val="3F73348B"/>
    <w:rsid w:val="423E3F88"/>
    <w:rsid w:val="540C4DB3"/>
    <w:rsid w:val="588B35D6"/>
    <w:rsid w:val="58A970D5"/>
    <w:rsid w:val="593316B6"/>
    <w:rsid w:val="62EF0AF8"/>
    <w:rsid w:val="6CE33FF0"/>
    <w:rsid w:val="6EBA2AFE"/>
    <w:rsid w:val="6F5655BD"/>
    <w:rsid w:val="73A77DCD"/>
    <w:rsid w:val="76ED0618"/>
    <w:rsid w:val="77EB6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"/>
    <w:basedOn w:val="1"/>
    <w:uiPriority w:val="0"/>
    <w:pPr>
      <w:widowControl/>
      <w:spacing w:after="160" w:line="240" w:lineRule="exact"/>
      <w:jc w:val="left"/>
    </w:p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2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2021-06-23T10:47:00Z</dcterms:created>
  <dc:creator>FtpDown</dc:creator>
  <cp:lastModifiedBy>vertesyuan</cp:lastModifiedBy>
  <cp:lastPrinted>2019-07-09T06:36:00Z</cp:lastPrinted>
  <dcterms:modified xsi:type="dcterms:W3CDTF">2021-11-26T05:45:28Z</dcterms:modified>
  <dc:title>沈阳农业大学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C7A50B47E008466A82985047A0BA1E8E</vt:lpwstr>
  </property>
</Properties>
</file>