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2022年硕士研究生入学考试自命题科目考试大纲</w:t>
      </w:r>
    </w:p>
    <w:p>
      <w:pPr>
        <w:spacing w:line="500" w:lineRule="exact"/>
        <w:jc w:val="center"/>
        <w:rPr>
          <w:rStyle w:val="5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snapToGrid w:val="0"/>
        <w:spacing w:line="360" w:lineRule="auto"/>
        <w:jc w:val="left"/>
        <w:rPr>
          <w:b/>
          <w:sz w:val="24"/>
        </w:rPr>
      </w:pPr>
      <w:bookmarkStart w:id="0" w:name="_GoBack"/>
      <w:bookmarkEnd w:id="0"/>
    </w:p>
    <w:p>
      <w:pPr>
        <w:snapToGrid w:val="0"/>
        <w:spacing w:line="360" w:lineRule="auto"/>
        <w:jc w:val="left"/>
        <w:rPr>
          <w:b/>
          <w:sz w:val="24"/>
        </w:rPr>
      </w:pPr>
    </w:p>
    <w:p>
      <w:pPr>
        <w:snapToGrid w:val="0"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科目</w:t>
      </w:r>
      <w:r>
        <w:rPr>
          <w:b/>
          <w:sz w:val="24"/>
        </w:rPr>
        <w:t xml:space="preserve">代码：914                                 </w:t>
      </w:r>
    </w:p>
    <w:p>
      <w:pPr>
        <w:snapToGrid w:val="0"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科目名称：学前教育学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一、考查目标</w:t>
      </w:r>
    </w:p>
    <w:p>
      <w:pPr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</w:t>
      </w:r>
      <w:r>
        <w:rPr>
          <w:rFonts w:hint="eastAsia" w:ascii="宋体" w:hAnsi="宋体" w:cs="宋体"/>
          <w:bCs/>
          <w:sz w:val="24"/>
        </w:rPr>
        <w:t>攻读教育硕士专业学位入学考试学前教育学考试科目，考试内容包括学前教育学课程的内容，要求考生系统掌握学前教育学的基本知识、基础理论和基本方法，并能运用相关理论和方法分析、解决实践中的学前教育问题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二、考试形式与试卷结构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本试卷满分为150分，考试时间为180分钟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答题方式为闭卷、笔试。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（三）试卷题型结构</w:t>
      </w:r>
    </w:p>
    <w:p>
      <w:pPr>
        <w:spacing w:line="360" w:lineRule="exact"/>
        <w:ind w:firstLine="480" w:firstLineChars="200"/>
        <w:rPr>
          <w:rFonts w:hint="eastAsia" w:ascii="宋体" w:hAnsi="宋体" w:cs="宋体" w:eastAsiaTheme="minorEastAsia"/>
          <w:b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名词解释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</w:rPr>
        <w:t>简答题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ascii="宋体" w:hAnsi="宋体"/>
          <w:sz w:val="24"/>
          <w:szCs w:val="24"/>
        </w:rPr>
        <w:t>论述及分析题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等。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三、考查范围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考查目标</w:t>
      </w:r>
    </w:p>
    <w:p>
      <w:pPr>
        <w:spacing w:line="380" w:lineRule="exact"/>
        <w:ind w:left="62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1.系统掌握学前教育学的基础知识、基本概念、基本理论。</w:t>
      </w:r>
    </w:p>
    <w:p>
      <w:pPr>
        <w:spacing w:line="380" w:lineRule="exact"/>
        <w:ind w:left="62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2.理解学前教育实践中的课程与教学问题。</w:t>
      </w:r>
    </w:p>
    <w:p>
      <w:pPr>
        <w:spacing w:line="380" w:lineRule="exact"/>
        <w:ind w:left="62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3.能运用学前教育学的基本理论来分析和解决学前教育的现实问题。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（注：参照往年命题情况，以“*”表示命题热度，“*”越多表示往年命题热度越高）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第一章  学前教育学导论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第一节学前教育学导论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一、学前教育的概念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二、学前教育的特点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三、学前教育的种类及其各自的特点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四、学前教育学的研究对象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五、学前教育学的研究内容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 学前教育理论的产生与发展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一、杜威的学前教育理论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二、蒙台梭利的学前教育理论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三、精神分析学派的学前教育理论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四、班杜拉的学前教育理论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五、皮亚杰的学前教育理论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六、维果茨基的学前教育理论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七、发展适宜性教育实践的内涵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八、瑞吉欧的学前教育模式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第二章    学前教育学的基础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第一节  早期儿童发展与学前教育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一、影响儿童发展的因素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二、早期儿童身心发展的特点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三、学前教育的原则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社会发展与学前教育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一、经济发展与学前教育的影响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二、政治、文化与学前教育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三、科学发展与学前教育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四、家庭、社区、人口与学前教育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第三章  学前儿童与教师学前教育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第一节  儿童观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一、儿童观的内容与形态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二、儿童观的演变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三、现代儿童观的内涵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四、儿童观现代化的途径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教师观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一、幼儿园教师的角色及其演变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二、现代幼儿园教师的角色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三、幼儿园教师的专业成长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1.幼儿园教师专业化的内涵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2.幼儿园教师专业发展的过程与阶段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3.幼儿园教师专业发展的途径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一、儿童发展是学前教育的依据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第三节  师幼关系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一、师幼关系的内涵及其发生条件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二、优质师幼关系的特征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三、优质师幼关系的培养策略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left="420" w:hanging="420" w:hanging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第四章  学前教育的目标</w:t>
      </w:r>
      <w:r>
        <w:rPr>
          <w:rFonts w:hint="eastAsia" w:ascii="宋体" w:hAnsi="宋体"/>
          <w:color w:val="333333"/>
          <w:szCs w:val="21"/>
        </w:rPr>
        <w:br w:type="textWrapping"/>
      </w:r>
      <w:r>
        <w:rPr>
          <w:rFonts w:hint="eastAsia" w:ascii="宋体" w:hAnsi="宋体"/>
          <w:color w:val="333333"/>
          <w:szCs w:val="21"/>
        </w:rPr>
        <w:t>第一节  学前教育目标的定位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一、学前教育目标的涵义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二、学前教育目标的分类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1.应然目标与实然目标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2.内部目标与外部目标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3.学前教育机构、学前社会其他机构、家庭的学前教育目标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4.预设的目标与生成的目标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三、学前教育目标的功能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四、制定学前教育目标的依据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五、学前教育目标的价值取向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我国学前教育的目标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一、托儿所教育目标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二、幼儿园教育目标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我国三个阶段的教育目标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三、我国幼儿园教育目标的特点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第五章  学前儿童的全面发展教育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第一节  学前儿童的体育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一、学前儿童体育的内涵与意义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二、学前儿童身体发育的特点、目标与内容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四、学前儿童体育的实施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1.学前儿童体育活动的基本特点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2.学前儿童体育的指导原则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学前儿童的智育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一、学前儿童智育的内涵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二、学前儿童智育发展的规律与特点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三、多元智能理论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四、学前儿童智育的内容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五、学前儿童智育的培养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1.学前儿童智能培养的途径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2.学前儿童智能培养应注意的问题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第三节  学前儿童德育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一、学前儿童德育的内涵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二、学前儿童道德发展的过程与特点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三、学前儿童道德教育的实施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1.学前儿童道德教育的内容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2.学前儿童道德学习的特点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3.学前儿童道德教育的原则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4.学前儿童道德教育的方式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第四节 学前儿童的美育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一、学前儿童美育的内涵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二、学前儿童的审美心理过程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三、学前儿童美感发展的特点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四、学前儿童美感培养的途径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五、培养学前儿童美感应注意的问题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第六章   学前课程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第一节  学前课程的含义与特点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一、学前课程的内涵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二、学前课程的特点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学前课程的几种主要模式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一、五指活动课程方案与模式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1.五指活动课程的理论基础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2.五指活动课程方案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二、幼稚园行为课程方案与模式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1.行为课程的目标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2.行为课程的内容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3.行为课程的组织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4.行为课程的实施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三、蒙台梭利课程模式及方案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（一）蒙台梭利课程的理论基础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1.儿童观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2.教育观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（二）蒙台梭利课程方案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（三）蒙台梭利课程的缺点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四、海伊斯科普课程模式及方案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1.海伊斯科普课程的理论基础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2.课程目标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3.课程内容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4.课程组织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5.课程实施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6.特点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五、瑞吉欧学前教育体系与课程方案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1.课程目标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2.课程内容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3.课程组织与实施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第七章  学前教育活动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第一节学前教育活动概述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一、学前教育活动的含义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二、学前教育活动的基本要素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三、学前教育活动的基本类型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1.按关联程度分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2.按活动性质分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3.按活动形式分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四、学前教育活动的特点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学前教育活动设计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一、学前教育活动设计的本质特点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二、学前教育活动设计的基本环节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（一</w:t>
      </w:r>
      <w:r>
        <w:rPr>
          <w:rFonts w:ascii="宋体" w:hAnsi="宋体"/>
          <w:color w:val="333333"/>
          <w:szCs w:val="21"/>
        </w:rPr>
        <w:t>）</w:t>
      </w:r>
      <w:r>
        <w:rPr>
          <w:rFonts w:hint="eastAsia" w:ascii="宋体" w:hAnsi="宋体"/>
          <w:color w:val="333333"/>
          <w:szCs w:val="21"/>
        </w:rPr>
        <w:t>活动思路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（二）活动目标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（三）活动准备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（四）活动过程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三、学前教育活动设计的原则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四、不同类型学前教育活动设计的基本规范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（一）学前领域教育活动设计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（二）学前主题教育活动设计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（三）学前区域教育活动设计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第三节  学前教育活动评价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一、学前教育活动评价的要素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二、学前教育活动评价的原则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三、学前教育活动评价的方法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第八章  学前儿童游戏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第一节  学前儿童游戏概述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一、学前儿童游戏的特征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二、学前儿童游戏的分类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1.游戏的认识分类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2.游戏的社会性分类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3.基于游戏关键特征的分类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学前儿童游戏的主要理论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一、经典游戏理论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（一）“剩余精力说”与“松弛说”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（二）“种族复演说”与“生活预备说”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二、当代游戏理论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（一）精神分析学派游戏理论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1.精神分析学派的游戏本质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2.精神分析学派的游戏发展阶段论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（二）认知发展学派的游戏理论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1.认知发展学派的游戏本质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2.认知发展学派的游戏发展价值论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3.认知发展学派的游戏发展阶段论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第三节  学前儿童游戏指导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一、学前儿童游戏指导的原则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二、学前儿童游戏指导的策略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第四节  学前儿童游戏与玩具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一、学前儿童游戏中玩具的种类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（一）依据玩具的功能分类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（二）依据玩具的应用对象分类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（三）依据玩具的结构化程度分类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二、幼儿园中玩具的配备与选择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1.幼儿园中玩具的配备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2.幼儿园中玩具的选择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第九章  幼儿园环境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第一节  幼儿园环境概述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幼儿园环境的分类与维度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幼儿园物质环境的创设与利用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一、幼儿园物质环境创设的原则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二、室内学习环境的创设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（一）对活动室进行规划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（二）选择材料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（三）存储材料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三、墙面环境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第三节  幼儿园心理环境的营造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一、心理环境的内涵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二、心理环境的重要性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三、幼儿园心理环境的主要内容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第十章  学前教育衔接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第一节  幼儿园与家庭教育的合作与衔接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一、家庭教育的特点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二、幼儿园与家庭的合作与衔接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1.幼儿园与家庭的合作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2.幼儿园与家庭教育的衔接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第二节  幼儿园与社区的教育合作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一、社区教育的含义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二、幼儿园与社区合作的意义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三、幼儿园与社区合作的方式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420" w:firstLineChars="2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第三节幼儿园与小学教育的衔接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一、幼儿园与小学差异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二、幼小衔接的原则与方法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exact"/>
        <w:ind w:firstLine="840" w:firstLineChars="400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1.幼小衔接的原则</w:t>
      </w:r>
    </w:p>
    <w:p>
      <w:pPr>
        <w:spacing w:line="360" w:lineRule="exact"/>
        <w:ind w:firstLine="840" w:firstLineChars="400"/>
        <w:jc w:val="left"/>
        <w:rPr>
          <w:rFonts w:ascii="宋体" w:hAnsi="宋体"/>
          <w:color w:val="333333"/>
          <w:szCs w:val="21"/>
        </w:rPr>
      </w:pPr>
      <w:r>
        <w:rPr>
          <w:rFonts w:hint="eastAsia" w:ascii="宋体" w:hAnsi="宋体"/>
          <w:color w:val="333333"/>
          <w:szCs w:val="21"/>
        </w:rPr>
        <w:t>2.幼小衔接的方法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四、主要参考书目（所列参考书目仅供参考）</w:t>
      </w:r>
    </w:p>
    <w:p>
      <w:pPr>
        <w:spacing w:line="360" w:lineRule="exact"/>
        <w:rPr>
          <w:rFonts w:ascii="宋体" w:hAnsi="宋体"/>
          <w:color w:val="333333"/>
          <w:szCs w:val="21"/>
        </w:rPr>
      </w:pPr>
      <w:r>
        <w:rPr>
          <w:rFonts w:hint="eastAsia" w:ascii="宋体" w:hAnsi="宋体" w:cs="宋体"/>
          <w:sz w:val="24"/>
        </w:rPr>
        <w:t xml:space="preserve">    </w:t>
      </w:r>
      <w:r>
        <w:rPr>
          <w:rFonts w:ascii="宋体" w:hAnsi="宋体" w:cs="宋体"/>
          <w:sz w:val="24"/>
        </w:rPr>
        <w:t>虞永平,王春燕主编</w:t>
      </w:r>
      <w:r>
        <w:rPr>
          <w:rFonts w:hint="eastAsia" w:ascii="宋体" w:hAnsi="宋体" w:cs="宋体"/>
          <w:sz w:val="24"/>
        </w:rPr>
        <w:t>《学前教育学》，高等教育出版社，2</w:t>
      </w:r>
      <w:r>
        <w:rPr>
          <w:rFonts w:ascii="宋体" w:hAnsi="宋体" w:cs="宋体"/>
          <w:sz w:val="24"/>
        </w:rPr>
        <w:t>012年版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8"/>
    <w:rsid w:val="00082983"/>
    <w:rsid w:val="000926D6"/>
    <w:rsid w:val="00301355"/>
    <w:rsid w:val="003C3262"/>
    <w:rsid w:val="00574CF0"/>
    <w:rsid w:val="0072704B"/>
    <w:rsid w:val="007D7F2C"/>
    <w:rsid w:val="00AB4F71"/>
    <w:rsid w:val="00EB5898"/>
    <w:rsid w:val="35F6080D"/>
    <w:rsid w:val="726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</w:rPr>
  </w:style>
  <w:style w:type="character" w:customStyle="1" w:styleId="6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500</Words>
  <Characters>2850</Characters>
  <Lines>23</Lines>
  <Paragraphs>6</Paragraphs>
  <TotalTime>0</TotalTime>
  <ScaleCrop>false</ScaleCrop>
  <LinksUpToDate>false</LinksUpToDate>
  <CharactersWithSpaces>3344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2021-09-24T09:11:00Z</dcterms:created>
  <dc:creator>Windows User</dc:creator>
  <cp:lastModifiedBy>渤海大学 翟先生</cp:lastModifiedBy>
  <dcterms:modified xsi:type="dcterms:W3CDTF">2021-10-09T02:08:05Z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B36F11195DBB4A6E9E2D150732A733C4</vt:lpwstr>
  </property>
</Properties>
</file>