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851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英语语言学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《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英语语言学</w:t>
      </w:r>
      <w:r>
        <w:rPr>
          <w:rFonts w:hint="eastAsia"/>
          <w:b/>
          <w:sz w:val="32"/>
          <w:szCs w:val="32"/>
          <w:u w:val="single"/>
        </w:rPr>
        <w:t xml:space="preserve">  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851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</w:t>
      </w:r>
      <w:bookmarkStart w:id="0" w:name="_GoBack"/>
      <w:bookmarkEnd w:id="0"/>
      <w:r>
        <w:rPr>
          <w:rFonts w:hint="eastAsia"/>
          <w:b/>
          <w:sz w:val="28"/>
          <w:szCs w:val="28"/>
        </w:rPr>
        <w:t>试科目名称：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英语语言学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英语语言文学、汉语语言文学等本科毕业生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笔试、闭卷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共150分，包括客观题和主观题两大部分。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考试时间180分钟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胡壮麟，语言学教程（第五版），2015，北京大学出版社。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F5539C"/>
    <w:rsid w:val="26DA3D6E"/>
    <w:rsid w:val="740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203</Characters>
  <Lines>1</Lines>
  <Paragraphs>1</Paragraphs>
  <TotalTime>44</TotalTime>
  <ScaleCrop>false</ScaleCrop>
  <LinksUpToDate>false</LinksUpToDate>
  <CharactersWithSpaces>237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2021-09-07T08:25:18Z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1B4CEEB0C9244F5A89428CF317443D30</vt:lpwstr>
  </property>
</Properties>
</file>