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71D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</w:t>
      </w:r>
      <w:r w:rsidR="00725BEA">
        <w:rPr>
          <w:rFonts w:hAnsi="Calibri" w:hint="eastAsia"/>
          <w:sz w:val="32"/>
          <w:szCs w:val="32"/>
        </w:rPr>
        <w:t>加</w:t>
      </w:r>
      <w:r w:rsidR="00C84600">
        <w:rPr>
          <w:rFonts w:hAnsi="Calibri" w:hint="eastAsia"/>
          <w:sz w:val="32"/>
          <w:szCs w:val="32"/>
        </w:rPr>
        <w:t>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436"/>
        <w:gridCol w:w="1418"/>
        <w:gridCol w:w="1669"/>
        <w:gridCol w:w="3119"/>
      </w:tblGrid>
      <w:tr w:rsidR="006C1526" w:rsidTr="00BE5535">
        <w:trPr>
          <w:trHeight w:val="565"/>
          <w:jc w:val="center"/>
        </w:trPr>
        <w:tc>
          <w:tcPr>
            <w:tcW w:w="2436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418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166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BE5535">
        <w:trPr>
          <w:trHeight w:val="559"/>
          <w:jc w:val="center"/>
        </w:trPr>
        <w:tc>
          <w:tcPr>
            <w:tcW w:w="2436" w:type="dxa"/>
            <w:vAlign w:val="center"/>
          </w:tcPr>
          <w:p w:rsidR="006C1526" w:rsidRPr="00B31DFC" w:rsidRDefault="00BE5535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车辆与交通工程学院</w:t>
            </w:r>
          </w:p>
        </w:tc>
        <w:tc>
          <w:tcPr>
            <w:tcW w:w="1418" w:type="dxa"/>
            <w:vAlign w:val="center"/>
          </w:tcPr>
          <w:p w:rsidR="006C1526" w:rsidRPr="00B31DFC" w:rsidRDefault="009450DC" w:rsidP="009450D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J</w:t>
            </w:r>
            <w:r w:rsidR="00106C9B">
              <w:rPr>
                <w:rFonts w:ascii="仿宋" w:eastAsia="仿宋" w:hAnsi="仿宋" w:cs="FangSong" w:hint="eastAsia"/>
                <w:b/>
                <w:sz w:val="23"/>
                <w:szCs w:val="23"/>
              </w:rPr>
              <w:t>81</w:t>
            </w:r>
            <w:r w:rsidR="00DC33A0">
              <w:rPr>
                <w:rFonts w:ascii="仿宋" w:eastAsia="仿宋" w:hAnsi="仿宋" w:cs="FangSong" w:hint="eastAsia"/>
                <w:b/>
                <w:sz w:val="23"/>
                <w:szCs w:val="23"/>
              </w:rPr>
              <w:t>5</w:t>
            </w:r>
          </w:p>
        </w:tc>
        <w:tc>
          <w:tcPr>
            <w:tcW w:w="1669" w:type="dxa"/>
            <w:vAlign w:val="center"/>
          </w:tcPr>
          <w:p w:rsidR="006C1526" w:rsidRPr="00B31DFC" w:rsidRDefault="00106C9B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工程</w:t>
            </w:r>
            <w:r w:rsidR="00050004">
              <w:rPr>
                <w:rFonts w:ascii="仿宋" w:eastAsia="仿宋" w:hAnsi="仿宋" w:cs="FangSong" w:hint="eastAsia"/>
                <w:b/>
                <w:sz w:val="23"/>
                <w:szCs w:val="23"/>
              </w:rPr>
              <w:t>流体</w:t>
            </w: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力学</w:t>
            </w:r>
          </w:p>
        </w:tc>
        <w:tc>
          <w:tcPr>
            <w:tcW w:w="3119" w:type="dxa"/>
            <w:vAlign w:val="center"/>
          </w:tcPr>
          <w:p w:rsidR="006C1526" w:rsidRPr="00B31DFC" w:rsidRDefault="00816859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/>
                <w:b/>
                <w:sz w:val="23"/>
                <w:szCs w:val="23"/>
              </w:rPr>
              <w:t>带计算器</w:t>
            </w: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106C9B">
        <w:rPr>
          <w:rFonts w:hint="eastAsia"/>
          <w:b/>
          <w:sz w:val="32"/>
          <w:szCs w:val="32"/>
          <w:u w:val="single"/>
        </w:rPr>
        <w:t>工程</w:t>
      </w:r>
      <w:r w:rsidR="00050004">
        <w:rPr>
          <w:rFonts w:hint="eastAsia"/>
          <w:b/>
          <w:sz w:val="32"/>
          <w:szCs w:val="32"/>
          <w:u w:val="single"/>
        </w:rPr>
        <w:t>流体</w:t>
      </w:r>
      <w:r w:rsidR="00106C9B">
        <w:rPr>
          <w:rFonts w:hint="eastAsia"/>
          <w:b/>
          <w:sz w:val="32"/>
          <w:szCs w:val="32"/>
          <w:u w:val="single"/>
        </w:rPr>
        <w:t>力学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Pr="00BE5535" w:rsidRDefault="00835741" w:rsidP="00C16CEE">
      <w:pPr>
        <w:jc w:val="left"/>
        <w:rPr>
          <w:b/>
          <w:sz w:val="28"/>
          <w:szCs w:val="28"/>
        </w:rPr>
      </w:pPr>
      <w:bookmarkStart w:id="0" w:name="_GoBack"/>
      <w:bookmarkEnd w:id="0"/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BE5535" w:rsidRPr="009450DC">
        <w:rPr>
          <w:b/>
          <w:sz w:val="28"/>
          <w:szCs w:val="28"/>
          <w:u w:val="single"/>
        </w:rPr>
        <w:t xml:space="preserve">  </w:t>
      </w:r>
      <w:r w:rsidR="009450DC" w:rsidRPr="009450DC">
        <w:rPr>
          <w:rFonts w:ascii="仿宋" w:eastAsia="仿宋" w:hAnsi="仿宋" w:cs="FangSong" w:hint="eastAsia"/>
          <w:b/>
          <w:sz w:val="23"/>
          <w:szCs w:val="23"/>
          <w:u w:val="single"/>
        </w:rPr>
        <w:t>J81</w:t>
      </w:r>
      <w:r w:rsidR="00DC33A0">
        <w:rPr>
          <w:rFonts w:ascii="仿宋" w:eastAsia="仿宋" w:hAnsi="仿宋" w:cs="FangSong" w:hint="eastAsia"/>
          <w:b/>
          <w:sz w:val="23"/>
          <w:szCs w:val="23"/>
          <w:u w:val="single"/>
        </w:rPr>
        <w:t>5</w:t>
      </w:r>
      <w:r w:rsidRPr="009450DC">
        <w:rPr>
          <w:b/>
          <w:sz w:val="28"/>
          <w:szCs w:val="28"/>
          <w:u w:val="single"/>
        </w:rPr>
        <w:t xml:space="preserve">  </w:t>
      </w:r>
      <w:r w:rsidRPr="009450DC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 w:rsidR="00106C9B">
        <w:rPr>
          <w:rFonts w:hint="eastAsia"/>
          <w:b/>
          <w:sz w:val="28"/>
          <w:szCs w:val="28"/>
          <w:u w:val="single"/>
        </w:rPr>
        <w:t>工程</w:t>
      </w:r>
      <w:r w:rsidR="00050004">
        <w:rPr>
          <w:rFonts w:hint="eastAsia"/>
          <w:b/>
          <w:sz w:val="28"/>
          <w:szCs w:val="28"/>
          <w:u w:val="single"/>
        </w:rPr>
        <w:t>流体</w:t>
      </w:r>
      <w:r w:rsidR="00106C9B">
        <w:rPr>
          <w:rFonts w:hint="eastAsia"/>
          <w:b/>
          <w:sz w:val="28"/>
          <w:szCs w:val="28"/>
          <w:u w:val="single"/>
        </w:rPr>
        <w:t>力学</w:t>
      </w:r>
      <w:r>
        <w:rPr>
          <w:b/>
          <w:sz w:val="28"/>
          <w:szCs w:val="28"/>
          <w:u w:val="single"/>
        </w:rPr>
        <w:t xml:space="preserve"> 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 w:rsidR="006C0A0C" w:rsidRPr="006C0A0C" w:rsidRDefault="00816859" w:rsidP="00816859">
      <w:pPr>
        <w:spacing w:line="360" w:lineRule="auto"/>
        <w:ind w:firstLineChars="200" w:firstLine="48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要求考生熟悉</w:t>
      </w:r>
      <w:r w:rsidRPr="00DE68A5">
        <w:rPr>
          <w:rFonts w:hint="eastAsia"/>
          <w:sz w:val="24"/>
          <w:szCs w:val="24"/>
        </w:rPr>
        <w:t>流体力学的基本理论和研究方法，并掌握这些</w:t>
      </w:r>
      <w:r>
        <w:rPr>
          <w:rFonts w:hint="eastAsia"/>
          <w:sz w:val="24"/>
          <w:szCs w:val="24"/>
        </w:rPr>
        <w:t>理论</w:t>
      </w:r>
      <w:r w:rsidRPr="00DE68A5">
        <w:rPr>
          <w:rFonts w:hint="eastAsia"/>
          <w:sz w:val="24"/>
          <w:szCs w:val="24"/>
        </w:rPr>
        <w:t>在工程实际中的应用</w:t>
      </w:r>
      <w:r>
        <w:rPr>
          <w:rFonts w:hint="eastAsia"/>
          <w:sz w:val="24"/>
          <w:szCs w:val="24"/>
        </w:rPr>
        <w:t>。能够熟练</w:t>
      </w:r>
      <w:r w:rsidRPr="00DE68A5">
        <w:rPr>
          <w:rFonts w:hint="eastAsia"/>
          <w:sz w:val="24"/>
          <w:szCs w:val="24"/>
        </w:rPr>
        <w:t>运用流体力学的理论和方法，分析解决与流体流动相关的实际工程问题。</w:t>
      </w:r>
    </w:p>
    <w:p w:rsidR="001E0938" w:rsidRDefault="001E0938" w:rsidP="00816859">
      <w:p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6C0A0C" w:rsidRDefault="00816859" w:rsidP="00816859">
      <w:pPr>
        <w:spacing w:line="360" w:lineRule="auto"/>
        <w:ind w:firstLineChars="200" w:firstLine="480"/>
        <w:jc w:val="left"/>
        <w:rPr>
          <w:sz w:val="28"/>
          <w:szCs w:val="28"/>
        </w:rPr>
      </w:pPr>
      <w:r w:rsidRPr="00DE68A5">
        <w:rPr>
          <w:rFonts w:hint="eastAsia"/>
          <w:sz w:val="24"/>
          <w:szCs w:val="24"/>
        </w:rPr>
        <w:t>采用闭卷、笔试，试卷满分为</w:t>
      </w:r>
      <w:r w:rsidRPr="00DE68A5">
        <w:rPr>
          <w:rFonts w:hint="eastAsia"/>
          <w:sz w:val="24"/>
          <w:szCs w:val="24"/>
        </w:rPr>
        <w:t>150</w:t>
      </w:r>
      <w:r w:rsidRPr="00DE68A5">
        <w:rPr>
          <w:rFonts w:hint="eastAsia"/>
          <w:sz w:val="24"/>
          <w:szCs w:val="24"/>
        </w:rPr>
        <w:t>分，考试时间为三小时。</w:t>
      </w:r>
    </w:p>
    <w:p w:rsidR="001E0938" w:rsidRDefault="001E0938" w:rsidP="00816859">
      <w:p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6C0A0C" w:rsidRDefault="00816859" w:rsidP="00816859">
      <w:pPr>
        <w:spacing w:line="360" w:lineRule="auto"/>
        <w:ind w:firstLineChars="200" w:firstLine="480"/>
        <w:jc w:val="left"/>
        <w:rPr>
          <w:sz w:val="28"/>
          <w:szCs w:val="28"/>
        </w:rPr>
      </w:pPr>
      <w:r w:rsidRPr="004C7C81">
        <w:rPr>
          <w:rFonts w:ascii="ˎ̥" w:hAnsi="ˎ̥" w:hint="eastAsia"/>
          <w:sz w:val="24"/>
          <w:szCs w:val="24"/>
        </w:rPr>
        <w:t>包括流体性质、流体静力学、流体动力学基础、量纲分析与相似原理、管内不可压缩流体流动、绕流流动与边界层、理想流体流动、可压缩流体流动及流体测量等内容。重点掌握流体的粘性、牛顿粘性内摩擦定律；流体平衡微分方程式、静力学基本方程、静止液体对固体表面的总压力；理想流体一元流动的连续性方程、伯努利方程、动量方程及其应用；量纲分析、动力相似准则应用；圆管中的层流流动及紊流流动的速度分布及阻力规律、管路中的沿程阻力、局部阻力计算；</w:t>
      </w:r>
      <w:r w:rsidRPr="004C7C81">
        <w:rPr>
          <w:rFonts w:ascii="ˎ̥" w:hAnsi="ˎ̥" w:hint="eastAsia"/>
          <w:sz w:val="24"/>
          <w:szCs w:val="24"/>
        </w:rPr>
        <w:lastRenderedPageBreak/>
        <w:t>边界层概念、曲面边界层的分离、物体的绕流阻力；理想流体的运动微分方程、速度势函数、流函数；一元恒定等熵气流的基本方程、气流参数与通道面积关系、一元非恒定流动的基本方程；粘度、速度及流量的测量方法等。</w:t>
      </w:r>
    </w:p>
    <w:p w:rsidR="001E0938" w:rsidRDefault="001E0938" w:rsidP="00816859">
      <w:p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 w:rsidR="006C0A0C" w:rsidRDefault="00816859" w:rsidP="00816859">
      <w:pPr>
        <w:spacing w:line="360" w:lineRule="auto"/>
        <w:ind w:firstLineChars="200" w:firstLine="480"/>
        <w:jc w:val="left"/>
        <w:rPr>
          <w:sz w:val="28"/>
          <w:szCs w:val="28"/>
        </w:rPr>
      </w:pPr>
      <w:r w:rsidRPr="00DE68A5">
        <w:rPr>
          <w:rFonts w:hint="eastAsia"/>
          <w:sz w:val="24"/>
          <w:szCs w:val="24"/>
        </w:rPr>
        <w:t>需要携带计算器（仅仅具备四则运算和开方运算功能的计算器），但不得使用带有公式和文本存储功能的计算器。</w:t>
      </w:r>
    </w:p>
    <w:p w:rsidR="001E0938" w:rsidRDefault="001E0938" w:rsidP="00816859">
      <w:p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 w:rsidR="00816859" w:rsidRDefault="00816859" w:rsidP="008168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、《</w:t>
      </w:r>
      <w:r w:rsidRPr="00D00B2E">
        <w:rPr>
          <w:sz w:val="24"/>
          <w:szCs w:val="24"/>
        </w:rPr>
        <w:t>工程流体力学</w:t>
      </w:r>
      <w:r>
        <w:rPr>
          <w:rFonts w:hint="eastAsia"/>
          <w:sz w:val="24"/>
          <w:szCs w:val="24"/>
        </w:rPr>
        <w:t>（</w:t>
      </w:r>
      <w:r w:rsidRPr="00D00B2E">
        <w:rPr>
          <w:sz w:val="24"/>
          <w:szCs w:val="24"/>
        </w:rPr>
        <w:t>第</w:t>
      </w:r>
      <w:r w:rsidRPr="00D00B2E">
        <w:rPr>
          <w:rFonts w:hint="eastAsia"/>
          <w:sz w:val="24"/>
          <w:szCs w:val="24"/>
        </w:rPr>
        <w:t>3</w:t>
      </w:r>
      <w:r w:rsidRPr="00D00B2E">
        <w:rPr>
          <w:sz w:val="24"/>
          <w:szCs w:val="24"/>
        </w:rPr>
        <w:t>版</w:t>
      </w:r>
      <w:r>
        <w:rPr>
          <w:rFonts w:hint="eastAsia"/>
          <w:sz w:val="24"/>
          <w:szCs w:val="24"/>
        </w:rPr>
        <w:t>）》</w:t>
      </w:r>
      <w:r w:rsidRPr="00D00B2E">
        <w:rPr>
          <w:sz w:val="24"/>
          <w:szCs w:val="24"/>
        </w:rPr>
        <w:t>．赵孝保．南京：东南大学出版社，</w:t>
      </w:r>
      <w:r w:rsidRPr="00D00B2E">
        <w:rPr>
          <w:sz w:val="24"/>
          <w:szCs w:val="24"/>
        </w:rPr>
        <w:t>20</w:t>
      </w:r>
      <w:r w:rsidRPr="00D00B2E">
        <w:rPr>
          <w:rFonts w:hint="eastAsia"/>
          <w:sz w:val="24"/>
          <w:szCs w:val="24"/>
        </w:rPr>
        <w:t>12</w:t>
      </w:r>
      <w:r w:rsidRPr="00D00B2E">
        <w:rPr>
          <w:sz w:val="24"/>
          <w:szCs w:val="24"/>
        </w:rPr>
        <w:t>．</w:t>
      </w:r>
    </w:p>
    <w:p w:rsidR="006C0A0C" w:rsidRPr="00C16CEE" w:rsidRDefault="00816859" w:rsidP="00816859">
      <w:pPr>
        <w:spacing w:line="360" w:lineRule="auto"/>
        <w:ind w:left="480" w:hangingChars="200" w:hanging="480"/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、《</w:t>
      </w:r>
      <w:r w:rsidRPr="00D00B2E">
        <w:rPr>
          <w:rFonts w:hint="eastAsia"/>
          <w:sz w:val="24"/>
          <w:szCs w:val="24"/>
        </w:rPr>
        <w:t>流体力学及其工程应用</w:t>
      </w:r>
      <w:r>
        <w:rPr>
          <w:rFonts w:hint="eastAsia"/>
          <w:sz w:val="24"/>
          <w:szCs w:val="24"/>
        </w:rPr>
        <w:t>（</w:t>
      </w:r>
      <w:r w:rsidRPr="00D00B2E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Pr="00D00B2E">
        <w:rPr>
          <w:sz w:val="24"/>
          <w:szCs w:val="24"/>
        </w:rPr>
        <w:t>版</w:t>
      </w:r>
      <w:r>
        <w:rPr>
          <w:rFonts w:hint="eastAsia"/>
          <w:sz w:val="24"/>
          <w:szCs w:val="24"/>
        </w:rPr>
        <w:t>）》</w:t>
      </w:r>
      <w:r w:rsidRPr="00D00B2E">
        <w:rPr>
          <w:sz w:val="24"/>
          <w:szCs w:val="24"/>
        </w:rPr>
        <w:t>．</w:t>
      </w:r>
      <w:r w:rsidRPr="00D00B2E">
        <w:rPr>
          <w:rFonts w:hint="eastAsia"/>
          <w:sz w:val="24"/>
          <w:szCs w:val="24"/>
        </w:rPr>
        <w:t>钱翼稷等译</w:t>
      </w:r>
      <w:r w:rsidRPr="00D00B2E">
        <w:rPr>
          <w:sz w:val="24"/>
          <w:szCs w:val="24"/>
        </w:rPr>
        <w:t>．</w:t>
      </w:r>
      <w:r w:rsidRPr="00D00B2E">
        <w:rPr>
          <w:rFonts w:hint="eastAsia"/>
          <w:sz w:val="24"/>
          <w:szCs w:val="24"/>
        </w:rPr>
        <w:t>北京</w:t>
      </w:r>
      <w:r w:rsidRPr="00D00B2E">
        <w:rPr>
          <w:sz w:val="24"/>
          <w:szCs w:val="24"/>
        </w:rPr>
        <w:t>：</w:t>
      </w:r>
      <w:r w:rsidRPr="00D00B2E">
        <w:rPr>
          <w:rFonts w:hint="eastAsia"/>
          <w:sz w:val="24"/>
          <w:szCs w:val="24"/>
        </w:rPr>
        <w:t>机械工业</w:t>
      </w:r>
      <w:r w:rsidRPr="00D00B2E">
        <w:rPr>
          <w:sz w:val="24"/>
          <w:szCs w:val="24"/>
        </w:rPr>
        <w:t>出版社，</w:t>
      </w:r>
      <w:r w:rsidRPr="00D00B2E">
        <w:rPr>
          <w:sz w:val="24"/>
          <w:szCs w:val="24"/>
        </w:rPr>
        <w:t>20</w:t>
      </w:r>
      <w:r w:rsidRPr="00D00B2E">
        <w:rPr>
          <w:rFonts w:hint="eastAsia"/>
          <w:sz w:val="24"/>
          <w:szCs w:val="24"/>
        </w:rPr>
        <w:t>06</w:t>
      </w:r>
      <w:r w:rsidRPr="00D00B2E">
        <w:rPr>
          <w:sz w:val="24"/>
          <w:szCs w:val="24"/>
        </w:rPr>
        <w:t>．</w:t>
      </w:r>
    </w:p>
    <w:sectPr w:rsidR="006C0A0C" w:rsidRPr="00C16CEE" w:rsidSect="000A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87" w:rsidRDefault="00515B87" w:rsidP="00BE5535">
      <w:r>
        <w:separator/>
      </w:r>
    </w:p>
  </w:endnote>
  <w:endnote w:type="continuationSeparator" w:id="0">
    <w:p w:rsidR="00515B87" w:rsidRDefault="00515B87" w:rsidP="00B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87" w:rsidRDefault="00515B87" w:rsidP="00BE5535">
      <w:r>
        <w:separator/>
      </w:r>
    </w:p>
  </w:footnote>
  <w:footnote w:type="continuationSeparator" w:id="0">
    <w:p w:rsidR="00515B87" w:rsidRDefault="00515B87" w:rsidP="00BE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50004"/>
    <w:rsid w:val="000A70E3"/>
    <w:rsid w:val="00106C9B"/>
    <w:rsid w:val="0011445E"/>
    <w:rsid w:val="00174C54"/>
    <w:rsid w:val="001E0938"/>
    <w:rsid w:val="002A0FEE"/>
    <w:rsid w:val="002E0251"/>
    <w:rsid w:val="00371CE8"/>
    <w:rsid w:val="004A4815"/>
    <w:rsid w:val="00515B87"/>
    <w:rsid w:val="005B4F99"/>
    <w:rsid w:val="006271D4"/>
    <w:rsid w:val="006C0A0C"/>
    <w:rsid w:val="006C1526"/>
    <w:rsid w:val="0070031D"/>
    <w:rsid w:val="00725BEA"/>
    <w:rsid w:val="0073505D"/>
    <w:rsid w:val="00785507"/>
    <w:rsid w:val="007A54E6"/>
    <w:rsid w:val="007D39FC"/>
    <w:rsid w:val="00816859"/>
    <w:rsid w:val="00835741"/>
    <w:rsid w:val="00900856"/>
    <w:rsid w:val="00920E8B"/>
    <w:rsid w:val="009450DC"/>
    <w:rsid w:val="009B072E"/>
    <w:rsid w:val="009C0E52"/>
    <w:rsid w:val="00B31DFC"/>
    <w:rsid w:val="00BE5535"/>
    <w:rsid w:val="00C16CEE"/>
    <w:rsid w:val="00C406C1"/>
    <w:rsid w:val="00C84600"/>
    <w:rsid w:val="00D30FE1"/>
    <w:rsid w:val="00D365B5"/>
    <w:rsid w:val="00DC33A0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16F6A-1AC0-4923-9441-CE5A1458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55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2019-09-09T09:34:00Z</dcterms:created>
  <dcterms:modified xsi:type="dcterms:W3CDTF">2021-09-16T09:44:00Z</dcterms:modified>
</cp:coreProperties>
</file>