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</w:t>
      </w:r>
      <w:r>
        <w:rPr>
          <w:rFonts w:ascii="宋体" w:hAnsi="宋体" w:eastAsia="宋体" w:cs="Times New Roman"/>
          <w:b/>
          <w:bCs/>
          <w:sz w:val="32"/>
          <w:szCs w:val="32"/>
        </w:rPr>
        <w:t>2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年硕士研究生入学考试自命题科目考试大纲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500" w:lineRule="exact"/>
        <w:jc w:val="center"/>
        <w:rPr>
          <w:rStyle w:val="10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代码：431 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科目名称：金融学综合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一、考查目标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攻读金融硕士专业学位入学考试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金融学综合</w:t>
      </w:r>
      <w:r>
        <w:rPr>
          <w:rFonts w:hint="eastAsia" w:ascii="宋体" w:hAnsi="宋体" w:eastAsia="宋体" w:cs="宋体"/>
          <w:bCs/>
          <w:sz w:val="24"/>
          <w:szCs w:val="24"/>
        </w:rPr>
        <w:t>科目考试内容主要包括货币银行学等基础课程，要求考生系统掌握相关货币银行学的基本知识、基础理论和基本方法，并能运用相关理论和方法分析并解决经济、金融领域的实际问题。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</w:t>
      </w:r>
      <w:r>
        <w:rPr>
          <w:rFonts w:ascii="宋体" w:hAnsi="宋体" w:eastAsia="宋体" w:cs="宋体"/>
          <w:sz w:val="24"/>
          <w:szCs w:val="24"/>
        </w:rPr>
        <w:t>150</w:t>
      </w:r>
      <w:r>
        <w:rPr>
          <w:rFonts w:hint="eastAsia" w:ascii="宋体" w:hAnsi="宋体" w:eastAsia="宋体" w:cs="宋体"/>
          <w:sz w:val="24"/>
          <w:szCs w:val="24"/>
        </w:rPr>
        <w:t>分，考试时间为180分钟。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（三）试卷题型结构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试题题型主要包括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名词解释题、简答题、论述题等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三、考查范围</w:t>
      </w:r>
    </w:p>
    <w:p>
      <w:pPr>
        <w:pStyle w:val="3"/>
        <w:jc w:val="center"/>
      </w:pPr>
      <w:r>
        <w:rPr>
          <w:rFonts w:hint="eastAsia"/>
        </w:rPr>
        <w:t>货币银行学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1.系统掌握货币银行学的基础知识、基本概念、基本理论和现代金融观念。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2.理解货币与金融体系的运行机制以及货币与经济运行之间的关系。</w:t>
      </w:r>
    </w:p>
    <w:p>
      <w:pPr>
        <w:spacing w:line="360" w:lineRule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3.能运用金融的基本理论和现代经济、金融思想来分析和解决</w:t>
      </w:r>
      <w:r>
        <w:rPr>
          <w:rFonts w:hint="eastAsia" w:ascii="宋体" w:hAnsi="宋体" w:eastAsia="宋体" w:cs="宋体"/>
          <w:bCs/>
          <w:sz w:val="24"/>
          <w:szCs w:val="24"/>
        </w:rPr>
        <w:t>经济、金融领域实际问题。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（注：以“*”表示命题热度，分三个等级，“*”越多表示往年命题热度越高）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第一章</w:t>
      </w:r>
      <w:r>
        <w:rPr>
          <w:rFonts w:ascii="宋体" w:hAnsi="宋体" w:eastAsia="宋体" w:cs="宋体"/>
          <w:sz w:val="24"/>
          <w:szCs w:val="24"/>
        </w:rPr>
        <w:t xml:space="preserve"> 货币与货币制度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</w:t>
      </w:r>
      <w:r>
        <w:rPr>
          <w:rFonts w:ascii="宋体" w:hAnsi="宋体" w:eastAsia="宋体" w:cs="宋体"/>
          <w:sz w:val="24"/>
          <w:szCs w:val="24"/>
        </w:rPr>
        <w:t xml:space="preserve"> 货币的起源与本质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一、货币的起源</w:t>
      </w:r>
    </w:p>
    <w:p>
      <w:pPr>
        <w:tabs>
          <w:tab w:val="left" w:pos="2630"/>
        </w:tabs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二、货币的本质</w:t>
      </w:r>
      <w:r>
        <w:rPr>
          <w:rFonts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</w:t>
      </w:r>
      <w:r>
        <w:rPr>
          <w:rFonts w:ascii="宋体" w:hAnsi="宋体" w:eastAsia="宋体" w:cs="宋体"/>
          <w:sz w:val="24"/>
          <w:szCs w:val="24"/>
        </w:rPr>
        <w:t xml:space="preserve"> 货币的形式与职能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一、货币的形式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二、货币的职能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</w:t>
      </w:r>
      <w:r>
        <w:rPr>
          <w:rFonts w:ascii="宋体" w:hAnsi="宋体" w:eastAsia="宋体" w:cs="宋体"/>
          <w:sz w:val="24"/>
          <w:szCs w:val="24"/>
        </w:rPr>
        <w:t xml:space="preserve"> 货币在经济中的作用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一、货币在宏观经济中的作用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二、货币在微观经济中的作用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</w:t>
      </w:r>
      <w:r>
        <w:rPr>
          <w:rFonts w:ascii="宋体" w:hAnsi="宋体" w:eastAsia="宋体" w:cs="宋体"/>
          <w:sz w:val="24"/>
          <w:szCs w:val="24"/>
        </w:rPr>
        <w:t xml:space="preserve"> 货币制度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一、货币制度的含义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二、货币制度的构成要素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三、货币制度的历史演变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第二章</w:t>
      </w:r>
      <w:r>
        <w:rPr>
          <w:rFonts w:ascii="宋体" w:hAnsi="宋体" w:eastAsia="宋体" w:cs="宋体"/>
          <w:sz w:val="24"/>
          <w:szCs w:val="24"/>
        </w:rPr>
        <w:t xml:space="preserve"> 信用与利率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</w:t>
      </w:r>
      <w:r>
        <w:rPr>
          <w:rFonts w:ascii="宋体" w:hAnsi="宋体" w:eastAsia="宋体" w:cs="宋体"/>
          <w:sz w:val="24"/>
          <w:szCs w:val="24"/>
        </w:rPr>
        <w:t xml:space="preserve"> 信用的产生与发展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一、信用的含义与特征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二、信用产生的基本条件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三、信用的发展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</w:t>
      </w:r>
      <w:r>
        <w:rPr>
          <w:rFonts w:ascii="宋体" w:hAnsi="宋体" w:eastAsia="宋体" w:cs="宋体"/>
          <w:sz w:val="24"/>
          <w:szCs w:val="24"/>
        </w:rPr>
        <w:t xml:space="preserve"> 信用形式与信用工具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一、信用形式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二、信用工具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</w:t>
      </w:r>
      <w:r>
        <w:rPr>
          <w:rFonts w:ascii="宋体" w:hAnsi="宋体" w:eastAsia="宋体" w:cs="宋体"/>
          <w:sz w:val="24"/>
          <w:szCs w:val="24"/>
        </w:rPr>
        <w:t xml:space="preserve"> 利息与利率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一、利息的含义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二、利息的来源与本质的理论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三、利率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四、利息的计算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</w:t>
      </w:r>
      <w:r>
        <w:rPr>
          <w:rFonts w:ascii="宋体" w:hAnsi="宋体" w:eastAsia="宋体" w:cs="宋体"/>
          <w:sz w:val="24"/>
          <w:szCs w:val="24"/>
        </w:rPr>
        <w:t xml:space="preserve"> 利率的影响因素与利率结构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一、决定和影响利率变动的因素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二、利率结构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第三章</w:t>
      </w:r>
      <w:r>
        <w:rPr>
          <w:rFonts w:ascii="宋体" w:hAnsi="宋体" w:eastAsia="宋体" w:cs="宋体"/>
          <w:sz w:val="24"/>
          <w:szCs w:val="24"/>
        </w:rPr>
        <w:t xml:space="preserve"> 金融市场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</w:t>
      </w:r>
      <w:r>
        <w:rPr>
          <w:rFonts w:ascii="宋体" w:hAnsi="宋体" w:eastAsia="宋体" w:cs="宋体"/>
          <w:sz w:val="24"/>
          <w:szCs w:val="24"/>
        </w:rPr>
        <w:t xml:space="preserve"> 金融市场概述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一、金融市场的含义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二、金融市场的分类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三、金融市场的构成要素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四、金融市场的特征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五、金融市场的功能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</w:t>
      </w:r>
      <w:r>
        <w:rPr>
          <w:rFonts w:ascii="宋体" w:hAnsi="宋体" w:eastAsia="宋体" w:cs="宋体"/>
          <w:sz w:val="24"/>
          <w:szCs w:val="24"/>
        </w:rPr>
        <w:t xml:space="preserve"> 货币市场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一、银行同业拆借市场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二、票据市场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三、可转让大额定期存单市场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四、国库券市场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五、回购协议市场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</w:t>
      </w:r>
      <w:r>
        <w:rPr>
          <w:rFonts w:ascii="宋体" w:hAnsi="宋体" w:eastAsia="宋体" w:cs="宋体"/>
          <w:sz w:val="24"/>
          <w:szCs w:val="24"/>
        </w:rPr>
        <w:t xml:space="preserve"> 资本市场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一、股票市场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二、中长期债券</w:t>
      </w:r>
      <w:r>
        <w:rPr>
          <w:rFonts w:ascii="宋体" w:hAnsi="宋体" w:eastAsia="宋体" w:cs="宋体"/>
          <w:sz w:val="24"/>
          <w:szCs w:val="24"/>
        </w:rPr>
        <w:t>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三、证券投资基金市场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第四章 金融机构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金融机构概述**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一、金融机构的概念和存在的必要性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二、金融机构的特征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三、金融机构的功能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四、金融机构的一般体系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中国的金融机构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中央银行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二、商业银行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三、政策性银行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四、其他金融机构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五、金融监管机构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国际金融机构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一、全球性国际金融机构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二、区域性国际金融机构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第五章 商业银行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商业银行概述***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商业银行的概念与性质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二、商业银行的产生与形成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三、商业银行的职能与经营原则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四、商业银行的组织形式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商业银行业务**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一、商业银行的负债业务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二、商业银行的资产业务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三、商业银行的中间业务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商业银行经营管理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一、资产负债管理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二、风险管理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三、财务管理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网络银行与影子银行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一、网络银行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二、影子银行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第六章 中央银行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中央银行的产生和发展*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一、中央银行的含义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二、中央银行产生的客观原因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三、中央银行的产生及发展历程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四、我国中央银行的产生与发展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中央银行的性质和职能***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一、中央银行的性质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二、中央银行的职能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中央银行的资产负债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一、中央银行的负债业务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二、中央银行的资产业务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三、中央银行的中间业务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四、中央银行的资产负债表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中央银行体制比较*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一、单一的中央银行制度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二、复合式中央银行制度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三、准中央银行制度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四、跨国中央银行制度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中央银行的独立性***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一、中央银行独立性的含义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二、中央银行独立性的表现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三、中央银行独立性的模式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第七章 货币供给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货币供给概述*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一、货币供给与货币供给量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二、货币计量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商业银行存款创造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一、原始存款与派生存款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二、商业银行存款货币创造的前提条件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三、存款货币多倍创造的过程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四、存款货币多倍收缩的过程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五、制约存款货币创造和收缩的因素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货币供给模型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一、基础货币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二、货币乘数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第八章 货币需求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货币需求概述*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一、货币需求的含义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二、货币需求的决定因素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三、名义货币需求和实际货币需求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古典货币需求理论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一、古典货币数量论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二、现金余额说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三、古典货币需求理论的评析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四、马克思的货币需求论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凯恩斯货币需求理论***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一、流动性偏好理论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二、对凯恩斯货币需求理论的评析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第九章 通货膨胀与通货紧缩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通货膨胀的含义与类型***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一、通货膨胀的含义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二、通货膨胀的类型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三、通货膨胀的测量指标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通货膨胀的成因***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一、财政赤字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二、信用膨胀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三、本币贬值过度，国际收支顺差过大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四、固定资产投资过度，经济发展速度过快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五、经济体制不健全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通货膨胀对经济的影响***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一、对生产和流通的影响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二、对分配和消费的影响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三、对金融秩序和经济、社会稳定的影响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四、滞涨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通货膨胀的治理***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一、紧缩的货币政策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二、紧缩的财政政策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三、紧缩的收入政策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四、积极的供给政策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五、货币改革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通货紧缩**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一、通货紧缩的定义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二、通货紧缩理论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三、通货紧缩的治理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第十章 货币政策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货币政策及其目标***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一、货币政策的含义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二、货币政策的目标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三、货币政策中介指标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四、货币政策操作指标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货币政策工具***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一、一般性货币政策工具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二、选择性货币政策工具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三、其他货币政策工具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货币政策传导与效果**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一、货币政策传导机制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二、货币政策时滞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三、货币政策的有效性及影响因素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主要参考书目（所列参考书目仅供参考）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苏明政、张满林主编：《货币银行学》，北京理工大学出版社，20</w:t>
      </w:r>
      <w:r>
        <w:rPr>
          <w:rFonts w:ascii="宋体" w:hAnsi="宋体" w:eastAsia="宋体" w:cs="宋体"/>
          <w:sz w:val="24"/>
          <w:szCs w:val="24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C057A"/>
    <w:multiLevelType w:val="multilevel"/>
    <w:tmpl w:val="5A8C057A"/>
    <w:lvl w:ilvl="0" w:tentative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7"/>
    <w:rsid w:val="00002494"/>
    <w:rsid w:val="00010A8B"/>
    <w:rsid w:val="00015758"/>
    <w:rsid w:val="000830C8"/>
    <w:rsid w:val="000B31D8"/>
    <w:rsid w:val="000B7EA3"/>
    <w:rsid w:val="000F2393"/>
    <w:rsid w:val="001051EC"/>
    <w:rsid w:val="00115608"/>
    <w:rsid w:val="001404A8"/>
    <w:rsid w:val="001466F4"/>
    <w:rsid w:val="0015296C"/>
    <w:rsid w:val="00170E0A"/>
    <w:rsid w:val="00195129"/>
    <w:rsid w:val="001B3207"/>
    <w:rsid w:val="001B45AD"/>
    <w:rsid w:val="001B6C22"/>
    <w:rsid w:val="0020561F"/>
    <w:rsid w:val="002123EA"/>
    <w:rsid w:val="002229CB"/>
    <w:rsid w:val="00234700"/>
    <w:rsid w:val="00236D7E"/>
    <w:rsid w:val="002513D1"/>
    <w:rsid w:val="002702AB"/>
    <w:rsid w:val="00283B3D"/>
    <w:rsid w:val="002841BC"/>
    <w:rsid w:val="00295BD8"/>
    <w:rsid w:val="002A669A"/>
    <w:rsid w:val="002C008C"/>
    <w:rsid w:val="002C4D95"/>
    <w:rsid w:val="002E10A5"/>
    <w:rsid w:val="002E6805"/>
    <w:rsid w:val="002F4F0B"/>
    <w:rsid w:val="00321B5D"/>
    <w:rsid w:val="00332F10"/>
    <w:rsid w:val="00351E1C"/>
    <w:rsid w:val="00364A80"/>
    <w:rsid w:val="00364B44"/>
    <w:rsid w:val="00364C79"/>
    <w:rsid w:val="00377D20"/>
    <w:rsid w:val="00385EAE"/>
    <w:rsid w:val="003A064F"/>
    <w:rsid w:val="003A1251"/>
    <w:rsid w:val="003B2F4D"/>
    <w:rsid w:val="003C0B5E"/>
    <w:rsid w:val="003F6BC6"/>
    <w:rsid w:val="004146D6"/>
    <w:rsid w:val="00433A37"/>
    <w:rsid w:val="00445B50"/>
    <w:rsid w:val="004534B8"/>
    <w:rsid w:val="00453871"/>
    <w:rsid w:val="00457422"/>
    <w:rsid w:val="00457597"/>
    <w:rsid w:val="00482BF9"/>
    <w:rsid w:val="00487FCE"/>
    <w:rsid w:val="00495AFE"/>
    <w:rsid w:val="004B7FCD"/>
    <w:rsid w:val="004D47B6"/>
    <w:rsid w:val="004E3DDC"/>
    <w:rsid w:val="004F3A22"/>
    <w:rsid w:val="004F3F22"/>
    <w:rsid w:val="005104F0"/>
    <w:rsid w:val="005172CF"/>
    <w:rsid w:val="005273F2"/>
    <w:rsid w:val="00532D55"/>
    <w:rsid w:val="0053510A"/>
    <w:rsid w:val="00547F6B"/>
    <w:rsid w:val="00552441"/>
    <w:rsid w:val="005678EB"/>
    <w:rsid w:val="00592943"/>
    <w:rsid w:val="005D1ED6"/>
    <w:rsid w:val="005D5E0F"/>
    <w:rsid w:val="005F4CEB"/>
    <w:rsid w:val="005F4E02"/>
    <w:rsid w:val="00600320"/>
    <w:rsid w:val="006011BF"/>
    <w:rsid w:val="00606AFB"/>
    <w:rsid w:val="00615C3C"/>
    <w:rsid w:val="006235E3"/>
    <w:rsid w:val="00632DB7"/>
    <w:rsid w:val="00644965"/>
    <w:rsid w:val="006552A3"/>
    <w:rsid w:val="00672A4B"/>
    <w:rsid w:val="00675322"/>
    <w:rsid w:val="00684628"/>
    <w:rsid w:val="006858CF"/>
    <w:rsid w:val="00685B3C"/>
    <w:rsid w:val="006A73BA"/>
    <w:rsid w:val="006C0CE2"/>
    <w:rsid w:val="006D193D"/>
    <w:rsid w:val="006D248F"/>
    <w:rsid w:val="006F0017"/>
    <w:rsid w:val="006F2137"/>
    <w:rsid w:val="006F5012"/>
    <w:rsid w:val="006F5B6D"/>
    <w:rsid w:val="00717D01"/>
    <w:rsid w:val="00725132"/>
    <w:rsid w:val="007251C3"/>
    <w:rsid w:val="00731610"/>
    <w:rsid w:val="00731668"/>
    <w:rsid w:val="007345C6"/>
    <w:rsid w:val="00736232"/>
    <w:rsid w:val="007620D1"/>
    <w:rsid w:val="00775565"/>
    <w:rsid w:val="00786446"/>
    <w:rsid w:val="007939F6"/>
    <w:rsid w:val="007A619B"/>
    <w:rsid w:val="007A73DF"/>
    <w:rsid w:val="007B224B"/>
    <w:rsid w:val="007B2AE3"/>
    <w:rsid w:val="007D590D"/>
    <w:rsid w:val="007D7762"/>
    <w:rsid w:val="007E6980"/>
    <w:rsid w:val="007F0616"/>
    <w:rsid w:val="007F45E9"/>
    <w:rsid w:val="00801595"/>
    <w:rsid w:val="00802FE8"/>
    <w:rsid w:val="0081633F"/>
    <w:rsid w:val="008230A6"/>
    <w:rsid w:val="00831BF1"/>
    <w:rsid w:val="00844841"/>
    <w:rsid w:val="00845161"/>
    <w:rsid w:val="00847FA9"/>
    <w:rsid w:val="0085313F"/>
    <w:rsid w:val="00855FF9"/>
    <w:rsid w:val="00857D32"/>
    <w:rsid w:val="008601A3"/>
    <w:rsid w:val="00861D47"/>
    <w:rsid w:val="0087274B"/>
    <w:rsid w:val="00872A2C"/>
    <w:rsid w:val="008860BA"/>
    <w:rsid w:val="008A729C"/>
    <w:rsid w:val="008B6790"/>
    <w:rsid w:val="008B763E"/>
    <w:rsid w:val="008D0E30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B2FF7"/>
    <w:rsid w:val="009B4C82"/>
    <w:rsid w:val="009C06D4"/>
    <w:rsid w:val="009C1654"/>
    <w:rsid w:val="009C7E1A"/>
    <w:rsid w:val="009D7E65"/>
    <w:rsid w:val="009E74A5"/>
    <w:rsid w:val="009F3CF8"/>
    <w:rsid w:val="00A1312A"/>
    <w:rsid w:val="00A210D0"/>
    <w:rsid w:val="00A2239E"/>
    <w:rsid w:val="00A349D9"/>
    <w:rsid w:val="00A44015"/>
    <w:rsid w:val="00A54C12"/>
    <w:rsid w:val="00A55C4E"/>
    <w:rsid w:val="00A70E25"/>
    <w:rsid w:val="00A85108"/>
    <w:rsid w:val="00A87ABB"/>
    <w:rsid w:val="00A913B8"/>
    <w:rsid w:val="00A95C8C"/>
    <w:rsid w:val="00AA0930"/>
    <w:rsid w:val="00AC2A43"/>
    <w:rsid w:val="00B13BAE"/>
    <w:rsid w:val="00B40D0C"/>
    <w:rsid w:val="00B6246D"/>
    <w:rsid w:val="00B67148"/>
    <w:rsid w:val="00B706AC"/>
    <w:rsid w:val="00B70B2F"/>
    <w:rsid w:val="00B91C2C"/>
    <w:rsid w:val="00BA0BD0"/>
    <w:rsid w:val="00BA5DE7"/>
    <w:rsid w:val="00BB30DF"/>
    <w:rsid w:val="00BC2D6F"/>
    <w:rsid w:val="00BE7C54"/>
    <w:rsid w:val="00BF1AF1"/>
    <w:rsid w:val="00C045C5"/>
    <w:rsid w:val="00C217C6"/>
    <w:rsid w:val="00C2343A"/>
    <w:rsid w:val="00C26C84"/>
    <w:rsid w:val="00C31CD6"/>
    <w:rsid w:val="00C327E6"/>
    <w:rsid w:val="00C32C80"/>
    <w:rsid w:val="00C33357"/>
    <w:rsid w:val="00C75A77"/>
    <w:rsid w:val="00C77C83"/>
    <w:rsid w:val="00C96D96"/>
    <w:rsid w:val="00CA0906"/>
    <w:rsid w:val="00CA2154"/>
    <w:rsid w:val="00CB2C53"/>
    <w:rsid w:val="00D01C3F"/>
    <w:rsid w:val="00D070A5"/>
    <w:rsid w:val="00D17A1D"/>
    <w:rsid w:val="00D23AF1"/>
    <w:rsid w:val="00D52C1D"/>
    <w:rsid w:val="00D5558B"/>
    <w:rsid w:val="00D6499F"/>
    <w:rsid w:val="00D74678"/>
    <w:rsid w:val="00D7638B"/>
    <w:rsid w:val="00D91593"/>
    <w:rsid w:val="00D916D4"/>
    <w:rsid w:val="00D977CE"/>
    <w:rsid w:val="00DA730C"/>
    <w:rsid w:val="00DC3AFE"/>
    <w:rsid w:val="00DC67EB"/>
    <w:rsid w:val="00DF1D9F"/>
    <w:rsid w:val="00DF4ECF"/>
    <w:rsid w:val="00E16D28"/>
    <w:rsid w:val="00E24441"/>
    <w:rsid w:val="00E32AE5"/>
    <w:rsid w:val="00E44105"/>
    <w:rsid w:val="00E447F4"/>
    <w:rsid w:val="00E776A5"/>
    <w:rsid w:val="00EA126B"/>
    <w:rsid w:val="00EA2BA7"/>
    <w:rsid w:val="00EA6601"/>
    <w:rsid w:val="00EB0235"/>
    <w:rsid w:val="00EB53B5"/>
    <w:rsid w:val="00EF02C7"/>
    <w:rsid w:val="00F04155"/>
    <w:rsid w:val="00F04A2F"/>
    <w:rsid w:val="00F04FB3"/>
    <w:rsid w:val="00F20DA0"/>
    <w:rsid w:val="00F22E3E"/>
    <w:rsid w:val="00F242B9"/>
    <w:rsid w:val="00F405AD"/>
    <w:rsid w:val="00F40DB5"/>
    <w:rsid w:val="00F4293B"/>
    <w:rsid w:val="00F4574C"/>
    <w:rsid w:val="00F504DA"/>
    <w:rsid w:val="00F821F7"/>
    <w:rsid w:val="00F905A1"/>
    <w:rsid w:val="00F93EF6"/>
    <w:rsid w:val="00FC3F90"/>
    <w:rsid w:val="00FE07D2"/>
    <w:rsid w:val="00FF126E"/>
    <w:rsid w:val="59790CE9"/>
    <w:rsid w:val="60DC0294"/>
    <w:rsid w:val="656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脚 字符1"/>
    <w:link w:val="6"/>
    <w:uiPriority w:val="0"/>
    <w:rPr>
      <w:sz w:val="18"/>
      <w:szCs w:val="18"/>
    </w:rPr>
  </w:style>
  <w:style w:type="character" w:customStyle="1" w:styleId="12">
    <w:name w:val="页眉 字符1"/>
    <w:link w:val="7"/>
    <w:uiPriority w:val="0"/>
    <w:rPr>
      <w:sz w:val="18"/>
      <w:szCs w:val="18"/>
    </w:rPr>
  </w:style>
  <w:style w:type="character" w:customStyle="1" w:styleId="13">
    <w:name w:val="页眉 字符"/>
    <w:basedOn w:val="9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5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字符"/>
    <w:basedOn w:val="9"/>
    <w:semiHidden/>
    <w:uiPriority w:val="99"/>
    <w:rPr>
      <w:rFonts w:hAnsi="Courier New" w:cs="Courier New" w:asciiTheme="minorEastAsia"/>
    </w:rPr>
  </w:style>
  <w:style w:type="character" w:customStyle="1" w:styleId="17">
    <w:name w:val="纯文本 字符1"/>
    <w:link w:val="4"/>
    <w:uiPriority w:val="0"/>
    <w:rPr>
      <w:rFonts w:ascii="宋体" w:hAnsi="Courier New" w:eastAsia="宋体" w:cs="Courier New"/>
      <w:szCs w:val="21"/>
    </w:rPr>
  </w:style>
  <w:style w:type="paragraph" w:customStyle="1" w:styleId="18">
    <w:name w:val="_Style 14"/>
    <w:basedOn w:val="1"/>
    <w:next w:val="19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字符"/>
    <w:basedOn w:val="9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3 字符"/>
    <w:basedOn w:val="9"/>
    <w:link w:val="3"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6D801-0A83-4DBF-B042-8474EC27B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366</Words>
  <Characters>2090</Characters>
  <Lines>17</Lines>
  <Paragraphs>4</Paragraphs>
  <TotalTime>0</TotalTime>
  <ScaleCrop>false</ScaleCrop>
  <LinksUpToDate>false</LinksUpToDate>
  <CharactersWithSpaces>2452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2020-09-23T07:21:00Z</dcterms:created>
  <dc:creator>朱 成科</dc:creator>
  <cp:lastModifiedBy>渤海大学 翟先生</cp:lastModifiedBy>
  <cp:lastPrinted>2020-11-01T13:14:00Z</cp:lastPrinted>
  <dcterms:modified xsi:type="dcterms:W3CDTF">2021-10-09T01:59:10Z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DF1B66E204624E829FBFF8929D821856</vt:lpwstr>
  </property>
</Properties>
</file>