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广东技术师范</w:t>
      </w:r>
      <w:r>
        <w:rPr>
          <w:rFonts w:hint="eastAsia" w:eastAsia="黑体"/>
          <w:sz w:val="30"/>
          <w:szCs w:val="30"/>
          <w:lang w:eastAsia="zh-CN"/>
        </w:rPr>
        <w:t>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</w:t>
      </w:r>
      <w:r>
        <w:rPr>
          <w:rFonts w:hint="eastAsia" w:eastAsia="黑体"/>
          <w:sz w:val="30"/>
          <w:szCs w:val="30"/>
          <w:lang w:val="en-US" w:eastAsia="zh-CN"/>
        </w:rPr>
        <w:t>22</w:t>
      </w:r>
      <w:r>
        <w:rPr>
          <w:rFonts w:hint="eastAsia" w:eastAsia="黑体"/>
          <w:sz w:val="30"/>
          <w:szCs w:val="30"/>
        </w:rPr>
        <w:t>年研究生招生专业课考试大纲填报表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考试科目代码及名称：中国民族史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招生学院（盖学院公章）：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本科目以中国民族史上重要的民族、事件、人物、政策等作为考试内容，检验考生对该领域基础知识的了解、理解、论证分析、文字表达等能力。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一、先秦两汉魏晋南北朝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原始社会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1、黄帝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2、炎帝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夏商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春秋战国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1、东夷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2、南蛮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3、西戎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4、北狄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5、越国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</w:t>
            </w:r>
            <w:r>
              <w:rPr>
                <w:rFonts w:ascii="宋体" w:hAnsi="宋体"/>
                <w:sz w:val="24"/>
              </w:rPr>
              <w:t>楚</w:t>
            </w:r>
            <w:r>
              <w:rPr>
                <w:rFonts w:hint="eastAsia" w:ascii="宋体" w:hAnsi="宋体"/>
                <w:sz w:val="24"/>
              </w:rPr>
              <w:t>国</w:t>
            </w:r>
          </w:p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秦汉</w:t>
            </w:r>
            <w:r>
              <w:rPr>
                <w:rFonts w:hint="eastAsia" w:ascii="宋体" w:hAnsi="宋体"/>
                <w:sz w:val="24"/>
              </w:rPr>
              <w:t>魏晋南北朝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西南夷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ascii="宋体" w:hAnsi="宋体"/>
                <w:sz w:val="24"/>
              </w:rPr>
              <w:t>南越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</w:t>
            </w:r>
            <w:r>
              <w:rPr>
                <w:rFonts w:ascii="宋体" w:hAnsi="宋体"/>
                <w:sz w:val="24"/>
              </w:rPr>
              <w:t>和亲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4、柔然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</w:t>
            </w:r>
            <w:r>
              <w:rPr>
                <w:rFonts w:ascii="宋体" w:hAnsi="宋体"/>
                <w:sz w:val="24"/>
              </w:rPr>
              <w:t>张骞通西域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6、敕勒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7、氐族与羌族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8、高句丽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9、夜郎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10、高昌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11、</w:t>
            </w:r>
            <w:r>
              <w:rPr>
                <w:rFonts w:ascii="宋体" w:hAnsi="宋体"/>
                <w:sz w:val="24"/>
              </w:rPr>
              <w:t>鲜卑族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12、北魏</w:t>
            </w:r>
            <w:r>
              <w:rPr>
                <w:rFonts w:ascii="宋体" w:hAnsi="宋体"/>
                <w:sz w:val="24"/>
              </w:rPr>
              <w:t>孝文帝</w:t>
            </w:r>
            <w:r>
              <w:rPr>
                <w:rFonts w:hint="eastAsia" w:ascii="宋体" w:hAnsi="宋体"/>
                <w:sz w:val="24"/>
              </w:rPr>
              <w:t>太和</w:t>
            </w:r>
            <w:r>
              <w:rPr>
                <w:rFonts w:ascii="宋体" w:hAnsi="宋体"/>
                <w:sz w:val="24"/>
              </w:rPr>
              <w:t>改革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13、俚族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</w:t>
            </w:r>
            <w:r>
              <w:rPr>
                <w:rFonts w:ascii="宋体" w:hAnsi="宋体"/>
                <w:sz w:val="24"/>
              </w:rPr>
              <w:t>隋唐宋辽金元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</w:t>
            </w:r>
            <w:r>
              <w:rPr>
                <w:rFonts w:ascii="宋体" w:hAnsi="宋体"/>
                <w:sz w:val="24"/>
              </w:rPr>
              <w:t>突厥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</w:t>
            </w:r>
            <w:r>
              <w:rPr>
                <w:rFonts w:ascii="宋体" w:hAnsi="宋体"/>
                <w:sz w:val="24"/>
              </w:rPr>
              <w:t>回纥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</w:t>
            </w:r>
            <w:r>
              <w:rPr>
                <w:rFonts w:ascii="宋体" w:hAnsi="宋体"/>
                <w:sz w:val="24"/>
              </w:rPr>
              <w:t>吐蕃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</w:t>
            </w:r>
            <w:r>
              <w:rPr>
                <w:rFonts w:ascii="宋体" w:hAnsi="宋体"/>
                <w:sz w:val="24"/>
              </w:rPr>
              <w:t>南诏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（五）</w:t>
            </w:r>
            <w:r>
              <w:rPr>
                <w:rFonts w:ascii="宋体" w:hAnsi="宋体"/>
                <w:sz w:val="24"/>
              </w:rPr>
              <w:t>靺鞨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（六）沙陀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（七）</w:t>
            </w:r>
            <w:r>
              <w:rPr>
                <w:rFonts w:ascii="宋体" w:hAnsi="宋体"/>
                <w:sz w:val="24"/>
              </w:rPr>
              <w:t>安史之乱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（八）薛延陀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（九）黠嘠斯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（十）</w:t>
            </w:r>
            <w:r>
              <w:rPr>
                <w:rFonts w:ascii="宋体" w:hAnsi="宋体"/>
                <w:sz w:val="24"/>
              </w:rPr>
              <w:t>元昊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（十一）</w:t>
            </w:r>
            <w:r>
              <w:rPr>
                <w:rFonts w:ascii="宋体" w:hAnsi="宋体"/>
                <w:sz w:val="24"/>
              </w:rPr>
              <w:t>完颜阿骨打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（十三）</w:t>
            </w:r>
            <w:r>
              <w:rPr>
                <w:rFonts w:ascii="宋体" w:hAnsi="宋体"/>
                <w:sz w:val="24"/>
              </w:rPr>
              <w:t>铁木真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（十四）</w:t>
            </w:r>
            <w:r>
              <w:rPr>
                <w:rFonts w:ascii="宋体" w:hAnsi="宋体"/>
                <w:sz w:val="24"/>
              </w:rPr>
              <w:t>忽必烈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（十五）吐谷浑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（十六）室韦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</w:t>
            </w:r>
            <w:r>
              <w:rPr>
                <w:rFonts w:ascii="宋体" w:hAnsi="宋体"/>
                <w:sz w:val="24"/>
              </w:rPr>
              <w:t>明清(鸦片战争前)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（一）土司制度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</w:t>
            </w:r>
            <w:r>
              <w:rPr>
                <w:rFonts w:ascii="宋体" w:hAnsi="宋体"/>
                <w:sz w:val="24"/>
              </w:rPr>
              <w:t>改土归流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</w:t>
            </w:r>
            <w:r>
              <w:rPr>
                <w:rFonts w:ascii="宋体" w:hAnsi="宋体"/>
                <w:sz w:val="24"/>
              </w:rPr>
              <w:t>瓦剌与鞑靼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（四）三征麓川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（五）东番夷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（六）</w:t>
            </w:r>
            <w:r>
              <w:rPr>
                <w:rFonts w:ascii="宋体" w:hAnsi="宋体"/>
                <w:sz w:val="24"/>
              </w:rPr>
              <w:t>噶尔丹叛乱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（七）</w:t>
            </w:r>
            <w:r>
              <w:rPr>
                <w:rFonts w:ascii="宋体" w:hAnsi="宋体"/>
                <w:sz w:val="24"/>
              </w:rPr>
              <w:t>土尔扈特回归祖国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（八）清朝对西藏的施政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（九）回族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（十）清代蒙古诸部与清朝的政治关系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（十一）满族的发布与汉化</w:t>
            </w:r>
          </w:p>
          <w:p>
            <w:pPr>
              <w:rPr>
                <w:rFonts w:hint="eastAsia"/>
                <w:color w:val="0000FF"/>
                <w:szCs w:val="21"/>
              </w:rPr>
            </w:pPr>
          </w:p>
          <w:p/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right="45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1、《中国民族史纲要》罗贤佑， 中国社会科学出版社 ，2009年。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   硕士点学术（学位）分委员会主任：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140F5D"/>
    <w:rsid w:val="00271ABB"/>
    <w:rsid w:val="005F6880"/>
    <w:rsid w:val="00613339"/>
    <w:rsid w:val="006F5760"/>
    <w:rsid w:val="007F7121"/>
    <w:rsid w:val="00847E34"/>
    <w:rsid w:val="00914084"/>
    <w:rsid w:val="009A4588"/>
    <w:rsid w:val="009E79AC"/>
    <w:rsid w:val="00A006DF"/>
    <w:rsid w:val="00AC74A9"/>
    <w:rsid w:val="00AE2A5A"/>
    <w:rsid w:val="00B352A0"/>
    <w:rsid w:val="00C9118F"/>
    <w:rsid w:val="00D20047"/>
    <w:rsid w:val="00D46EB2"/>
    <w:rsid w:val="00E95C74"/>
    <w:rsid w:val="00FD5F4E"/>
    <w:rsid w:val="0EC64774"/>
    <w:rsid w:val="42A11966"/>
    <w:rsid w:val="56FE3773"/>
    <w:rsid w:val="5D2B36A2"/>
    <w:rsid w:val="67631D33"/>
    <w:rsid w:val="69F77722"/>
    <w:rsid w:val="78AD6F00"/>
    <w:rsid w:val="7A0467F6"/>
    <w:rsid w:val="7DF75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7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0">
    <w:name w:val="页脚 Char"/>
    <w:basedOn w:val="9"/>
    <w:link w:val="4"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3</Pages>
  <Words>127</Words>
  <Characters>727</Characters>
  <Lines>6</Lines>
  <Paragraphs>1</Paragraphs>
  <TotalTime>0</TotalTime>
  <ScaleCrop>false</ScaleCrop>
  <LinksUpToDate>false</LinksUpToDate>
  <CharactersWithSpaces>853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2016-07-08T02:23:00Z</cp:lastPrinted>
  <dcterms:modified xsi:type="dcterms:W3CDTF">2021-11-25T13:17:40Z</dcterms:modified>
  <dc:title>广东工业大学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>
    <vt:lpwstr>6</vt:lpwstr>
  </property>
  <property fmtid="{D5CDD505-2E9C-101B-9397-08002B2CF9AE}" pid="4" name="ICV">
    <vt:lpwstr>922DF1CA62FB426497FE35918C022813</vt:lpwstr>
  </property>
</Properties>
</file>