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963C" w14:textId="1AD42B17" w:rsidR="00BC157D" w:rsidRPr="00237529" w:rsidRDefault="00BC157D" w:rsidP="00DE2D62">
      <w:pPr>
        <w:rPr>
          <w:rFonts w:ascii="华文楷体" w:eastAsia="华文楷体" w:hAnsi="华文楷体" w:cs="Times New Roman"/>
          <w:b/>
          <w:bCs/>
          <w:sz w:val="30"/>
          <w:szCs w:val="30"/>
        </w:rPr>
      </w:pPr>
      <w:r w:rsidRPr="00237529">
        <w:rPr>
          <w:rFonts w:ascii="华文楷体" w:eastAsia="华文楷体" w:hAnsi="华文楷体" w:cs="宋体" w:hint="eastAsia"/>
          <w:b/>
          <w:bCs/>
          <w:sz w:val="30"/>
          <w:szCs w:val="30"/>
        </w:rPr>
        <w:t>数学（</w:t>
      </w:r>
      <w:r w:rsidRPr="00237529">
        <w:rPr>
          <w:rFonts w:ascii="华文楷体" w:eastAsia="华文楷体" w:hAnsi="华文楷体"/>
          <w:b/>
          <w:bCs/>
          <w:sz w:val="30"/>
          <w:szCs w:val="30"/>
        </w:rPr>
        <w:t>0701</w:t>
      </w:r>
      <w:r w:rsidRPr="00237529">
        <w:rPr>
          <w:rFonts w:ascii="华文楷体" w:eastAsia="华文楷体" w:hAnsi="华文楷体" w:cs="宋体" w:hint="eastAsia"/>
          <w:b/>
          <w:bCs/>
          <w:sz w:val="30"/>
          <w:szCs w:val="30"/>
        </w:rPr>
        <w:t>）</w:t>
      </w:r>
      <w:r w:rsidRPr="00237529">
        <w:rPr>
          <w:rFonts w:ascii="华文楷体" w:eastAsia="华文楷体" w:hAnsi="华文楷体"/>
          <w:b/>
          <w:bCs/>
          <w:sz w:val="30"/>
          <w:szCs w:val="30"/>
        </w:rPr>
        <w:t xml:space="preserve">  </w:t>
      </w:r>
      <w:r w:rsidRPr="00237529">
        <w:rPr>
          <w:rFonts w:ascii="华文楷体" w:eastAsia="华文楷体" w:hAnsi="华文楷体" w:cs="华文楷体" w:hint="eastAsia"/>
          <w:b/>
          <w:bCs/>
          <w:sz w:val="30"/>
          <w:szCs w:val="30"/>
        </w:rPr>
        <w:t>学术型</w:t>
      </w:r>
    </w:p>
    <w:p w14:paraId="5C9040BB" w14:textId="77777777" w:rsidR="00BC157D" w:rsidRPr="00545C52" w:rsidRDefault="00BC157D" w:rsidP="003C32E2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545C52">
        <w:rPr>
          <w:rFonts w:ascii="Times New Roman" w:cs="宋体" w:hint="eastAsia"/>
          <w:sz w:val="30"/>
          <w:szCs w:val="30"/>
        </w:rPr>
        <w:t>理学院数学一级学科硕士点</w:t>
      </w:r>
      <w:proofErr w:type="gramStart"/>
      <w:r w:rsidRPr="00545C52">
        <w:rPr>
          <w:rFonts w:ascii="Times New Roman" w:cs="宋体" w:hint="eastAsia"/>
          <w:sz w:val="30"/>
          <w:szCs w:val="30"/>
        </w:rPr>
        <w:t>获批于</w:t>
      </w:r>
      <w:r w:rsidRPr="00545C52">
        <w:rPr>
          <w:rFonts w:ascii="Times New Roman" w:hAnsi="Times New Roman"/>
          <w:sz w:val="30"/>
          <w:szCs w:val="30"/>
        </w:rPr>
        <w:t>2010</w:t>
      </w:r>
      <w:r w:rsidRPr="00545C52">
        <w:rPr>
          <w:rFonts w:ascii="Times New Roman" w:cs="宋体" w:hint="eastAsia"/>
          <w:sz w:val="30"/>
          <w:szCs w:val="30"/>
        </w:rPr>
        <w:t>年</w:t>
      </w:r>
      <w:proofErr w:type="gramEnd"/>
      <w:r w:rsidRPr="00545C52">
        <w:rPr>
          <w:rFonts w:ascii="Times New Roman" w:cs="宋体" w:hint="eastAsia"/>
          <w:sz w:val="30"/>
          <w:szCs w:val="30"/>
        </w:rPr>
        <w:t>，数学学科</w:t>
      </w:r>
      <w:r w:rsidRPr="00545C52">
        <w:rPr>
          <w:rFonts w:ascii="Times New Roman" w:hAnsi="Times New Roman"/>
          <w:sz w:val="30"/>
          <w:szCs w:val="30"/>
        </w:rPr>
        <w:t>2005</w:t>
      </w:r>
      <w:r w:rsidRPr="00545C52">
        <w:rPr>
          <w:rFonts w:ascii="Times New Roman" w:cs="宋体" w:hint="eastAsia"/>
          <w:sz w:val="30"/>
          <w:szCs w:val="30"/>
        </w:rPr>
        <w:t>年获批应用数学硕士点，</w:t>
      </w:r>
      <w:r w:rsidRPr="00545C52">
        <w:rPr>
          <w:rFonts w:ascii="Times New Roman" w:hAnsi="Times New Roman"/>
          <w:sz w:val="30"/>
          <w:szCs w:val="30"/>
        </w:rPr>
        <w:t>2006</w:t>
      </w:r>
      <w:r w:rsidRPr="00545C52">
        <w:rPr>
          <w:rFonts w:ascii="Times New Roman" w:cs="宋体" w:hint="eastAsia"/>
          <w:sz w:val="30"/>
          <w:szCs w:val="30"/>
        </w:rPr>
        <w:t>年开始招生。</w:t>
      </w:r>
      <w:r w:rsidRPr="00272379">
        <w:rPr>
          <w:rFonts w:ascii="Times New Roman" w:cs="宋体" w:hint="eastAsia"/>
          <w:sz w:val="30"/>
          <w:szCs w:val="30"/>
        </w:rPr>
        <w:t>数学学科下有</w:t>
      </w:r>
      <w:r w:rsidRPr="00272379">
        <w:rPr>
          <w:rFonts w:ascii="Times New Roman" w:hAnsi="Times New Roman"/>
          <w:sz w:val="30"/>
          <w:szCs w:val="30"/>
        </w:rPr>
        <w:t>4</w:t>
      </w:r>
      <w:r w:rsidRPr="00272379">
        <w:rPr>
          <w:rFonts w:ascii="Times New Roman" w:cs="宋体" w:hint="eastAsia"/>
          <w:sz w:val="30"/>
          <w:szCs w:val="30"/>
        </w:rPr>
        <w:t>个学术梯队，</w:t>
      </w:r>
      <w:r w:rsidR="00272379" w:rsidRPr="00272379">
        <w:rPr>
          <w:rFonts w:ascii="Times New Roman" w:hAnsi="Times New Roman" w:hint="eastAsia"/>
          <w:sz w:val="30"/>
          <w:szCs w:val="30"/>
        </w:rPr>
        <w:t>8</w:t>
      </w:r>
      <w:r w:rsidRPr="00272379">
        <w:rPr>
          <w:rFonts w:ascii="Times New Roman" w:cs="宋体" w:hint="eastAsia"/>
          <w:sz w:val="30"/>
          <w:szCs w:val="30"/>
        </w:rPr>
        <w:t>个比较成熟的研究方向。学科共有教授</w:t>
      </w:r>
      <w:r w:rsidR="005712C1">
        <w:rPr>
          <w:rFonts w:ascii="Times New Roman" w:hAnsi="Times New Roman"/>
          <w:sz w:val="30"/>
          <w:szCs w:val="30"/>
        </w:rPr>
        <w:t>7</w:t>
      </w:r>
      <w:r w:rsidRPr="00272379">
        <w:rPr>
          <w:rFonts w:ascii="Times New Roman" w:cs="宋体" w:hint="eastAsia"/>
          <w:sz w:val="30"/>
          <w:szCs w:val="30"/>
        </w:rPr>
        <w:t>人，博士</w:t>
      </w:r>
      <w:r w:rsidR="005712C1">
        <w:rPr>
          <w:rFonts w:ascii="Times New Roman" w:hAnsi="Times New Roman"/>
          <w:sz w:val="30"/>
          <w:szCs w:val="30"/>
        </w:rPr>
        <w:t>24</w:t>
      </w:r>
      <w:r w:rsidRPr="00272379">
        <w:rPr>
          <w:rFonts w:ascii="Times New Roman" w:cs="宋体" w:hint="eastAsia"/>
          <w:sz w:val="30"/>
          <w:szCs w:val="30"/>
        </w:rPr>
        <w:t>人，硕士研究生导师</w:t>
      </w:r>
      <w:r w:rsidR="005712C1">
        <w:rPr>
          <w:rFonts w:ascii="Times New Roman" w:hAnsi="Times New Roman"/>
          <w:sz w:val="30"/>
          <w:szCs w:val="30"/>
        </w:rPr>
        <w:t>19</w:t>
      </w:r>
      <w:r w:rsidRPr="00272379">
        <w:rPr>
          <w:rFonts w:ascii="Times New Roman" w:cs="宋体" w:hint="eastAsia"/>
          <w:sz w:val="30"/>
          <w:szCs w:val="30"/>
        </w:rPr>
        <w:t>人。</w:t>
      </w:r>
    </w:p>
    <w:p w14:paraId="251023F8" w14:textId="77777777" w:rsidR="00BC157D" w:rsidRPr="00545C52" w:rsidRDefault="00BC157D" w:rsidP="003C32E2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545C52">
        <w:rPr>
          <w:rFonts w:ascii="Times New Roman" w:cs="宋体" w:hint="eastAsia"/>
          <w:sz w:val="30"/>
          <w:szCs w:val="30"/>
        </w:rPr>
        <w:t>数学学科拥有良好的硬件条件，吉林省</w:t>
      </w:r>
      <w:r w:rsidR="00EE3AA1">
        <w:rPr>
          <w:rFonts w:ascii="Times New Roman" w:cs="宋体" w:hint="eastAsia"/>
          <w:sz w:val="30"/>
          <w:szCs w:val="30"/>
        </w:rPr>
        <w:t>教育厅重点实验室“</w:t>
      </w:r>
      <w:r w:rsidR="00EE3AA1" w:rsidRPr="00EE3AA1">
        <w:rPr>
          <w:rFonts w:ascii="Times New Roman" w:cs="宋体" w:hint="eastAsia"/>
          <w:sz w:val="30"/>
          <w:szCs w:val="30"/>
        </w:rPr>
        <w:t>能源大数据分析及智能计算重点实验室</w:t>
      </w:r>
      <w:r w:rsidR="00E4345F">
        <w:rPr>
          <w:rFonts w:ascii="Times New Roman" w:hAnsi="Times New Roman" w:hint="eastAsia"/>
          <w:sz w:val="30"/>
          <w:szCs w:val="30"/>
        </w:rPr>
        <w:t>”</w:t>
      </w:r>
      <w:r w:rsidRPr="00545C52">
        <w:rPr>
          <w:rFonts w:ascii="Times New Roman" w:cs="宋体" w:hint="eastAsia"/>
          <w:sz w:val="30"/>
          <w:szCs w:val="30"/>
        </w:rPr>
        <w:t>为硕士研究生的培养提供了充足的</w:t>
      </w:r>
      <w:r w:rsidR="00EE3AA1">
        <w:rPr>
          <w:rFonts w:ascii="Times New Roman" w:cs="宋体" w:hint="eastAsia"/>
          <w:sz w:val="30"/>
          <w:szCs w:val="30"/>
        </w:rPr>
        <w:t>研究</w:t>
      </w:r>
      <w:r w:rsidRPr="00545C52">
        <w:rPr>
          <w:rFonts w:ascii="Times New Roman" w:cs="宋体" w:hint="eastAsia"/>
          <w:sz w:val="30"/>
          <w:szCs w:val="30"/>
        </w:rPr>
        <w:t>条件。数学学科借助我校的行业优势，注重数学与工程的结合，重视学科交叉与创新，积极探索为能源开发及地方经济建设服务的途径。</w:t>
      </w:r>
    </w:p>
    <w:p w14:paraId="7740B95B" w14:textId="77777777" w:rsidR="00BC157D" w:rsidRPr="00272379" w:rsidRDefault="00BC157D" w:rsidP="003C32E2">
      <w:pPr>
        <w:ind w:firstLineChars="200" w:firstLine="600"/>
        <w:rPr>
          <w:rFonts w:cs="Times New Roman"/>
          <w:sz w:val="30"/>
          <w:szCs w:val="30"/>
        </w:rPr>
      </w:pPr>
      <w:r w:rsidRPr="00272379">
        <w:rPr>
          <w:rFonts w:ascii="Times New Roman" w:cs="宋体" w:hint="eastAsia"/>
          <w:sz w:val="30"/>
          <w:szCs w:val="30"/>
        </w:rPr>
        <w:t>本</w:t>
      </w:r>
      <w:r w:rsidR="00EE3AA1">
        <w:rPr>
          <w:rFonts w:ascii="Times New Roman" w:cs="宋体" w:hint="eastAsia"/>
          <w:sz w:val="30"/>
          <w:szCs w:val="30"/>
        </w:rPr>
        <w:t>学科</w:t>
      </w:r>
      <w:r w:rsidRPr="00272379">
        <w:rPr>
          <w:rFonts w:ascii="Times New Roman" w:cs="宋体" w:hint="eastAsia"/>
          <w:sz w:val="30"/>
          <w:szCs w:val="30"/>
        </w:rPr>
        <w:t>毕业生就业面宽，</w:t>
      </w:r>
      <w:r w:rsidR="009D7967">
        <w:rPr>
          <w:rFonts w:ascii="Times New Roman" w:cs="宋体" w:hint="eastAsia"/>
          <w:sz w:val="30"/>
          <w:szCs w:val="30"/>
        </w:rPr>
        <w:t>实</w:t>
      </w:r>
      <w:r w:rsidRPr="00272379">
        <w:rPr>
          <w:rFonts w:ascii="Times New Roman" w:cs="宋体" w:hint="eastAsia"/>
          <w:sz w:val="30"/>
          <w:szCs w:val="30"/>
        </w:rPr>
        <w:t>用性强，毕业后可以在科技、教育、经济、金融等领域</w:t>
      </w:r>
      <w:r w:rsidR="00272379" w:rsidRPr="00272379">
        <w:rPr>
          <w:rFonts w:ascii="Times New Roman" w:cs="宋体"/>
          <w:sz w:val="30"/>
          <w:szCs w:val="30"/>
        </w:rPr>
        <w:t>从事教学、科研、</w:t>
      </w:r>
      <w:r w:rsidR="00272379" w:rsidRPr="00272379">
        <w:rPr>
          <w:rFonts w:ascii="Times New Roman" w:cs="宋体" w:hint="eastAsia"/>
          <w:sz w:val="30"/>
          <w:szCs w:val="30"/>
        </w:rPr>
        <w:t>数据分析、数值计算</w:t>
      </w:r>
      <w:r w:rsidR="00272379" w:rsidRPr="00272379">
        <w:rPr>
          <w:rFonts w:ascii="Times New Roman" w:cs="宋体"/>
          <w:sz w:val="30"/>
          <w:szCs w:val="30"/>
        </w:rPr>
        <w:t>或</w:t>
      </w:r>
      <w:r w:rsidR="00272379" w:rsidRPr="00272379">
        <w:rPr>
          <w:rFonts w:ascii="Times New Roman" w:cs="宋体" w:hint="eastAsia"/>
          <w:sz w:val="30"/>
          <w:szCs w:val="30"/>
        </w:rPr>
        <w:t>统计决策等</w:t>
      </w:r>
      <w:r w:rsidR="00272379" w:rsidRPr="00272379">
        <w:rPr>
          <w:rFonts w:ascii="Times New Roman" w:cs="宋体"/>
          <w:sz w:val="30"/>
          <w:szCs w:val="30"/>
        </w:rPr>
        <w:t>工作</w:t>
      </w:r>
      <w:r w:rsidRPr="00272379">
        <w:rPr>
          <w:rFonts w:ascii="Times New Roman" w:cs="宋体" w:hint="eastAsia"/>
          <w:sz w:val="30"/>
          <w:szCs w:val="30"/>
        </w:rPr>
        <w:t>，工作单位主要面向</w:t>
      </w:r>
      <w:r w:rsidRPr="00272379">
        <w:rPr>
          <w:rFonts w:ascii="Times New Roman" w:hAnsi="Times New Roman"/>
          <w:sz w:val="30"/>
          <w:szCs w:val="30"/>
        </w:rPr>
        <w:t>IT</w:t>
      </w:r>
      <w:r w:rsidRPr="00272379">
        <w:rPr>
          <w:rFonts w:ascii="Times New Roman" w:cs="宋体" w:hint="eastAsia"/>
          <w:sz w:val="30"/>
          <w:szCs w:val="30"/>
        </w:rPr>
        <w:t>等科技企业、科研院所及高等院校等</w:t>
      </w:r>
      <w:r w:rsidRPr="00272379">
        <w:rPr>
          <w:rFonts w:cs="宋体" w:hint="eastAsia"/>
          <w:sz w:val="30"/>
          <w:szCs w:val="30"/>
        </w:rPr>
        <w:t>。</w:t>
      </w:r>
    </w:p>
    <w:p w14:paraId="0913D737" w14:textId="77777777" w:rsidR="00BC157D" w:rsidRPr="00213E4F" w:rsidRDefault="00BC157D">
      <w:pPr>
        <w:rPr>
          <w:rFonts w:cs="Times New Roman"/>
          <w:sz w:val="30"/>
          <w:szCs w:val="30"/>
        </w:rPr>
      </w:pPr>
    </w:p>
    <w:sectPr w:rsidR="00BC157D" w:rsidRPr="00213E4F" w:rsidSect="00431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0EA1" w14:textId="77777777" w:rsidR="00837B68" w:rsidRDefault="00837B68" w:rsidP="004356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B7564D" w14:textId="77777777" w:rsidR="00837B68" w:rsidRDefault="00837B68" w:rsidP="004356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6FF1" w14:textId="77777777" w:rsidR="00837B68" w:rsidRDefault="00837B68" w:rsidP="004356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E2ADD2" w14:textId="77777777" w:rsidR="00837B68" w:rsidRDefault="00837B68" w:rsidP="004356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DDB"/>
    <w:rsid w:val="00003B98"/>
    <w:rsid w:val="000414CA"/>
    <w:rsid w:val="00050F3A"/>
    <w:rsid w:val="000A2073"/>
    <w:rsid w:val="000A750C"/>
    <w:rsid w:val="000E1259"/>
    <w:rsid w:val="00127EEC"/>
    <w:rsid w:val="00137B47"/>
    <w:rsid w:val="00184DDB"/>
    <w:rsid w:val="00194239"/>
    <w:rsid w:val="001951BE"/>
    <w:rsid w:val="001A219B"/>
    <w:rsid w:val="001E4462"/>
    <w:rsid w:val="00213E4F"/>
    <w:rsid w:val="00237529"/>
    <w:rsid w:val="00240AF7"/>
    <w:rsid w:val="00240B6F"/>
    <w:rsid w:val="002434EB"/>
    <w:rsid w:val="00261640"/>
    <w:rsid w:val="00272379"/>
    <w:rsid w:val="002778EF"/>
    <w:rsid w:val="0029354F"/>
    <w:rsid w:val="002A4599"/>
    <w:rsid w:val="002B7E31"/>
    <w:rsid w:val="002E2CAC"/>
    <w:rsid w:val="00351E84"/>
    <w:rsid w:val="0036394A"/>
    <w:rsid w:val="003A16C5"/>
    <w:rsid w:val="003B26D4"/>
    <w:rsid w:val="003B4A86"/>
    <w:rsid w:val="003C32E2"/>
    <w:rsid w:val="003D79A8"/>
    <w:rsid w:val="0041428F"/>
    <w:rsid w:val="004275AA"/>
    <w:rsid w:val="00431132"/>
    <w:rsid w:val="00434273"/>
    <w:rsid w:val="0043561F"/>
    <w:rsid w:val="00457856"/>
    <w:rsid w:val="0046045B"/>
    <w:rsid w:val="0046428E"/>
    <w:rsid w:val="004C52E4"/>
    <w:rsid w:val="0050573E"/>
    <w:rsid w:val="00545C52"/>
    <w:rsid w:val="005552A8"/>
    <w:rsid w:val="005712C1"/>
    <w:rsid w:val="00581E57"/>
    <w:rsid w:val="0058533F"/>
    <w:rsid w:val="005C2047"/>
    <w:rsid w:val="005C5D37"/>
    <w:rsid w:val="005F42DD"/>
    <w:rsid w:val="00602AFA"/>
    <w:rsid w:val="00653FBF"/>
    <w:rsid w:val="00661AE2"/>
    <w:rsid w:val="006C145E"/>
    <w:rsid w:val="006E2CBB"/>
    <w:rsid w:val="006F3866"/>
    <w:rsid w:val="00740A2C"/>
    <w:rsid w:val="007644DD"/>
    <w:rsid w:val="00774540"/>
    <w:rsid w:val="00780E5B"/>
    <w:rsid w:val="007A5EAF"/>
    <w:rsid w:val="007B48A0"/>
    <w:rsid w:val="00823E78"/>
    <w:rsid w:val="00833510"/>
    <w:rsid w:val="00836479"/>
    <w:rsid w:val="00837B68"/>
    <w:rsid w:val="008C65F2"/>
    <w:rsid w:val="008C67F0"/>
    <w:rsid w:val="008D54F8"/>
    <w:rsid w:val="0092006F"/>
    <w:rsid w:val="00974A66"/>
    <w:rsid w:val="009A4DCE"/>
    <w:rsid w:val="009D7967"/>
    <w:rsid w:val="00A005B1"/>
    <w:rsid w:val="00A563C8"/>
    <w:rsid w:val="00AA021F"/>
    <w:rsid w:val="00AC139B"/>
    <w:rsid w:val="00AD75FE"/>
    <w:rsid w:val="00B31055"/>
    <w:rsid w:val="00BA1B12"/>
    <w:rsid w:val="00BC157D"/>
    <w:rsid w:val="00BD1E79"/>
    <w:rsid w:val="00BE6BB0"/>
    <w:rsid w:val="00C74932"/>
    <w:rsid w:val="00C771D8"/>
    <w:rsid w:val="00C975A6"/>
    <w:rsid w:val="00CA0A7E"/>
    <w:rsid w:val="00CB560E"/>
    <w:rsid w:val="00CD59D5"/>
    <w:rsid w:val="00CF2032"/>
    <w:rsid w:val="00CF3DFC"/>
    <w:rsid w:val="00D53615"/>
    <w:rsid w:val="00D74736"/>
    <w:rsid w:val="00DC6430"/>
    <w:rsid w:val="00DE2D62"/>
    <w:rsid w:val="00E36165"/>
    <w:rsid w:val="00E4345F"/>
    <w:rsid w:val="00E56457"/>
    <w:rsid w:val="00E67C3C"/>
    <w:rsid w:val="00E761C0"/>
    <w:rsid w:val="00E81392"/>
    <w:rsid w:val="00E90893"/>
    <w:rsid w:val="00E97E11"/>
    <w:rsid w:val="00EB7B5F"/>
    <w:rsid w:val="00EC55A2"/>
    <w:rsid w:val="00EC7C85"/>
    <w:rsid w:val="00EE3AA1"/>
    <w:rsid w:val="00EF099F"/>
    <w:rsid w:val="00EF7AA7"/>
    <w:rsid w:val="00F415E9"/>
    <w:rsid w:val="00F80A75"/>
    <w:rsid w:val="00F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FFED8"/>
  <w15:docId w15:val="{8C2D509A-76CA-4671-B728-E539E078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13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5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43561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3561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4356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49</Words>
  <Characters>280</Characters>
  <Application>Microsoft Office Word</Application>
  <DocSecurity>0</DocSecurity>
  <Lines>2</Lines>
  <Paragraphs>1</Paragraphs>
  <ScaleCrop>false</ScaleCrop>
  <Company>math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郎 德本</cp:lastModifiedBy>
  <cp:revision>36</cp:revision>
  <dcterms:created xsi:type="dcterms:W3CDTF">2015-07-16T01:36:00Z</dcterms:created>
  <dcterms:modified xsi:type="dcterms:W3CDTF">2021-09-09T03:14:00Z</dcterms:modified>
</cp:coreProperties>
</file>