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0" w:name="_GoBack"/>
      <w:bookmarkEnd w:id="0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723" w:firstLineChars="300"/>
              <w:rPr>
                <w:rFonts w:hint="eastAsia" w:ascii="楷体_GB2312" w:eastAsia="楷体_GB2312"/>
                <w:kern w:val="2"/>
                <w:sz w:val="24"/>
                <w:szCs w:val="24"/>
              </w:rPr>
            </w:pPr>
            <w:r>
              <w:rPr>
                <w:rFonts w:ascii="楷体_GB2312" w:eastAsia="楷体_GB2312"/>
                <w:kern w:val="2"/>
                <w:sz w:val="24"/>
                <w:szCs w:val="24"/>
              </w:rPr>
              <w:t>966</w:t>
            </w:r>
            <w:r>
              <w:rPr>
                <w:rFonts w:hint="eastAsia" w:ascii="楷体_GB2312" w:eastAsia="楷体_GB2312"/>
                <w:kern w:val="2"/>
                <w:sz w:val="24"/>
                <w:szCs w:val="24"/>
              </w:rPr>
              <w:t>工程光学（II）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□学术学位    ■专业学位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1205" w:firstLineChars="500"/>
              <w:rPr>
                <w:rFonts w:hint="eastAsia" w:ascii="楷体_GB2312"/>
                <w:b/>
                <w:bCs/>
              </w:rPr>
            </w:pPr>
            <w:r>
              <w:rPr>
                <w:rFonts w:hint="eastAsia" w:ascii="楷体_GB2312"/>
                <w:b/>
                <w:bCs/>
              </w:rPr>
              <w:t>电子信息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一、基本内容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1、</w:t>
            </w:r>
            <w:r>
              <w:rPr>
                <w:rFonts w:ascii="宋体" w:hAnsi="宋体" w:eastAsia="宋体"/>
                <w:sz w:val="21"/>
                <w:szCs w:val="21"/>
              </w:rPr>
              <w:t>几何光学基本定律与成像概念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掌握几何光学基本定律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了解完善成像条件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掌握应用光学中的符号规则，了解单个折射球面的光线光路计算公式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掌握单个折射球面、反射球面的成像公式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掌握共轴球面系统公式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</w:t>
            </w:r>
            <w:r>
              <w:rPr>
                <w:rFonts w:ascii="宋体" w:hAnsi="宋体" w:eastAsia="宋体"/>
                <w:sz w:val="21"/>
                <w:szCs w:val="21"/>
              </w:rPr>
              <w:t>理想光学系统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掌握共轴理想光学系统的基点、基面及某些特殊点的性质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掌握图解法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解析法求像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掌握理想光学系统垂轴放大率、轴向放大率和角放大率，理想光学系统两焦距之间的关系，理想光学系统的组合公式和正切计算法。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3、</w:t>
            </w:r>
            <w:r>
              <w:rPr>
                <w:rFonts w:ascii="宋体" w:hAnsi="宋体" w:eastAsia="宋体"/>
                <w:sz w:val="21"/>
                <w:szCs w:val="21"/>
              </w:rPr>
              <w:t>平面与平面系统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掌握平面镜的成像特点和性质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掌握平行平板的成像特性，近轴区内的轴向位移公式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掌握反射棱镜的种类、基本用途、成像方向判别、等效作用与展开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掌握折射棱镜最小偏向角公式及应用，光楔的偏向角公式及其应用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4、</w:t>
            </w:r>
            <w:r>
              <w:rPr>
                <w:rFonts w:ascii="宋体" w:hAnsi="宋体" w:eastAsia="宋体"/>
                <w:sz w:val="21"/>
                <w:szCs w:val="21"/>
              </w:rPr>
              <w:t>光学系统中的光束限制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掌握孔径光阑、入瞳、出瞳、孔径角的定义及它们的关系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掌握视场光阑、入窗、出窗、视场角的定义及它们的关系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掌握渐晕、渐晕光阑、渐晕系数的定义及渐晕光阑和视场光阑的关系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掌握物方远心光路的工作原理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5、</w:t>
            </w:r>
            <w:r>
              <w:rPr>
                <w:rFonts w:ascii="宋体" w:hAnsi="宋体" w:eastAsia="宋体"/>
                <w:sz w:val="21"/>
                <w:szCs w:val="21"/>
              </w:rPr>
              <w:t>光线的光路计算及像差理论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了解像差的定义、种类和消像差的基本原则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掌握7种几何像差的定义、影响因素、性质和消像差方法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6、</w:t>
            </w:r>
            <w:r>
              <w:rPr>
                <w:rFonts w:ascii="宋体" w:hAnsi="宋体" w:eastAsia="宋体"/>
                <w:sz w:val="21"/>
                <w:szCs w:val="21"/>
              </w:rPr>
              <w:t>典型光学系统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了解正常眼、近视眼和远视眼的定义和特征，校正非正常眼的方法，眼睛调节能力的计算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掌握视觉放大率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掌握显微镜系统的概念和计算公式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了解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两种</w:t>
            </w:r>
            <w:r>
              <w:rPr>
                <w:rFonts w:ascii="宋体" w:hAnsi="宋体" w:eastAsia="宋体"/>
                <w:sz w:val="21"/>
                <w:szCs w:val="21"/>
              </w:rPr>
              <w:t>照明系统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掌握望远系统的概念和计算公式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7、</w:t>
            </w:r>
            <w:r>
              <w:rPr>
                <w:rFonts w:ascii="宋体" w:hAnsi="宋体" w:eastAsia="宋体"/>
                <w:sz w:val="21"/>
                <w:szCs w:val="21"/>
              </w:rPr>
              <w:t>光学系统的像质评价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掌握光学系统像质评价方法。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8、</w:t>
            </w:r>
            <w:r>
              <w:rPr>
                <w:rFonts w:ascii="宋体" w:hAnsi="宋体" w:eastAsia="宋体"/>
                <w:sz w:val="21"/>
                <w:szCs w:val="21"/>
              </w:rPr>
              <w:t>光的电磁理论基础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掌握电磁波的平面波解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了解球面波和柱面波的定义、方程表达式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掌握波的叠加原理、计算方法和4种情况下两列波的叠加结果、性质分析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了解相速度和群速度概念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9、</w:t>
            </w:r>
            <w:r>
              <w:rPr>
                <w:rFonts w:ascii="宋体" w:hAnsi="宋体" w:eastAsia="宋体"/>
                <w:sz w:val="21"/>
                <w:szCs w:val="21"/>
              </w:rPr>
              <w:t>光的干涉和干涉系统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掌握干涉现象的定义和形成干涉的条件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掌握杨氏双缝干涉性质、装置、公式、条纹特点及其现象的应用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了解条纹可见度的定义、影响因素及其相关概念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掌握平行平板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</w:t>
            </w:r>
            <w:r>
              <w:rPr>
                <w:rFonts w:ascii="宋体" w:hAnsi="宋体" w:eastAsia="宋体"/>
                <w:sz w:val="21"/>
                <w:szCs w:val="21"/>
              </w:rPr>
              <w:t>楔形平板的双光束干涉定域面、干涉装置、干涉条纹的性质和计算公式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掌握典型双光束干涉系统及其应用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3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10、</w:t>
            </w:r>
            <w:r>
              <w:rPr>
                <w:rFonts w:ascii="宋体" w:hAnsi="宋体" w:eastAsia="宋体"/>
                <w:sz w:val="21"/>
                <w:szCs w:val="21"/>
              </w:rPr>
              <w:t>光的衍射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掌握衍射现象定义、衍射系统和分类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了解惠更斯原理和夫琅和费衍射公式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掌握矩孔夫琅和费衍射的光强分布公式和衍射条纹性质分析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掌握单缝夫琅和费衍射的光强分布公式和衍射条纹性质分析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了解圆孔夫琅和费衍射的光强分布公式和衍射条纹性质分析，成像系统的分辨本领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掌握多缝夫琅和费衍射的光强分布公式和衍射条纹性质分析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掌握衍射光栅的方程、特性和种类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11、</w:t>
            </w:r>
            <w:r>
              <w:rPr>
                <w:rFonts w:ascii="宋体" w:hAnsi="宋体" w:eastAsia="宋体"/>
                <w:sz w:val="21"/>
                <w:szCs w:val="21"/>
              </w:rPr>
              <w:t>光的偏振和晶体光学基础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掌握自然光、偏振光和部分偏振光的定义、特点，偏振度的定义，产生偏振光的方法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了解菲涅尔公式，掌握布儒斯特定律和马吕斯定律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了解晶体光学的基本概念，会用惠更斯原理分析晶体的双折射现象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掌握各种起偏器、分束器和波片的结构、作用和工作原理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了解偏振光的矩阵表示，会用矩阵方法表示偏振光和配置器件，并求出射光的矩阵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掌握偏振光的变换和测定方法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掌握偏振光的干涉原理、装置、公式、光强分布特性。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98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考试时间：180分钟         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总    分：150分        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考试方式：笔试，闭卷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题    型：试题类型包括计算题、画图题和简答题。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分数比例：应用光学 50%</w:t>
            </w:r>
          </w:p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物理光学 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4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三、主要参考书目</w:t>
            </w:r>
          </w:p>
          <w:p>
            <w:pPr>
              <w:rPr>
                <w:rFonts w:hint="eastAsia" w:ascii="黑体" w:eastAsia="黑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《工程光学》(第三版)，郁道银、谈恒英主编，机械工业出版社，2011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2"/>
    <w:rsid w:val="000632A2"/>
    <w:rsid w:val="00071F17"/>
    <w:rsid w:val="00172BB2"/>
    <w:rsid w:val="001D587B"/>
    <w:rsid w:val="001E06DD"/>
    <w:rsid w:val="001E3E34"/>
    <w:rsid w:val="00232005"/>
    <w:rsid w:val="002438C1"/>
    <w:rsid w:val="00290F9D"/>
    <w:rsid w:val="00296963"/>
    <w:rsid w:val="00302CF5"/>
    <w:rsid w:val="00335F5A"/>
    <w:rsid w:val="00364D5A"/>
    <w:rsid w:val="004028FE"/>
    <w:rsid w:val="004438BF"/>
    <w:rsid w:val="00450755"/>
    <w:rsid w:val="004E428A"/>
    <w:rsid w:val="004F0203"/>
    <w:rsid w:val="0054517B"/>
    <w:rsid w:val="0057654F"/>
    <w:rsid w:val="00580957"/>
    <w:rsid w:val="005B095A"/>
    <w:rsid w:val="005D7EFD"/>
    <w:rsid w:val="00624315"/>
    <w:rsid w:val="00646457"/>
    <w:rsid w:val="00780CBE"/>
    <w:rsid w:val="007D5CDC"/>
    <w:rsid w:val="00807FD1"/>
    <w:rsid w:val="008C46E2"/>
    <w:rsid w:val="00924CAF"/>
    <w:rsid w:val="009357B6"/>
    <w:rsid w:val="00B76D1B"/>
    <w:rsid w:val="00B969A1"/>
    <w:rsid w:val="00BE67CE"/>
    <w:rsid w:val="00C445E7"/>
    <w:rsid w:val="00C7144B"/>
    <w:rsid w:val="00CC2891"/>
    <w:rsid w:val="00D436A5"/>
    <w:rsid w:val="00DA1753"/>
    <w:rsid w:val="00DD70DA"/>
    <w:rsid w:val="00E36C7A"/>
    <w:rsid w:val="00E830F7"/>
    <w:rsid w:val="00F8100D"/>
    <w:rsid w:val="00F95B44"/>
    <w:rsid w:val="00FA0CAA"/>
    <w:rsid w:val="00FE492E"/>
    <w:rsid w:val="27EE3E7E"/>
    <w:rsid w:val="2C146EF8"/>
    <w:rsid w:val="6AE50B6D"/>
    <w:rsid w:val="73830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1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2007-06-18T01:41:00Z</dcterms:created>
  <dc:creator>lqy</dc:creator>
  <cp:lastModifiedBy>vertesyuan</cp:lastModifiedBy>
  <cp:lastPrinted>2008-10-23T02:22:00Z</cp:lastPrinted>
  <dcterms:modified xsi:type="dcterms:W3CDTF">2021-11-26T03:09:57Z</dcterms:modified>
  <dc:title>[单击此处请键入专业名称]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F84550FDFAA94A6787713DEBB189A607</vt:lpwstr>
  </property>
</Properties>
</file>