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河南科技大学20</w:t>
      </w:r>
      <w:r>
        <w:rPr>
          <w:rFonts w:ascii="宋体" w:hAnsi="宋体"/>
          <w:b/>
          <w:sz w:val="32"/>
          <w:szCs w:val="32"/>
        </w:rPr>
        <w:t>22</w:t>
      </w:r>
      <w:r>
        <w:rPr>
          <w:rFonts w:hint="eastAsia" w:ascii="宋体" w:hAnsi="宋体"/>
          <w:b/>
          <w:sz w:val="32"/>
          <w:szCs w:val="32"/>
        </w:rPr>
        <w:t>年硕士研究生入学考试</w:t>
      </w:r>
    </w:p>
    <w:p>
      <w:pPr>
        <w:jc w:val="center"/>
        <w:rPr>
          <w:rFonts w:hint="eastAsia"/>
          <w:b/>
        </w:rPr>
      </w:pPr>
      <w:r>
        <w:rPr>
          <w:rFonts w:hint="eastAsia" w:ascii="宋体" w:hAnsi="宋体"/>
          <w:b/>
          <w:sz w:val="32"/>
          <w:szCs w:val="32"/>
        </w:rPr>
        <w:t>702化学-农（自命题</w:t>
      </w:r>
      <w:r>
        <w:rPr>
          <w:rFonts w:ascii="宋体" w:hAnsi="宋体"/>
          <w:b/>
          <w:sz w:val="32"/>
          <w:szCs w:val="32"/>
        </w:rPr>
        <w:t>）</w:t>
      </w:r>
      <w:r>
        <w:rPr>
          <w:rFonts w:hint="eastAsia" w:ascii="宋体" w:hAnsi="宋体"/>
          <w:b/>
          <w:sz w:val="32"/>
          <w:szCs w:val="32"/>
        </w:rPr>
        <w:t>考试大纲</w:t>
      </w:r>
    </w:p>
    <w:p>
      <w:pPr>
        <w:ind w:firstLine="446" w:firstLineChars="14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一、考查目标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702化学-农（自命题</w:t>
      </w:r>
      <w:r>
        <w:t>）</w:t>
      </w:r>
      <w:r>
        <w:rPr>
          <w:rFonts w:hint="eastAsia"/>
        </w:rPr>
        <w:t>考试涵盖无机及分析化学（或普通化学和分析化学）有机化学等公共基础课程。要求考生比较系统地理解和掌握化学的基础知识、基本理论和基本方法，能够分析、判断和解决有关理论和实际问题。</w:t>
      </w:r>
    </w:p>
    <w:p>
      <w:pPr>
        <w:ind w:firstLine="446" w:firstLineChars="14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二、考试形式和试卷结构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1.试卷满分及考试时间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本试卷满分为150分，考试时间为180分钟。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2.答题方式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答题方式为闭卷、笔试。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3、试卷内容结构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无机及分析化学和有机化学各占50%。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4、试卷题型结构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单项选择题               30小题，每小题2分，共60分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 xml:space="preserve">填空题                   </w:t>
      </w:r>
      <w:r>
        <w:t>2</w:t>
      </w:r>
      <w:r>
        <w:rPr>
          <w:rFonts w:hint="eastAsia"/>
        </w:rPr>
        <w:t>0空，每空</w:t>
      </w:r>
      <w:r>
        <w:t>2</w:t>
      </w:r>
      <w:r>
        <w:rPr>
          <w:rFonts w:hint="eastAsia"/>
        </w:rPr>
        <w:t>分，共40分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计算、分析与合成题       7±1小题，共50分</w:t>
      </w:r>
    </w:p>
    <w:p>
      <w:pPr>
        <w:ind w:firstLine="298" w:firstLineChars="9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三、考查范围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无机及分析化学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无机及分析化学考试内容主要包括：化学反应的基本原理、近代物质结构基础知识、溶液化学平衡、电化学等基础知识；误差及数据处理的基本概念，四大滴定分析和分光光度分析的基本原理及应用。要求考生掌握无机及分析化学的基础知识和基本理论，具有独立分析和解决有关化学问题的能力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1.溶液和胶体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分散系  溶液浓度的表示方法   稀溶液的依数性  胶体溶液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（1）.了解分散系的分类及特点。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（2）.掌握物质的量浓度、物质的量分数和质量摩尔浓度的表示方法及计算。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（3）.掌握稀溶液依数性的基本概念、计算及其在实际中的应用。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（4）掌握胶体的性质、胶团结构式的书写、溶胶的稳定性与聚沉。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2.化学热力学基础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热力学基本概念  化学反应热的计算和化学反应方向的判断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（1）了解热力学能、焓、熵及吉布斯自由能等状态函数的性质，功与热等概念。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（2）掌握有关热力学第一定律的计算：恒压热与焓变、恒容热与热力学能变的关系及成立条件。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3）掌握化学反应热、热化学方程式、化学反应进度、标准态、标准摩尔生成焓、标准摩尔生成吉布斯自由能、化学反应的摩尔焓变、化学反应的摩尔熵变、化学反应的摩尔吉布斯自由能变等基本概念和计算、吉布斯判据的应用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（4）掌握吉布斯-亥姆霍兹方程的计算及温度对反应自发性的影响。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（5）掌握化学反应方向的自由能判据。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3.化学平衡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 xml:space="preserve">  化学平衡及移动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考试要求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（1）掌握化学平衡常数的意义及表达式的书写。</w:t>
      </w:r>
    </w:p>
    <w:p>
      <w:pPr>
        <w:ind w:firstLine="105" w:firstLineChars="50"/>
        <w:rPr>
          <w:rFonts w:hint="eastAsia" w:ascii="宋体" w:hAnsi="宋体"/>
        </w:rPr>
      </w:pPr>
      <w:r>
        <w:rPr>
          <w:rFonts w:hint="eastAsia"/>
        </w:rPr>
        <w:t>（2）</w:t>
      </w:r>
      <w:r>
        <w:t>掌握△</w:t>
      </w:r>
      <w:r>
        <w:rPr>
          <w:vertAlign w:val="subscript"/>
        </w:rPr>
        <w:t>r</w:t>
      </w:r>
      <w:r>
        <w:rPr>
          <w:i/>
        </w:rPr>
        <w:t>G</w:t>
      </w:r>
      <w:r>
        <w:rPr>
          <w:vertAlign w:val="subscript"/>
        </w:rPr>
        <w:t>m</w:t>
      </w:r>
      <w:r>
        <w:rPr>
          <w:vertAlign w:val="superscript"/>
        </w:rPr>
        <w:t>θ</w:t>
      </w:r>
      <w:r>
        <w:rPr>
          <w:rFonts w:hAnsi="宋体"/>
        </w:rPr>
        <w:t>与</w:t>
      </w:r>
      <w:r>
        <w:rPr>
          <w:i/>
        </w:rPr>
        <w:t>K</w:t>
      </w:r>
      <w:r>
        <w:rPr>
          <w:vertAlign w:val="superscript"/>
        </w:rPr>
        <w:t>θ</w:t>
      </w:r>
      <w:r>
        <w:rPr>
          <w:rFonts w:hAnsi="宋体"/>
        </w:rPr>
        <w:t>的关系及应用</w:t>
      </w:r>
      <w:r>
        <w:rPr>
          <w:rFonts w:hint="eastAsia" w:ascii="宋体" w:hAnsi="宋体"/>
        </w:rPr>
        <w:t>。</w:t>
      </w:r>
    </w:p>
    <w:p>
      <w:pPr>
        <w:ind w:firstLine="105" w:firstLineChars="50"/>
        <w:rPr>
          <w:rFonts w:hint="eastAsia" w:ascii="宋体" w:hAnsi="宋体"/>
        </w:rPr>
      </w:pPr>
      <w:r>
        <w:rPr>
          <w:rFonts w:hint="eastAsia" w:ascii="宋体" w:hAnsi="宋体"/>
        </w:rPr>
        <w:t>（3）掌握浓度、压力、温度对化学平衡移动的影响。</w:t>
      </w:r>
    </w:p>
    <w:p>
      <w:pPr>
        <w:ind w:firstLine="105" w:firstLineChars="50"/>
        <w:rPr>
          <w:rFonts w:hint="eastAsia" w:ascii="宋体" w:hAnsi="宋体"/>
        </w:rPr>
      </w:pPr>
      <w:r>
        <w:rPr>
          <w:rFonts w:hint="eastAsia" w:ascii="宋体" w:hAnsi="宋体"/>
        </w:rPr>
        <w:t>（4）掌握化学等温方程式和平衡常数的有关计算。</w:t>
      </w:r>
    </w:p>
    <w:p>
      <w:pPr>
        <w:ind w:firstLine="105" w:firstLineChars="50"/>
        <w:rPr>
          <w:rFonts w:hint="eastAsia" w:ascii="宋体" w:hAnsi="宋体"/>
        </w:rPr>
      </w:pPr>
      <w:r>
        <w:rPr>
          <w:rFonts w:hint="eastAsia" w:ascii="宋体" w:hAnsi="宋体"/>
        </w:rPr>
        <w:t>（5）掌握多重平衡规则。</w:t>
      </w:r>
    </w:p>
    <w:p>
      <w:pPr>
        <w:ind w:firstLine="275" w:firstLineChars="98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4.物质结构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核外电子的运动状态  多电子原子的核外电子排布  元素周期律及原生性质的周期性变化 离子键和共价键理论  杂化轨道理论   分子间力</w:t>
      </w:r>
    </w:p>
    <w:p>
      <w:pPr>
        <w:rPr>
          <w:rFonts w:hint="eastAsia"/>
        </w:rPr>
      </w:pPr>
      <w:r>
        <w:rPr>
          <w:rFonts w:hint="eastAsia"/>
        </w:rPr>
        <w:t>考试要求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（1）了解波粒二象性、量子化、波函数（原子轨道）、几率密度（电子云）、能级、能级组、屏蔽效应、能级交错等概念。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（2）掌握四个量子数的意义及取值规则。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（3）掌握原子核外电子排布原理及方法。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（4）理解原子结构和元素周期系之间的关系，掌握元素性质的周期性变化。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（5）理解离子键与共价键的特征及区别，掌握</w:t>
      </w:r>
      <w:r>
        <w:rPr>
          <w:rFonts w:eastAsia="楷体_GB2312"/>
          <w:i/>
        </w:rPr>
        <w:t>σ</w:t>
      </w:r>
      <w:r>
        <w:t>键和</w:t>
      </w:r>
      <w:r>
        <w:rPr>
          <w:i/>
        </w:rPr>
        <w:t>π</w:t>
      </w:r>
      <w:r>
        <w:rPr>
          <w:rFonts w:hint="eastAsia"/>
        </w:rPr>
        <w:t>键的形成及特点。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（6）掌握杂化轨道（sp、sp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、sp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）的空间构型、键角及常见实例，不等性sp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杂化轨道（H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O、NH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等）的空间构型。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（7）了解元素电负性差值与键极性、偶极矩与分子极性的关系、分子间力（色散力、诱导力、取向力）和氢键的概念及对物质物理性质的影响。</w:t>
      </w:r>
    </w:p>
    <w:p>
      <w:pPr>
        <w:ind w:firstLine="275" w:firstLineChars="9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5.分析化学概论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定量分析误差  有效数字及运算规则  滴定分析法概述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考试要求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（1）掌握误差分类与减免方法，精密度与准确度的关系。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（2）掌握有效数字及运算规则。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（3）掌握滴定分析基本概念和原理，滴定反应的要求与滴定方式、基准物质的条件，标准溶液的配制及滴定结果的计算。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6.酸碱平衡和酸碱滴定法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酸碱质子理论  酸碱平衡  缓冲溶液  酸碱滴定法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（1）了解质子条件式的书写，掌握弱酸、弱碱和两性物质溶液酸碱度的计算。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（2）掌握质子酸、质子碱、稀释定律、同离子效应、共轭酸碱对、解离常数等基本概念。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（3）掌握缓冲溶液的类型、配制、有关计算，了解其在农业科学和生命科学中的应用。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（4）掌握酸碱指示剂的变色原理，一元酸（碱）滴定过程中pH的变化规律及常用指示剂的选择。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（5）掌握一元酸（碱）能否被准确滴定的条件，多元弱酸（碱）能否被分步准确滴定的条件。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（6）掌握酸碱滴定的有关计算。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7.沉淀溶解平衡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 xml:space="preserve">沉淀溶解平衡  溶度积原理  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考试要求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（1）掌握溶度积与溶解度的换算。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（2）掌握溶度积原理及应用（沉淀的生成和溶解、分步沉淀、沉淀转化等）。</w:t>
      </w:r>
    </w:p>
    <w:p>
      <w:pPr>
        <w:ind w:firstLine="275" w:firstLineChars="9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8.配位化合物和配位滴定法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配合物的基本概念  配合物的化学键理论  配位平衡  配位滴定法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掌握配合物定义、组成及命名，了解影响配位数的因素。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理解配合物的价键理论要点，掌握有关外轨型配合物（sp、sp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、sp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、sp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d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）和内轨型配合物（dsp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、d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sp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）的结构特征和性质。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掌握配位平衡与其他平衡的关系，影响配位平衡移动的因素及相关计算。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了解螯合物的结构特点及螯合效应。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了解配位滴定法的特点及EDTA的性质。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掌握单一金属离子能被准确滴定的条件，配位滴定所允许的最高酸度及提高配位滴定选择性的方法。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了解金属指示剂的变色原理及常用指示剂的使用条件。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掌握配位滴定的方式和应用。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9.氧化还原反应和氧化还原滴定法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氧化还原反应  电极电势及其应用  元素电势图及其应用  氧化还原滴定法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 了解氧化数、氧化与还原、氧化态、还原态、氧化还原电对、原电池、电极电势、标准氢电极等基本概念。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掌握用电池符号表示原电池及原电池电动势的计算。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掌握能斯特（Nernst）方程及浓度（或分压）、酸度对电极电势影响的相关计算。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掌握电极电势的应用（判断氧化剂或还原剂的相对强弱，氧化还原反应进行的方向、次序，计算氧化还原反应平衡常数）。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掌握元素电势图及其应用。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了解氧化还原滴定法的特点，氧化还原指示剂的分类。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掌握重铬酸钾法、高锰酸钾法基本原理及应用。</w:t>
      </w:r>
    </w:p>
    <w:p>
      <w:pPr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10.分光光度法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光吸收定律  显色反应  分光光度计及测定方法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了解分光光度法的基本原理。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掌握朗伯-比耳定律的原理、应用及摩尔吸光系数。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了解显色反应的特点，掌握显色条件的选择。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掌握分光光度法的应用和测量条件的选择。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有 机 化 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有机化学考试内容主要包括：有机化合物的命名、结构、物理性质、化学性质、合成方法及其应用；有机化合物各种类型的异构现象；有机化合物分子结构与理化性质之间的关系，典型有机化学反应机理。要求考生掌握有机化学的基础知识和基本理论，具有独立分析解决有关化学问题的能力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1.饱和脂肪烃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烷烃和环烷烃的结构、命名和理化性质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掌握碳原子的sp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杂化,伯、仲、叔、季碳原子和伯、仲、叔氢原子的概念，烷烃分子构象表示方法（Newman投影式和透视式），重叠式与交叉式构象及能垒，环己烷及其衍生物的构象。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掌握烷烃和环烷烃的系统命名法及习惯命名法。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了解烷烃和环烷烃的物理性质。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掌握烷烃的化学性质，了解自由基反应机理，掌握不同类型自由基结构与稳定性的关系。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掌握环烷烃的化学性质（三元环、四元环的加成反应，五元环、六元环的取代反应）。</w:t>
      </w:r>
    </w:p>
    <w:p>
      <w:pPr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2.不饱和脂肪烃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烯烃、二烯烃和炔烃的结构、命名和理化性质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掌握双键碳原子的sp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杂化、烯烃的异构现象，三键碳原子的sp杂化，共轭二烯烃的结构、共轭效应。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掌握烯烃的命名，构型的顺、反和Z、E标记法，次序规则，炔烃的命名。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了解烯烃和炔烃的物理性质。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掌握烯烃的加成反应（加卤素、卤化氢、水、硫酸、次卤酸、催化氢化、过氧化物催化下的自由基加成反应），氧化反应，</w:t>
      </w:r>
      <w:r>
        <w:rPr>
          <w:i/>
        </w:rPr>
        <w:t>α</w:t>
      </w:r>
      <w:r>
        <w:rPr>
          <w:rFonts w:hint="eastAsia"/>
        </w:rPr>
        <w:t>-氢的卤代反应；亲电加成反应机理（Markovnikov规则）；不同碳正离子结构和稳定性的关系。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掌握炔烃的加成反应（加卤素、卤化氢、水、HCN），氧化反应，金属炔化物的生成。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掌握共轭二烯烃的1,2-加成和1,4-加成（加卤素、卤化氢）、双烯合成（Diels-Alder）。</w:t>
      </w:r>
    </w:p>
    <w:p>
      <w:pPr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3.芳香烃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芳香烃的结构、命名和理化性质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了解芳香烃的分类和结构，物理性质。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掌握苯的结构、命名、芳香性及H</w:t>
      </w:r>
      <w:r>
        <w:rPr>
          <w:rFonts w:hint="eastAsia" w:ascii="宋体" w:hAnsi="宋体"/>
        </w:rPr>
        <w:t>ü</w:t>
      </w:r>
      <w:r>
        <w:rPr>
          <w:rFonts w:hint="eastAsia"/>
        </w:rPr>
        <w:t>ckel规则。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掌握苯和苯的衍生物亲电取代反应（卤代、硝化、磺化和Friedel-Crafts），侧链的氧化反应，侧链的卤代反应；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掌握芳环亲电取代反应机理和定位规律。</w:t>
      </w:r>
    </w:p>
    <w:p>
      <w:pPr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4.旋光异构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旋光异构的基本概念  构型的表示及标记方法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掌握偏振光与旋光性、旋光度与比旋光度、手性分子与手性碳原子、对称因素与旋光活性、对映体与非对映体、内消旋体和外消旋体等基本概念。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掌握旋光异构体构型的Fischer</w:t>
      </w:r>
      <w:r>
        <w:rPr>
          <w:rFonts w:hint="eastAsia"/>
          <w:lang w:val="de-DE"/>
        </w:rPr>
        <w:t>投影式和透视式</w:t>
      </w:r>
      <w:r>
        <w:rPr>
          <w:rFonts w:hint="eastAsia"/>
        </w:rPr>
        <w:t>，</w:t>
      </w:r>
      <w:r>
        <w:rPr>
          <w:rFonts w:hint="eastAsia"/>
          <w:lang w:val="de-DE"/>
        </w:rPr>
        <w:t>构型的</w:t>
      </w:r>
      <w:r>
        <w:rPr>
          <w:rFonts w:hint="eastAsia"/>
        </w:rPr>
        <w:t>R/S</w:t>
      </w:r>
      <w:r>
        <w:rPr>
          <w:rFonts w:hint="eastAsia"/>
          <w:lang w:val="de-DE"/>
        </w:rPr>
        <w:t>和</w:t>
      </w:r>
      <w:r>
        <w:rPr>
          <w:rFonts w:hint="eastAsia"/>
        </w:rPr>
        <w:t>D/L</w:t>
      </w:r>
      <w:r>
        <w:rPr>
          <w:rFonts w:hint="eastAsia"/>
          <w:lang w:val="de-DE"/>
        </w:rPr>
        <w:t>标记法。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了解环状化合物和不含手性碳原子化合物的旋光性，旋光异构体的性质。</w:t>
      </w:r>
    </w:p>
    <w:p>
      <w:pPr>
        <w:ind w:firstLine="689" w:firstLineChars="24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5.卤代烃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卤代烃的分类、结构、命名和理化性质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掌握卤代烃的异构、分类和命名。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了解卤代烷的物理性质。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掌握卤代烷的亲核取代反应（与H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O/NaOH,NaCN,RONa,氨或胺、AgNO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/乙醇反应），消除反应（Saytzeff规则）、与金属Mg的反应。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掌握亲核取代反应的机理及S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1、S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2机理的立体化学特征；了解消除反应的机理。</w:t>
      </w:r>
    </w:p>
    <w:p>
      <w:pPr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6.醇、酚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醇、酚的分类、结构、命名和理化性质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掌握醇、酚的分类、结构和命名。</w:t>
      </w:r>
    </w:p>
    <w:p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了解醇、酚的物理性质。</w:t>
      </w:r>
    </w:p>
    <w:p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掌握醇与金属Na、Mg、Ca的反应，醇在低温下与浓强酸作用，醇的卤代反应（与HX、PX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、PX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、氯化亚砜、Lucas试剂的反应），醇的脱水反应、氧化反应、酯化反应。</w:t>
      </w:r>
    </w:p>
    <w:p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掌握酚的酸性及其影响因素，酚芳环上的亲电取代反应（硝化、磺化、卤代），酚与FeCl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的显色反应、氧化反应。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7.醛、酮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醛、酮的分类、结构、命名和理化性质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掌握醛、酮的结构、分类和命名。</w:t>
      </w:r>
    </w:p>
    <w:p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了解醛、酮的物理性质。</w:t>
      </w:r>
    </w:p>
    <w:p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掌握醛、酮的亲核加成反应（与HCN、NaHSO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、RMgX、ROH/H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、氨的衍生物、H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O的反应），</w:t>
      </w:r>
      <w:r>
        <w:rPr>
          <w:i/>
        </w:rPr>
        <w:t>α</w:t>
      </w:r>
      <w:r>
        <w:rPr>
          <w:rFonts w:hint="eastAsia"/>
        </w:rPr>
        <w:t>-氢的反应（</w:t>
      </w:r>
      <w:r>
        <w:rPr>
          <w:i/>
        </w:rPr>
        <w:t>α</w:t>
      </w:r>
      <w:r>
        <w:rPr>
          <w:rFonts w:hint="eastAsia"/>
        </w:rPr>
        <w:t>-卤代、羟醛缩合），醛的氧化和歧化反应（Cannizzaro反应），醛、酮的还原反应。</w:t>
      </w:r>
    </w:p>
    <w:p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掌握醛、酮的亲核加成反应机理及影响因素。</w:t>
      </w:r>
    </w:p>
    <w:p>
      <w:pPr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8.羧酸、羧酸衍生物、取代酸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羧酸、羧酸衍生物、取代酸的分类、结构、命名和理化性质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掌握羧酸、羧酸衍生物、取代酸的分类、结构和命名（包括重要羧酸的俗名）。</w:t>
      </w:r>
    </w:p>
    <w:p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了解羧酸、羧酸衍生物、取代酸的物理性质。</w:t>
      </w:r>
    </w:p>
    <w:p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掌握不同结构羧酸的酸性，羧酸衍生物的生成，二元羧酸的受热分解反应，羧酸的还原反应，羧酸</w:t>
      </w:r>
      <w:r>
        <w:rPr>
          <w:i/>
        </w:rPr>
        <w:t>α</w:t>
      </w:r>
      <w:r>
        <w:rPr>
          <w:rFonts w:hint="eastAsia"/>
        </w:rPr>
        <w:t>-氢的卤代反应。</w:t>
      </w:r>
    </w:p>
    <w:p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掌握羧酸衍生物的水解、醇解、氨解反应，Claisen酯缩合反应，酯的还原反应，酰胺的酸碱性，酰胺的Hofmann降解反应。</w:t>
      </w:r>
    </w:p>
    <w:p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掌握各种羟基酸的脱水反应，</w:t>
      </w:r>
      <w:r>
        <w:rPr>
          <w:i/>
        </w:rPr>
        <w:t>α</w:t>
      </w:r>
      <w:r>
        <w:rPr>
          <w:rFonts w:hint="eastAsia"/>
        </w:rPr>
        <w:t>-羟基酸及</w:t>
      </w:r>
      <w:r>
        <w:rPr>
          <w:i/>
        </w:rPr>
        <w:t>α</w:t>
      </w:r>
      <w:r>
        <w:rPr>
          <w:rFonts w:hint="eastAsia"/>
        </w:rPr>
        <w:t>-酮酸的氧化反应，</w:t>
      </w:r>
      <w:r>
        <w:rPr>
          <w:i/>
        </w:rPr>
        <w:t>α</w:t>
      </w:r>
      <w:r>
        <w:rPr>
          <w:rFonts w:hint="eastAsia"/>
        </w:rPr>
        <w:t>-酮酸及</w:t>
      </w:r>
      <w:r>
        <w:rPr>
          <w:rFonts w:hint="eastAsia" w:ascii="宋体" w:hAnsi="宋体"/>
          <w:i/>
        </w:rPr>
        <w:t>β</w:t>
      </w:r>
      <w:r>
        <w:rPr>
          <w:rFonts w:hint="eastAsia"/>
        </w:rPr>
        <w:t>-酮酸的分解反应，</w:t>
      </w:r>
      <w:r>
        <w:rPr>
          <w:rFonts w:hint="eastAsia" w:ascii="宋体" w:hAnsi="宋体"/>
          <w:i/>
        </w:rPr>
        <w:t>β</w:t>
      </w:r>
      <w:r>
        <w:rPr>
          <w:rFonts w:hint="eastAsia"/>
        </w:rPr>
        <w:t>-酮酸酯的酮式-烯醇式互变异构，乙酰乙酸乙酯合成法。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9.胺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胺的结构、分类、命名和理化性质  重氮盐的制备及应用  尿素的性质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掌握胺的结构、分类和命名。</w:t>
      </w:r>
    </w:p>
    <w:p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了解胺的物理性质。</w:t>
      </w:r>
    </w:p>
    <w:p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掌握不同结构胺的碱性，烷基化反应，酰基化反应，磺酰化反应，与亚硝酸反应，芳香胺的制备（芳香硝基化合物的还原）及亲电取代反应（卤代、磺化、硝化）。</w:t>
      </w:r>
    </w:p>
    <w:p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掌握重氮盐的制备及反应（与H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O、H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PO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、CuX、CuCN反应），重氮盐的偶联反应。</w:t>
      </w:r>
    </w:p>
    <w:p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掌握尿素的碱性，水解反应，二缩脲的生成及反应。</w:t>
      </w:r>
    </w:p>
    <w:p>
      <w:pPr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10.杂环化合物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杂环化合物的分类、结构、命名和理化性质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掌握呋喃、吡咯、噻吩、吡啶、嘧啶、喹啉、吲哚、嘌呤及其衍生物的命名。</w:t>
      </w:r>
    </w:p>
    <w:p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掌握呋喃、吡咯、噻吩、吡啶的结构与芳香性的关系，结构与亲电取代反应活性的关系。</w:t>
      </w:r>
    </w:p>
    <w:p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了解吡咯和吡啶的酸碱性。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11.糖类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糖类的分类、结构、命名和理化性质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掌握核糖、2-脱氧核糖、葡萄糖、甘露糖、半乳糖、果糖的链状结构（Fischer投影式）、变旋现象和环状结构（Haworth式和构象式）。</w:t>
      </w:r>
    </w:p>
    <w:p>
      <w:pPr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掌握核糖、2-脱氧核糖、葡萄糖、甘露糖、半乳糖、果糖及其糖苷的构型及命名。</w:t>
      </w:r>
    </w:p>
    <w:p>
      <w:pPr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掌握单糖的异构化、氧化、还原、成脎、成苷、成醚和酰基化反应。</w:t>
      </w:r>
    </w:p>
    <w:p>
      <w:pPr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掌握麦芽糖、纤维二糖、乳糖、蔗糖的结构和组成，二糖的理化性质，识别二糖的连接方式。</w:t>
      </w:r>
    </w:p>
    <w:p>
      <w:pPr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了解淀粉和纤维素的结构、组成及连接方式，淀粉的鉴别。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12.氨基酸、肽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氨基酸的分类、结构、命名和理化性质  二肽和三肽的命名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考试要求</w:t>
      </w:r>
    </w:p>
    <w:p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了解氨基酸的分类、结构、命名和物理性质。</w:t>
      </w:r>
    </w:p>
    <w:p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掌握</w:t>
      </w:r>
      <w:r>
        <w:rPr>
          <w:i/>
        </w:rPr>
        <w:t>α</w:t>
      </w:r>
      <w:r>
        <w:rPr>
          <w:rFonts w:hint="eastAsia"/>
        </w:rPr>
        <w:t>-氨基酸的两性性质和等电点、化学性质。</w:t>
      </w:r>
    </w:p>
    <w:p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了解二肽的生成及二肽和三肽的命名。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四、参考书目</w:t>
      </w:r>
    </w:p>
    <w:p>
      <w:pPr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张长水、仝克勤编《大学基础化学》，化学工业出版社出版</w:t>
      </w:r>
    </w:p>
    <w:p>
      <w:pPr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呼世斌、黄蔷蕾编《无机及分析化学》，高等教育出版社出版</w:t>
      </w:r>
    </w:p>
    <w:p>
      <w:pPr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马军营编《有机化学》，化学工业出版社出版</w:t>
      </w:r>
    </w:p>
    <w:p>
      <w:pPr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夏百根编《有机化学》，中国农业出版社出版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AB"/>
    <w:multiLevelType w:val="multilevel"/>
    <w:tmpl w:val="020701AB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58C68AF"/>
    <w:multiLevelType w:val="multilevel"/>
    <w:tmpl w:val="058C68AF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0751C03"/>
    <w:multiLevelType w:val="multilevel"/>
    <w:tmpl w:val="10751C03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4D06D54"/>
    <w:multiLevelType w:val="multilevel"/>
    <w:tmpl w:val="24D06D54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8812162"/>
    <w:multiLevelType w:val="multilevel"/>
    <w:tmpl w:val="28812162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373E1141"/>
    <w:multiLevelType w:val="multilevel"/>
    <w:tmpl w:val="373E1141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EB850D8"/>
    <w:multiLevelType w:val="multilevel"/>
    <w:tmpl w:val="3EB850D8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1FE7D46"/>
    <w:multiLevelType w:val="multilevel"/>
    <w:tmpl w:val="41FE7D46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6490EDA"/>
    <w:multiLevelType w:val="multilevel"/>
    <w:tmpl w:val="46490EDA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4A2661A3"/>
    <w:multiLevelType w:val="multilevel"/>
    <w:tmpl w:val="4A2661A3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BB27D59"/>
    <w:multiLevelType w:val="multilevel"/>
    <w:tmpl w:val="5BB27D5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61886142"/>
    <w:multiLevelType w:val="multilevel"/>
    <w:tmpl w:val="61886142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3B85E46"/>
    <w:multiLevelType w:val="multilevel"/>
    <w:tmpl w:val="63B85E46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64751833"/>
    <w:multiLevelType w:val="multilevel"/>
    <w:tmpl w:val="64751833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917740D"/>
    <w:multiLevelType w:val="multilevel"/>
    <w:tmpl w:val="6917740D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797254B7"/>
    <w:multiLevelType w:val="multilevel"/>
    <w:tmpl w:val="797254B7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5"/>
  </w:num>
  <w:num w:numId="6">
    <w:abstractNumId w:val="9"/>
  </w:num>
  <w:num w:numId="7">
    <w:abstractNumId w:val="0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4"/>
    <w:rsid w:val="00014F67"/>
    <w:rsid w:val="00025EEB"/>
    <w:rsid w:val="00032912"/>
    <w:rsid w:val="00036C5F"/>
    <w:rsid w:val="00042FC4"/>
    <w:rsid w:val="000470E4"/>
    <w:rsid w:val="000538D3"/>
    <w:rsid w:val="000868B9"/>
    <w:rsid w:val="0009044E"/>
    <w:rsid w:val="000A6495"/>
    <w:rsid w:val="000B16C7"/>
    <w:rsid w:val="000B6A9E"/>
    <w:rsid w:val="000F16AF"/>
    <w:rsid w:val="000F311E"/>
    <w:rsid w:val="000F46F5"/>
    <w:rsid w:val="000F5505"/>
    <w:rsid w:val="00101011"/>
    <w:rsid w:val="0012375B"/>
    <w:rsid w:val="001260D4"/>
    <w:rsid w:val="00130657"/>
    <w:rsid w:val="00136D46"/>
    <w:rsid w:val="001459F6"/>
    <w:rsid w:val="00145C33"/>
    <w:rsid w:val="0014796F"/>
    <w:rsid w:val="00150AA5"/>
    <w:rsid w:val="00153D39"/>
    <w:rsid w:val="001555E9"/>
    <w:rsid w:val="0015694F"/>
    <w:rsid w:val="0015745A"/>
    <w:rsid w:val="00160CCF"/>
    <w:rsid w:val="00187386"/>
    <w:rsid w:val="00195178"/>
    <w:rsid w:val="001A2B85"/>
    <w:rsid w:val="001A62E5"/>
    <w:rsid w:val="001B3250"/>
    <w:rsid w:val="001B48FF"/>
    <w:rsid w:val="001D6CA7"/>
    <w:rsid w:val="001E29EF"/>
    <w:rsid w:val="001E7EB4"/>
    <w:rsid w:val="001F172F"/>
    <w:rsid w:val="0021783C"/>
    <w:rsid w:val="0023631B"/>
    <w:rsid w:val="00247C39"/>
    <w:rsid w:val="00266D47"/>
    <w:rsid w:val="0027301A"/>
    <w:rsid w:val="00280E69"/>
    <w:rsid w:val="0029030B"/>
    <w:rsid w:val="002906E6"/>
    <w:rsid w:val="002B1AFC"/>
    <w:rsid w:val="002B2E24"/>
    <w:rsid w:val="002B7344"/>
    <w:rsid w:val="002C4318"/>
    <w:rsid w:val="002C4ED8"/>
    <w:rsid w:val="002D7FB8"/>
    <w:rsid w:val="00305436"/>
    <w:rsid w:val="00305EE9"/>
    <w:rsid w:val="00317CE3"/>
    <w:rsid w:val="00320548"/>
    <w:rsid w:val="00323CA7"/>
    <w:rsid w:val="003478ED"/>
    <w:rsid w:val="00347DB8"/>
    <w:rsid w:val="00370C2C"/>
    <w:rsid w:val="00372551"/>
    <w:rsid w:val="00380DA2"/>
    <w:rsid w:val="003A4A0A"/>
    <w:rsid w:val="003A4C73"/>
    <w:rsid w:val="003B19A3"/>
    <w:rsid w:val="003C591C"/>
    <w:rsid w:val="003D5756"/>
    <w:rsid w:val="00410D32"/>
    <w:rsid w:val="00427A60"/>
    <w:rsid w:val="00441DED"/>
    <w:rsid w:val="0045058F"/>
    <w:rsid w:val="0045458A"/>
    <w:rsid w:val="0046256E"/>
    <w:rsid w:val="0046536C"/>
    <w:rsid w:val="00465F6E"/>
    <w:rsid w:val="004738E9"/>
    <w:rsid w:val="004A3492"/>
    <w:rsid w:val="004B522A"/>
    <w:rsid w:val="004C3558"/>
    <w:rsid w:val="004D3AE3"/>
    <w:rsid w:val="004D6184"/>
    <w:rsid w:val="004E235E"/>
    <w:rsid w:val="004F1DFC"/>
    <w:rsid w:val="005066DF"/>
    <w:rsid w:val="005124C8"/>
    <w:rsid w:val="00521E67"/>
    <w:rsid w:val="00534953"/>
    <w:rsid w:val="005519C2"/>
    <w:rsid w:val="0058251F"/>
    <w:rsid w:val="00594A54"/>
    <w:rsid w:val="00594A71"/>
    <w:rsid w:val="0059622E"/>
    <w:rsid w:val="005A507B"/>
    <w:rsid w:val="005A69C3"/>
    <w:rsid w:val="005B2772"/>
    <w:rsid w:val="005B4C76"/>
    <w:rsid w:val="005C1404"/>
    <w:rsid w:val="005C23BB"/>
    <w:rsid w:val="005C5C24"/>
    <w:rsid w:val="005E3714"/>
    <w:rsid w:val="005F6595"/>
    <w:rsid w:val="00611822"/>
    <w:rsid w:val="006213D9"/>
    <w:rsid w:val="00627506"/>
    <w:rsid w:val="00631ECE"/>
    <w:rsid w:val="00634710"/>
    <w:rsid w:val="00636154"/>
    <w:rsid w:val="00643173"/>
    <w:rsid w:val="0065166C"/>
    <w:rsid w:val="00651954"/>
    <w:rsid w:val="006600FA"/>
    <w:rsid w:val="00671ABF"/>
    <w:rsid w:val="00675343"/>
    <w:rsid w:val="00682F5B"/>
    <w:rsid w:val="0068685D"/>
    <w:rsid w:val="0068714A"/>
    <w:rsid w:val="00687C49"/>
    <w:rsid w:val="006C3221"/>
    <w:rsid w:val="006C6890"/>
    <w:rsid w:val="006F02A7"/>
    <w:rsid w:val="006F1F12"/>
    <w:rsid w:val="00701E1F"/>
    <w:rsid w:val="00703C61"/>
    <w:rsid w:val="00707EA1"/>
    <w:rsid w:val="00727D35"/>
    <w:rsid w:val="00730123"/>
    <w:rsid w:val="007326BF"/>
    <w:rsid w:val="00732CE1"/>
    <w:rsid w:val="00733BA9"/>
    <w:rsid w:val="00735430"/>
    <w:rsid w:val="0073727F"/>
    <w:rsid w:val="00742903"/>
    <w:rsid w:val="00751900"/>
    <w:rsid w:val="00797EA2"/>
    <w:rsid w:val="007B0949"/>
    <w:rsid w:val="007B61AB"/>
    <w:rsid w:val="007B7A83"/>
    <w:rsid w:val="007C2F2E"/>
    <w:rsid w:val="007C70D5"/>
    <w:rsid w:val="007D314E"/>
    <w:rsid w:val="007D472F"/>
    <w:rsid w:val="007D6514"/>
    <w:rsid w:val="007E077B"/>
    <w:rsid w:val="007F5CE4"/>
    <w:rsid w:val="00800A82"/>
    <w:rsid w:val="00803260"/>
    <w:rsid w:val="00803B37"/>
    <w:rsid w:val="00804490"/>
    <w:rsid w:val="0081189F"/>
    <w:rsid w:val="00812D1B"/>
    <w:rsid w:val="00816EC2"/>
    <w:rsid w:val="00834A4E"/>
    <w:rsid w:val="008577B8"/>
    <w:rsid w:val="00863602"/>
    <w:rsid w:val="0086644B"/>
    <w:rsid w:val="00893764"/>
    <w:rsid w:val="008965E4"/>
    <w:rsid w:val="00896968"/>
    <w:rsid w:val="008A58D5"/>
    <w:rsid w:val="008A750B"/>
    <w:rsid w:val="008B38D3"/>
    <w:rsid w:val="008D3AD4"/>
    <w:rsid w:val="008F24C2"/>
    <w:rsid w:val="008F4323"/>
    <w:rsid w:val="00914100"/>
    <w:rsid w:val="0091799E"/>
    <w:rsid w:val="00922DAD"/>
    <w:rsid w:val="00943064"/>
    <w:rsid w:val="009542F7"/>
    <w:rsid w:val="009741FB"/>
    <w:rsid w:val="00982009"/>
    <w:rsid w:val="009827BF"/>
    <w:rsid w:val="00986120"/>
    <w:rsid w:val="009D3805"/>
    <w:rsid w:val="009D59E2"/>
    <w:rsid w:val="009D6925"/>
    <w:rsid w:val="009D6AC4"/>
    <w:rsid w:val="009D7744"/>
    <w:rsid w:val="009E3F34"/>
    <w:rsid w:val="009E5462"/>
    <w:rsid w:val="00A00823"/>
    <w:rsid w:val="00A039AF"/>
    <w:rsid w:val="00A0539A"/>
    <w:rsid w:val="00A07D7D"/>
    <w:rsid w:val="00A12B75"/>
    <w:rsid w:val="00A13DEB"/>
    <w:rsid w:val="00A40A8D"/>
    <w:rsid w:val="00A423F1"/>
    <w:rsid w:val="00A5746D"/>
    <w:rsid w:val="00A80118"/>
    <w:rsid w:val="00A83131"/>
    <w:rsid w:val="00A8356D"/>
    <w:rsid w:val="00AD1523"/>
    <w:rsid w:val="00B000B2"/>
    <w:rsid w:val="00B04426"/>
    <w:rsid w:val="00B06C7C"/>
    <w:rsid w:val="00B1299F"/>
    <w:rsid w:val="00B265E0"/>
    <w:rsid w:val="00B31285"/>
    <w:rsid w:val="00B54892"/>
    <w:rsid w:val="00B55D1A"/>
    <w:rsid w:val="00B56D15"/>
    <w:rsid w:val="00B7067A"/>
    <w:rsid w:val="00B74B69"/>
    <w:rsid w:val="00B839CA"/>
    <w:rsid w:val="00B841DA"/>
    <w:rsid w:val="00B931F4"/>
    <w:rsid w:val="00B95A3D"/>
    <w:rsid w:val="00BA53C7"/>
    <w:rsid w:val="00BB270A"/>
    <w:rsid w:val="00BB7E7F"/>
    <w:rsid w:val="00BC5B44"/>
    <w:rsid w:val="00BC6674"/>
    <w:rsid w:val="00BD59E6"/>
    <w:rsid w:val="00BD5A4A"/>
    <w:rsid w:val="00BF4BB5"/>
    <w:rsid w:val="00BF657A"/>
    <w:rsid w:val="00C002E9"/>
    <w:rsid w:val="00C0441C"/>
    <w:rsid w:val="00C074CA"/>
    <w:rsid w:val="00C2305B"/>
    <w:rsid w:val="00C44C15"/>
    <w:rsid w:val="00C4686D"/>
    <w:rsid w:val="00C57F56"/>
    <w:rsid w:val="00C6020F"/>
    <w:rsid w:val="00C6068E"/>
    <w:rsid w:val="00C66E21"/>
    <w:rsid w:val="00C81C93"/>
    <w:rsid w:val="00C82191"/>
    <w:rsid w:val="00C86007"/>
    <w:rsid w:val="00CA051D"/>
    <w:rsid w:val="00CA4E54"/>
    <w:rsid w:val="00CC1000"/>
    <w:rsid w:val="00CD63C8"/>
    <w:rsid w:val="00D003D7"/>
    <w:rsid w:val="00D0189B"/>
    <w:rsid w:val="00D0496C"/>
    <w:rsid w:val="00D0652B"/>
    <w:rsid w:val="00D21AAC"/>
    <w:rsid w:val="00D24B16"/>
    <w:rsid w:val="00D40163"/>
    <w:rsid w:val="00D4271F"/>
    <w:rsid w:val="00D42ECA"/>
    <w:rsid w:val="00D44A47"/>
    <w:rsid w:val="00D46EFE"/>
    <w:rsid w:val="00D519D6"/>
    <w:rsid w:val="00D519F9"/>
    <w:rsid w:val="00D73394"/>
    <w:rsid w:val="00D7625B"/>
    <w:rsid w:val="00DA1632"/>
    <w:rsid w:val="00DA4A7D"/>
    <w:rsid w:val="00DB7706"/>
    <w:rsid w:val="00DD5240"/>
    <w:rsid w:val="00DF4877"/>
    <w:rsid w:val="00E053D5"/>
    <w:rsid w:val="00E27F30"/>
    <w:rsid w:val="00E30CF6"/>
    <w:rsid w:val="00E4350A"/>
    <w:rsid w:val="00E43B93"/>
    <w:rsid w:val="00E57208"/>
    <w:rsid w:val="00E66E33"/>
    <w:rsid w:val="00E768B0"/>
    <w:rsid w:val="00E80EE9"/>
    <w:rsid w:val="00E83A4D"/>
    <w:rsid w:val="00E9211D"/>
    <w:rsid w:val="00EA104D"/>
    <w:rsid w:val="00EB6EBD"/>
    <w:rsid w:val="00ED47D2"/>
    <w:rsid w:val="00EE7908"/>
    <w:rsid w:val="00F01FCC"/>
    <w:rsid w:val="00F0265E"/>
    <w:rsid w:val="00F14470"/>
    <w:rsid w:val="00F2236F"/>
    <w:rsid w:val="00F3633F"/>
    <w:rsid w:val="00F44364"/>
    <w:rsid w:val="00F66456"/>
    <w:rsid w:val="00F76F65"/>
    <w:rsid w:val="00F770C3"/>
    <w:rsid w:val="00F819F7"/>
    <w:rsid w:val="00F877A2"/>
    <w:rsid w:val="00F96B58"/>
    <w:rsid w:val="00FA48A2"/>
    <w:rsid w:val="00FB5DF2"/>
    <w:rsid w:val="00FB612B"/>
    <w:rsid w:val="00FD3E70"/>
    <w:rsid w:val="00FF3272"/>
    <w:rsid w:val="00FF3494"/>
    <w:rsid w:val="00FF3EA0"/>
    <w:rsid w:val="00FF7E25"/>
    <w:rsid w:val="0A70501C"/>
    <w:rsid w:val="15863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800</Words>
  <Characters>4561</Characters>
  <Lines>38</Lines>
  <Paragraphs>10</Paragraphs>
  <TotalTime>0</TotalTime>
  <ScaleCrop>false</ScaleCrop>
  <LinksUpToDate>false</LinksUpToDate>
  <CharactersWithSpaces>5351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2021-09-22T01:53:00Z</dcterms:created>
  <dc:creator>MS USER</dc:creator>
  <cp:lastModifiedBy>vertesyuan</cp:lastModifiedBy>
  <dcterms:modified xsi:type="dcterms:W3CDTF">2021-11-26T03:25:01Z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